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69FE1" w14:textId="0F56B2CA" w:rsidR="00F91624" w:rsidRPr="0023245B" w:rsidRDefault="00F91624" w:rsidP="005B10C2">
      <w:pPr>
        <w:widowControl w:val="0"/>
        <w:autoSpaceDE w:val="0"/>
        <w:autoSpaceDN w:val="0"/>
        <w:adjustRightInd w:val="0"/>
        <w:jc w:val="center"/>
        <w:rPr>
          <w:rFonts w:ascii="Calibri" w:hAnsi="Calibri" w:cs="Calibri"/>
          <w:b/>
          <w:bCs/>
          <w:sz w:val="22"/>
          <w:szCs w:val="22"/>
        </w:rPr>
      </w:pPr>
      <w:r>
        <w:rPr>
          <w:rFonts w:ascii="Calibri" w:hAnsi="Calibri"/>
          <w:b/>
          <w:noProof/>
          <w:sz w:val="22"/>
        </w:rPr>
        <w:drawing>
          <wp:inline distT="0" distB="0" distL="0" distR="0" wp14:anchorId="19E05494" wp14:editId="332739D7">
            <wp:extent cx="2560801" cy="74295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tec-logo-PM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95878" cy="782139"/>
                    </a:xfrm>
                    <a:prstGeom prst="rect">
                      <a:avLst/>
                    </a:prstGeom>
                  </pic:spPr>
                </pic:pic>
              </a:graphicData>
            </a:graphic>
          </wp:inline>
        </w:drawing>
      </w:r>
    </w:p>
    <w:p w14:paraId="6670443E" w14:textId="77777777" w:rsidR="00F91624" w:rsidRPr="0023245B" w:rsidRDefault="00F91624" w:rsidP="00F91624">
      <w:pPr>
        <w:widowControl w:val="0"/>
        <w:autoSpaceDE w:val="0"/>
        <w:autoSpaceDN w:val="0"/>
        <w:adjustRightInd w:val="0"/>
        <w:rPr>
          <w:rFonts w:ascii="Calibri" w:hAnsi="Calibri" w:cs="Calibri"/>
          <w:b/>
          <w:bCs/>
          <w:sz w:val="22"/>
          <w:szCs w:val="22"/>
        </w:rPr>
      </w:pPr>
    </w:p>
    <w:p w14:paraId="48EE0CEA" w14:textId="2C100D76" w:rsidR="00F91624" w:rsidRPr="0023245B" w:rsidRDefault="00F91624" w:rsidP="00F91624">
      <w:pPr>
        <w:widowControl w:val="0"/>
        <w:autoSpaceDE w:val="0"/>
        <w:autoSpaceDN w:val="0"/>
        <w:adjustRightInd w:val="0"/>
        <w:rPr>
          <w:rFonts w:ascii="Calibri" w:hAnsi="Calibri" w:cs="Calibri"/>
          <w:b/>
          <w:bCs/>
          <w:sz w:val="22"/>
          <w:szCs w:val="22"/>
        </w:rPr>
      </w:pPr>
      <w:r>
        <w:rPr>
          <w:rFonts w:ascii="Calibri" w:hAnsi="Calibri"/>
          <w:b/>
          <w:sz w:val="22"/>
        </w:rPr>
        <w:t>ZUR SOFORTIGEN VERÖFFENTLICHUNG</w:t>
      </w:r>
    </w:p>
    <w:p w14:paraId="0B9C60F6" w14:textId="1D31FFE0" w:rsidR="00F91624" w:rsidRPr="0023245B" w:rsidRDefault="00F13CAD" w:rsidP="00F91624">
      <w:pPr>
        <w:widowControl w:val="0"/>
        <w:autoSpaceDE w:val="0"/>
        <w:autoSpaceDN w:val="0"/>
        <w:adjustRightInd w:val="0"/>
        <w:rPr>
          <w:rFonts w:ascii="Calibri" w:hAnsi="Calibri" w:cs="Calibri"/>
          <w:b/>
          <w:bCs/>
          <w:sz w:val="22"/>
          <w:szCs w:val="22"/>
        </w:rPr>
      </w:pPr>
      <w:r>
        <w:rPr>
          <w:rFonts w:ascii="Calibri" w:hAnsi="Calibri"/>
          <w:b/>
          <w:sz w:val="22"/>
        </w:rPr>
        <w:t>August 2023</w:t>
      </w:r>
    </w:p>
    <w:p w14:paraId="060DF8FA" w14:textId="019E5637" w:rsidR="00F91624" w:rsidRPr="0023245B" w:rsidRDefault="00F91624" w:rsidP="00F87288">
      <w:pPr>
        <w:widowControl w:val="0"/>
        <w:autoSpaceDE w:val="0"/>
        <w:autoSpaceDN w:val="0"/>
        <w:adjustRightInd w:val="0"/>
        <w:rPr>
          <w:rFonts w:ascii="Calibri" w:hAnsi="Calibri" w:cs="Calibri"/>
          <w:sz w:val="22"/>
          <w:szCs w:val="22"/>
        </w:rPr>
      </w:pPr>
      <w:r>
        <w:rPr>
          <w:rFonts w:ascii="Calibri" w:hAnsi="Calibri"/>
          <w:b/>
          <w:sz w:val="22"/>
        </w:rPr>
        <w:t xml:space="preserve">KONTAKT:  </w:t>
      </w:r>
      <w:hyperlink r:id="rId6" w:history="1">
        <w:r>
          <w:rPr>
            <w:rStyle w:val="Hyperlink"/>
            <w:rFonts w:ascii="Calibri" w:hAnsi="Calibri"/>
            <w:sz w:val="22"/>
          </w:rPr>
          <w:t>Mediaroom@samtec.com</w:t>
        </w:r>
      </w:hyperlink>
      <w:r>
        <w:rPr>
          <w:rFonts w:ascii="Calibri" w:hAnsi="Calibri"/>
          <w:sz w:val="22"/>
        </w:rPr>
        <w:t xml:space="preserve">   </w:t>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p>
    <w:p w14:paraId="61153375" w14:textId="77777777" w:rsidR="00F91624" w:rsidRPr="0023245B" w:rsidRDefault="00F91624" w:rsidP="001E31D0">
      <w:pPr>
        <w:jc w:val="center"/>
        <w:rPr>
          <w:rFonts w:ascii="Calibri" w:hAnsi="Calibri" w:cs="Calibri"/>
          <w:b/>
          <w:bCs/>
          <w:sz w:val="22"/>
          <w:szCs w:val="22"/>
        </w:rPr>
      </w:pPr>
    </w:p>
    <w:p w14:paraId="02577D77" w14:textId="4D797FAF" w:rsidR="001E31D0" w:rsidRPr="0023245B" w:rsidRDefault="001E31D0" w:rsidP="00330A3F">
      <w:pPr>
        <w:rPr>
          <w:rFonts w:ascii="Calibri" w:eastAsiaTheme="minorHAnsi" w:hAnsi="Calibri" w:cs="Calibri"/>
          <w:b/>
          <w:bCs/>
          <w:sz w:val="22"/>
          <w:szCs w:val="22"/>
        </w:rPr>
      </w:pPr>
      <w:proofErr w:type="spellStart"/>
      <w:r>
        <w:rPr>
          <w:rFonts w:ascii="Calibri" w:hAnsi="Calibri"/>
          <w:b/>
          <w:sz w:val="22"/>
        </w:rPr>
        <w:t>Samtec</w:t>
      </w:r>
      <w:proofErr w:type="spellEnd"/>
      <w:r>
        <w:rPr>
          <w:rFonts w:ascii="Calibri" w:hAnsi="Calibri"/>
          <w:b/>
          <w:sz w:val="22"/>
        </w:rPr>
        <w:t xml:space="preserve"> eröffnet neue Fertigungsanlage für Koaxialkabel und HF-Steckverbinder in </w:t>
      </w:r>
      <w:proofErr w:type="spellStart"/>
      <w:r>
        <w:rPr>
          <w:rFonts w:ascii="Calibri" w:hAnsi="Calibri"/>
          <w:b/>
          <w:sz w:val="22"/>
        </w:rPr>
        <w:t>Royersford</w:t>
      </w:r>
      <w:proofErr w:type="spellEnd"/>
      <w:r>
        <w:rPr>
          <w:rFonts w:ascii="Calibri" w:hAnsi="Calibri"/>
          <w:b/>
          <w:sz w:val="22"/>
        </w:rPr>
        <w:t>, Pennsylvania</w:t>
      </w:r>
    </w:p>
    <w:p w14:paraId="45EC0185" w14:textId="149B629D" w:rsidR="001E31D0" w:rsidRPr="0023245B" w:rsidRDefault="001E31D0" w:rsidP="001E31D0">
      <w:pPr>
        <w:rPr>
          <w:rFonts w:ascii="Calibri" w:hAnsi="Calibri" w:cs="Calibri"/>
          <w:sz w:val="22"/>
          <w:szCs w:val="22"/>
        </w:rPr>
      </w:pPr>
    </w:p>
    <w:p w14:paraId="5EB0032E" w14:textId="6C145474" w:rsidR="004E0FB1" w:rsidRPr="0023245B" w:rsidRDefault="001E31D0" w:rsidP="001E31D0">
      <w:pPr>
        <w:rPr>
          <w:rFonts w:ascii="Calibri" w:hAnsi="Calibri" w:cs="Calibri"/>
          <w:sz w:val="22"/>
          <w:szCs w:val="22"/>
        </w:rPr>
      </w:pPr>
      <w:proofErr w:type="spellStart"/>
      <w:r>
        <w:rPr>
          <w:rFonts w:ascii="Calibri" w:hAnsi="Calibri"/>
          <w:sz w:val="22"/>
        </w:rPr>
        <w:t>Samtec</w:t>
      </w:r>
      <w:proofErr w:type="spellEnd"/>
      <w:r>
        <w:rPr>
          <w:rFonts w:ascii="Calibri" w:hAnsi="Calibri"/>
          <w:sz w:val="22"/>
        </w:rPr>
        <w:t xml:space="preserve"> Inc., ein weltweit führendes Unternehmen in der Entwicklung und Fertigung von elektronischen Verbindungslösungen, hat die Eröffnung seiner neuesten Produktionsanlage in </w:t>
      </w:r>
      <w:proofErr w:type="spellStart"/>
      <w:r>
        <w:rPr>
          <w:rFonts w:ascii="Calibri" w:hAnsi="Calibri"/>
          <w:sz w:val="22"/>
        </w:rPr>
        <w:t>Royersford</w:t>
      </w:r>
      <w:proofErr w:type="spellEnd"/>
      <w:r>
        <w:rPr>
          <w:rFonts w:ascii="Calibri" w:hAnsi="Calibri"/>
          <w:sz w:val="22"/>
        </w:rPr>
        <w:t xml:space="preserve"> im US-Bundesstaat Pennsylvania bekanntgegeben. Die Anlage ist speziell für die Produktion von Koaxialkabeln und HF-Steckverbindern ausgelegt, die in den Bereichen Luft- und Raumfahrt, Verteidigung, Medizintechnik, Datenübertragung, Automotive, Computer-Halbleiter, Messtechnik und Unterhaltungselektronik zum Einsatz kommen. </w:t>
      </w:r>
    </w:p>
    <w:p w14:paraId="44E93C57" w14:textId="77777777" w:rsidR="004E0FB1" w:rsidRPr="0023245B" w:rsidRDefault="004E0FB1" w:rsidP="001E31D0">
      <w:pPr>
        <w:rPr>
          <w:rFonts w:ascii="Calibri" w:hAnsi="Calibri" w:cs="Calibri"/>
          <w:sz w:val="22"/>
          <w:szCs w:val="22"/>
        </w:rPr>
      </w:pPr>
    </w:p>
    <w:p w14:paraId="52912541" w14:textId="21A60998" w:rsidR="004E0FB1" w:rsidRPr="0023245B" w:rsidRDefault="004E0FB1" w:rsidP="004E0FB1">
      <w:pPr>
        <w:rPr>
          <w:rFonts w:ascii="Calibri" w:hAnsi="Calibri" w:cs="Calibri"/>
          <w:b/>
          <w:bCs/>
          <w:sz w:val="22"/>
          <w:szCs w:val="22"/>
        </w:rPr>
      </w:pPr>
      <w:r>
        <w:rPr>
          <w:rFonts w:ascii="Calibri" w:hAnsi="Calibri"/>
          <w:b/>
          <w:sz w:val="22"/>
        </w:rPr>
        <w:t xml:space="preserve">Die neue Anlage von </w:t>
      </w:r>
      <w:proofErr w:type="spellStart"/>
      <w:r>
        <w:rPr>
          <w:rFonts w:ascii="Calibri" w:hAnsi="Calibri"/>
          <w:b/>
          <w:sz w:val="22"/>
        </w:rPr>
        <w:t>Samtec</w:t>
      </w:r>
      <w:bookmarkStart w:id="0" w:name="_Hlk136928924"/>
      <w:proofErr w:type="spellEnd"/>
    </w:p>
    <w:p w14:paraId="17111E72" w14:textId="77777777" w:rsidR="007B7A2A" w:rsidRPr="0023245B" w:rsidRDefault="007B7A2A" w:rsidP="004E0FB1">
      <w:pPr>
        <w:rPr>
          <w:rFonts w:ascii="Calibri" w:hAnsi="Calibri" w:cs="Calibri"/>
          <w:b/>
          <w:bCs/>
          <w:sz w:val="22"/>
          <w:szCs w:val="22"/>
        </w:rPr>
      </w:pPr>
    </w:p>
    <w:p w14:paraId="3A8A068A" w14:textId="5ED55B85" w:rsidR="007B7A2A" w:rsidRPr="0023245B" w:rsidRDefault="007B7A2A" w:rsidP="007B7A2A">
      <w:pPr>
        <w:rPr>
          <w:rFonts w:ascii="Calibri" w:hAnsi="Calibri" w:cs="Calibri"/>
          <w:sz w:val="22"/>
          <w:szCs w:val="22"/>
        </w:rPr>
      </w:pPr>
      <w:r>
        <w:rPr>
          <w:rFonts w:ascii="Calibri" w:hAnsi="Calibri"/>
          <w:sz w:val="22"/>
        </w:rPr>
        <w:t xml:space="preserve">Die hochmoderne Anlage ist die neueste Erweiterung des umfangreichen Produktionsnetzwerks von </w:t>
      </w:r>
      <w:proofErr w:type="spellStart"/>
      <w:r>
        <w:rPr>
          <w:rFonts w:ascii="Calibri" w:hAnsi="Calibri"/>
          <w:sz w:val="22"/>
        </w:rPr>
        <w:t>Samtec</w:t>
      </w:r>
      <w:proofErr w:type="spellEnd"/>
      <w:r>
        <w:rPr>
          <w:rFonts w:ascii="Calibri" w:hAnsi="Calibri"/>
          <w:sz w:val="22"/>
        </w:rPr>
        <w:t xml:space="preserve">, das sich mittlerweile über mehr als 40 Standorte auf der ganzen Welt erstreckt. Die gut 2200 Quadratmeter große Anlage </w:t>
      </w:r>
      <w:r w:rsidR="009303B0">
        <w:rPr>
          <w:rFonts w:ascii="Calibri" w:hAnsi="Calibri"/>
          <w:sz w:val="22"/>
        </w:rPr>
        <w:t xml:space="preserve">baut auf </w:t>
      </w:r>
      <w:r>
        <w:rPr>
          <w:rFonts w:ascii="Calibri" w:hAnsi="Calibri"/>
          <w:sz w:val="22"/>
        </w:rPr>
        <w:t>Jahrzehnte an Erfahrung und branchenführende</w:t>
      </w:r>
      <w:r w:rsidR="009303B0">
        <w:rPr>
          <w:rFonts w:ascii="Calibri" w:hAnsi="Calibri"/>
          <w:sz w:val="22"/>
        </w:rPr>
        <w:t>r</w:t>
      </w:r>
      <w:r>
        <w:rPr>
          <w:rFonts w:ascii="Calibri" w:hAnsi="Calibri"/>
          <w:sz w:val="22"/>
        </w:rPr>
        <w:t xml:space="preserve"> Technologie von </w:t>
      </w:r>
      <w:proofErr w:type="spellStart"/>
      <w:r>
        <w:rPr>
          <w:rFonts w:ascii="Calibri" w:hAnsi="Calibri"/>
          <w:sz w:val="22"/>
        </w:rPr>
        <w:t>Samtec</w:t>
      </w:r>
      <w:proofErr w:type="spellEnd"/>
      <w:r>
        <w:rPr>
          <w:rFonts w:ascii="Calibri" w:hAnsi="Calibri"/>
          <w:sz w:val="22"/>
        </w:rPr>
        <w:t xml:space="preserve"> zur Herstellung hochwertiger Koaxialkabel und HF-Steckverbinder </w:t>
      </w:r>
      <w:r w:rsidR="009303B0">
        <w:rPr>
          <w:rFonts w:ascii="Calibri" w:hAnsi="Calibri"/>
          <w:sz w:val="22"/>
        </w:rPr>
        <w:t>auf</w:t>
      </w:r>
      <w:r>
        <w:rPr>
          <w:rFonts w:ascii="Calibri" w:hAnsi="Calibri"/>
          <w:sz w:val="22"/>
        </w:rPr>
        <w:t>.</w:t>
      </w:r>
    </w:p>
    <w:p w14:paraId="32096A06" w14:textId="520E3DD8" w:rsidR="007B7A2A" w:rsidRDefault="00B43E6E" w:rsidP="00F71810">
      <w:pPr>
        <w:pStyle w:val="NormalWeb"/>
        <w:rPr>
          <w:rFonts w:ascii="Calibri" w:hAnsi="Calibri" w:cs="Calibri"/>
          <w:color w:val="000000" w:themeColor="text1"/>
          <w:sz w:val="22"/>
          <w:szCs w:val="22"/>
        </w:rPr>
      </w:pPr>
      <w:r>
        <w:rPr>
          <w:noProof/>
        </w:rPr>
        <w:drawing>
          <wp:anchor distT="0" distB="0" distL="114300" distR="114300" simplePos="0" relativeHeight="251658240" behindDoc="1" locked="0" layoutInCell="1" allowOverlap="1" wp14:anchorId="35B0E6B4" wp14:editId="5909FA3E">
            <wp:simplePos x="0" y="0"/>
            <wp:positionH relativeFrom="margin">
              <wp:align>left</wp:align>
            </wp:positionH>
            <wp:positionV relativeFrom="paragraph">
              <wp:posOffset>932180</wp:posOffset>
            </wp:positionV>
            <wp:extent cx="2561590" cy="2238375"/>
            <wp:effectExtent l="0" t="0" r="0" b="9525"/>
            <wp:wrapTight wrapText="bothSides">
              <wp:wrapPolygon edited="0">
                <wp:start x="0" y="0"/>
                <wp:lineTo x="0" y="21508"/>
                <wp:lineTo x="21364" y="21508"/>
                <wp:lineTo x="21364" y="0"/>
                <wp:lineTo x="0" y="0"/>
              </wp:wrapPolygon>
            </wp:wrapTight>
            <wp:docPr id="3" name="Picture 3" descr="An orange pencil with silver t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n orange pencil with silver tip&#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1590" cy="2238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5A24">
        <w:rPr>
          <w:rFonts w:ascii="Calibri" w:hAnsi="Calibri"/>
          <w:color w:val="000000" w:themeColor="text1"/>
          <w:sz w:val="22"/>
        </w:rPr>
        <w:t>In der neuen Anlage in Pennsylvania werden die hochpräzisen HF-Kabelkonfektionen der nächsten Generation entwickelt, die nicht nur eine verbesserte Stabilität und Biegung im Zeitverlauf aufweisen, sondern auch die</w:t>
      </w:r>
      <w:r w:rsidR="009303B0">
        <w:rPr>
          <w:rFonts w:ascii="Calibri" w:hAnsi="Calibri"/>
          <w:color w:val="000000" w:themeColor="text1"/>
          <w:sz w:val="22"/>
        </w:rPr>
        <w:t xml:space="preserve"> b</w:t>
      </w:r>
      <w:r w:rsidR="001E5A24">
        <w:rPr>
          <w:rFonts w:ascii="Calibri" w:hAnsi="Calibri"/>
          <w:color w:val="000000" w:themeColor="text1"/>
          <w:sz w:val="22"/>
        </w:rPr>
        <w:t>ranche</w:t>
      </w:r>
      <w:r w:rsidR="009303B0">
        <w:rPr>
          <w:rFonts w:ascii="Calibri" w:hAnsi="Calibri"/>
          <w:color w:val="000000" w:themeColor="text1"/>
          <w:sz w:val="22"/>
        </w:rPr>
        <w:t>n</w:t>
      </w:r>
      <w:r w:rsidR="001E5A24">
        <w:rPr>
          <w:rFonts w:ascii="Calibri" w:hAnsi="Calibri"/>
          <w:color w:val="000000" w:themeColor="text1"/>
          <w:sz w:val="22"/>
        </w:rPr>
        <w:t xml:space="preserve">üblichen </w:t>
      </w:r>
      <w:r w:rsidR="00253761">
        <w:rPr>
          <w:rFonts w:ascii="Calibri" w:hAnsi="Calibri"/>
          <w:color w:val="000000" w:themeColor="text1"/>
          <w:sz w:val="22"/>
        </w:rPr>
        <w:t>Probleme bei</w:t>
      </w:r>
      <w:r w:rsidR="001E5A24">
        <w:rPr>
          <w:rFonts w:ascii="Calibri" w:hAnsi="Calibri"/>
          <w:color w:val="000000" w:themeColor="text1"/>
          <w:sz w:val="22"/>
        </w:rPr>
        <w:t xml:space="preserve"> Phasenlänge, Verzögerung, Verlust und Wirksamkeit der Abschirmung </w:t>
      </w:r>
      <w:r w:rsidR="00253761">
        <w:rPr>
          <w:rFonts w:ascii="Calibri" w:hAnsi="Calibri"/>
          <w:color w:val="000000" w:themeColor="text1"/>
          <w:sz w:val="22"/>
        </w:rPr>
        <w:t>beheben helfen</w:t>
      </w:r>
      <w:r w:rsidR="001E5A24">
        <w:rPr>
          <w:rFonts w:ascii="Calibri" w:hAnsi="Calibri"/>
          <w:color w:val="000000" w:themeColor="text1"/>
          <w:sz w:val="22"/>
        </w:rPr>
        <w:t>.</w:t>
      </w:r>
      <w:r w:rsidR="001E5A24">
        <w:rPr>
          <w:rFonts w:ascii="Calibri" w:hAnsi="Calibri"/>
          <w:sz w:val="22"/>
        </w:rPr>
        <w:t xml:space="preserve"> </w:t>
      </w:r>
      <w:r w:rsidR="001E5A24">
        <w:rPr>
          <w:rFonts w:ascii="Calibri" w:hAnsi="Calibri"/>
          <w:color w:val="000000" w:themeColor="text1"/>
          <w:sz w:val="22"/>
        </w:rPr>
        <w:t xml:space="preserve">Diese drei neuen HF-Kabel aus der im unverwechselbaren </w:t>
      </w:r>
      <w:proofErr w:type="spellStart"/>
      <w:r w:rsidR="001E5A24">
        <w:rPr>
          <w:rFonts w:ascii="Calibri" w:hAnsi="Calibri"/>
          <w:color w:val="000000" w:themeColor="text1"/>
          <w:sz w:val="22"/>
        </w:rPr>
        <w:t>Samtec</w:t>
      </w:r>
      <w:proofErr w:type="spellEnd"/>
      <w:r w:rsidR="001E5A24">
        <w:rPr>
          <w:rFonts w:ascii="Calibri" w:hAnsi="Calibri"/>
          <w:color w:val="000000" w:themeColor="text1"/>
          <w:sz w:val="22"/>
        </w:rPr>
        <w:t xml:space="preserve">-Orange gehaltenen Familie sollen kostensensible Anwendungen </w:t>
      </w:r>
      <w:r w:rsidR="00253761">
        <w:rPr>
          <w:rFonts w:ascii="Calibri" w:hAnsi="Calibri"/>
          <w:color w:val="000000" w:themeColor="text1"/>
          <w:sz w:val="22"/>
        </w:rPr>
        <w:t xml:space="preserve">trotz hoher Anforderungen </w:t>
      </w:r>
      <w:r w:rsidR="001E5A24">
        <w:rPr>
          <w:rFonts w:ascii="Calibri" w:hAnsi="Calibri"/>
          <w:color w:val="000000" w:themeColor="text1"/>
          <w:sz w:val="22"/>
        </w:rPr>
        <w:t xml:space="preserve">im Budget halten. Diese sofort erkennbaren, orangefarbenen </w:t>
      </w:r>
      <w:proofErr w:type="spellStart"/>
      <w:r w:rsidR="001E5A24">
        <w:rPr>
          <w:rFonts w:ascii="Calibri" w:hAnsi="Calibri"/>
          <w:color w:val="000000" w:themeColor="text1"/>
          <w:sz w:val="22"/>
        </w:rPr>
        <w:t>Samtec</w:t>
      </w:r>
      <w:proofErr w:type="spellEnd"/>
      <w:r w:rsidR="001E5A24">
        <w:rPr>
          <w:rFonts w:ascii="Calibri" w:hAnsi="Calibri"/>
          <w:color w:val="000000" w:themeColor="text1"/>
          <w:sz w:val="22"/>
        </w:rPr>
        <w:t xml:space="preserve">-Kabel werden in der neuen Anlage in </w:t>
      </w:r>
      <w:proofErr w:type="spellStart"/>
      <w:r w:rsidR="001E5A24">
        <w:rPr>
          <w:rFonts w:ascii="Calibri" w:hAnsi="Calibri"/>
          <w:color w:val="000000" w:themeColor="text1"/>
          <w:sz w:val="22"/>
        </w:rPr>
        <w:t>Royersford</w:t>
      </w:r>
      <w:proofErr w:type="spellEnd"/>
      <w:r w:rsidR="001E5A24">
        <w:rPr>
          <w:rFonts w:ascii="Calibri" w:hAnsi="Calibri"/>
          <w:color w:val="000000" w:themeColor="text1"/>
          <w:sz w:val="22"/>
        </w:rPr>
        <w:t xml:space="preserve"> und im </w:t>
      </w:r>
      <w:proofErr w:type="spellStart"/>
      <w:r w:rsidR="001E5A24">
        <w:rPr>
          <w:rFonts w:ascii="Calibri" w:hAnsi="Calibri"/>
          <w:color w:val="000000" w:themeColor="text1"/>
          <w:sz w:val="22"/>
        </w:rPr>
        <w:t>Samtec</w:t>
      </w:r>
      <w:proofErr w:type="spellEnd"/>
      <w:r w:rsidR="001E5A24">
        <w:rPr>
          <w:rFonts w:ascii="Calibri" w:hAnsi="Calibri"/>
          <w:color w:val="000000" w:themeColor="text1"/>
          <w:sz w:val="22"/>
        </w:rPr>
        <w:t xml:space="preserve">-Werk </w:t>
      </w:r>
      <w:proofErr w:type="spellStart"/>
      <w:r w:rsidR="001E5A24">
        <w:rPr>
          <w:rFonts w:ascii="Calibri" w:hAnsi="Calibri"/>
          <w:color w:val="000000" w:themeColor="text1"/>
          <w:sz w:val="22"/>
        </w:rPr>
        <w:t>Wilsonville</w:t>
      </w:r>
      <w:proofErr w:type="spellEnd"/>
      <w:r w:rsidR="001E5A24">
        <w:rPr>
          <w:rFonts w:ascii="Calibri" w:hAnsi="Calibri"/>
          <w:color w:val="000000" w:themeColor="text1"/>
          <w:sz w:val="22"/>
        </w:rPr>
        <w:t xml:space="preserve"> in Oregon gefertigt.</w:t>
      </w:r>
    </w:p>
    <w:p w14:paraId="3E2974F9" w14:textId="655AB6E7" w:rsidR="00D442DA" w:rsidRDefault="00BF3FC1" w:rsidP="00E4681E">
      <w:pPr>
        <w:pStyle w:val="NormalWeb"/>
        <w:rPr>
          <w:rFonts w:ascii="Calibri" w:hAnsi="Calibri" w:cs="Calibri"/>
          <w:color w:val="333333"/>
          <w:sz w:val="22"/>
          <w:szCs w:val="22"/>
        </w:rPr>
      </w:pPr>
      <w:r>
        <w:rPr>
          <w:rFonts w:ascii="Calibri" w:hAnsi="Calibri"/>
          <w:sz w:val="22"/>
        </w:rPr>
        <w:t xml:space="preserve">Die neue Kabelanlage in Pennsylvania wird mit hoch qualifizierten Fachkräften aus dem Kabel- und Hochfrequenzbereich besetzt, die jede Menge Wissen und Erfahrung in den Produktionsprozess einfließen lassen werden. Die Anlage ist vorwiegend für die Entwicklung von zukunftsweisenden Produkten vorgesehen, </w:t>
      </w:r>
      <w:r w:rsidR="00253761">
        <w:rPr>
          <w:rFonts w:ascii="Calibri" w:hAnsi="Calibri"/>
          <w:sz w:val="22"/>
        </w:rPr>
        <w:t>die auf</w:t>
      </w:r>
      <w:r>
        <w:rPr>
          <w:rFonts w:ascii="Calibri" w:hAnsi="Calibri"/>
          <w:sz w:val="22"/>
        </w:rPr>
        <w:t xml:space="preserve"> die neuesten Erkenntnisse und Fortschritte</w:t>
      </w:r>
      <w:r w:rsidR="00253761">
        <w:rPr>
          <w:rFonts w:ascii="Calibri" w:hAnsi="Calibri"/>
          <w:sz w:val="22"/>
        </w:rPr>
        <w:t xml:space="preserve"> in</w:t>
      </w:r>
      <w:r>
        <w:rPr>
          <w:rFonts w:ascii="Calibri" w:hAnsi="Calibri"/>
          <w:sz w:val="22"/>
        </w:rPr>
        <w:t xml:space="preserve"> der Materialwissenschaft und Signalintegrität </w:t>
      </w:r>
      <w:r w:rsidR="00253761">
        <w:rPr>
          <w:rFonts w:ascii="Calibri" w:hAnsi="Calibri"/>
          <w:sz w:val="22"/>
        </w:rPr>
        <w:t>aufbauen</w:t>
      </w:r>
      <w:r>
        <w:rPr>
          <w:rFonts w:ascii="Calibri" w:hAnsi="Calibri"/>
          <w:sz w:val="22"/>
        </w:rPr>
        <w:t xml:space="preserve">. </w:t>
      </w:r>
      <w:proofErr w:type="spellStart"/>
      <w:r>
        <w:rPr>
          <w:rFonts w:ascii="Calibri" w:hAnsi="Calibri"/>
          <w:sz w:val="22"/>
        </w:rPr>
        <w:t>Samtec</w:t>
      </w:r>
      <w:proofErr w:type="spellEnd"/>
      <w:r>
        <w:rPr>
          <w:rFonts w:ascii="Calibri" w:hAnsi="Calibri"/>
          <w:sz w:val="22"/>
        </w:rPr>
        <w:t xml:space="preserve"> Inc. ist davon überzeugt, dass seine neue Anlage eine entscheidende Rolle dabei spielen wird, die Erfordernisse unserer Kunden zu unterstützen, hochwertige Produkte </w:t>
      </w:r>
      <w:r w:rsidR="00253761">
        <w:rPr>
          <w:rFonts w:ascii="Calibri" w:hAnsi="Calibri"/>
          <w:sz w:val="22"/>
        </w:rPr>
        <w:t xml:space="preserve">zu liefern </w:t>
      </w:r>
      <w:r>
        <w:rPr>
          <w:rFonts w:ascii="Calibri" w:hAnsi="Calibri"/>
          <w:sz w:val="22"/>
        </w:rPr>
        <w:t xml:space="preserve">und den Sudden Service® </w:t>
      </w:r>
      <w:r w:rsidR="00253761">
        <w:rPr>
          <w:rFonts w:ascii="Calibri" w:hAnsi="Calibri"/>
          <w:sz w:val="22"/>
        </w:rPr>
        <w:t>bereitzustellen</w:t>
      </w:r>
      <w:r>
        <w:rPr>
          <w:rFonts w:ascii="Calibri" w:hAnsi="Calibri"/>
          <w:sz w:val="22"/>
        </w:rPr>
        <w:t>.</w:t>
      </w:r>
      <w:r>
        <w:rPr>
          <w:rFonts w:ascii="Calibri" w:hAnsi="Calibri"/>
          <w:color w:val="333333"/>
          <w:sz w:val="22"/>
        </w:rPr>
        <w:t xml:space="preserve"> </w:t>
      </w:r>
    </w:p>
    <w:p w14:paraId="362813BD" w14:textId="2DD62F4C" w:rsidR="007B7A2A" w:rsidRPr="0023245B" w:rsidRDefault="007B7A2A" w:rsidP="004E0FB1">
      <w:pPr>
        <w:rPr>
          <w:rFonts w:ascii="Calibri" w:hAnsi="Calibri" w:cs="Calibri"/>
          <w:b/>
          <w:bCs/>
          <w:sz w:val="22"/>
          <w:szCs w:val="22"/>
        </w:rPr>
      </w:pPr>
    </w:p>
    <w:bookmarkEnd w:id="0"/>
    <w:p w14:paraId="73C280E5" w14:textId="10067BA6" w:rsidR="00A12FD6" w:rsidRPr="0023245B" w:rsidRDefault="00A12FD6" w:rsidP="001E31D0">
      <w:pPr>
        <w:rPr>
          <w:rFonts w:ascii="Calibri" w:hAnsi="Calibri" w:cs="Calibri"/>
          <w:i/>
          <w:iCs/>
          <w:color w:val="000000" w:themeColor="text1"/>
          <w:sz w:val="22"/>
          <w:szCs w:val="22"/>
        </w:rPr>
      </w:pPr>
      <w:r>
        <w:rPr>
          <w:rFonts w:ascii="Calibri" w:hAnsi="Calibri"/>
          <w:i/>
          <w:color w:val="000000" w:themeColor="text1"/>
          <w:sz w:val="22"/>
        </w:rPr>
        <w:t>„</w:t>
      </w:r>
      <w:proofErr w:type="spellStart"/>
      <w:r>
        <w:rPr>
          <w:rFonts w:ascii="Calibri" w:hAnsi="Calibri"/>
          <w:i/>
          <w:color w:val="000000" w:themeColor="text1"/>
          <w:sz w:val="22"/>
        </w:rPr>
        <w:t>Samtec</w:t>
      </w:r>
      <w:proofErr w:type="spellEnd"/>
      <w:r>
        <w:rPr>
          <w:rFonts w:ascii="Calibri" w:hAnsi="Calibri"/>
          <w:i/>
          <w:color w:val="000000" w:themeColor="text1"/>
          <w:sz w:val="22"/>
        </w:rPr>
        <w:t xml:space="preserve"> ist erfreut</w:t>
      </w:r>
      <w:r w:rsidR="00253761">
        <w:rPr>
          <w:rFonts w:ascii="Calibri" w:hAnsi="Calibri"/>
          <w:i/>
          <w:color w:val="000000" w:themeColor="text1"/>
          <w:sz w:val="22"/>
        </w:rPr>
        <w:t xml:space="preserve"> über diese </w:t>
      </w:r>
      <w:r>
        <w:rPr>
          <w:rFonts w:ascii="Calibri" w:hAnsi="Calibri"/>
          <w:i/>
          <w:color w:val="000000" w:themeColor="text1"/>
          <w:sz w:val="22"/>
        </w:rPr>
        <w:t xml:space="preserve">spannende </w:t>
      </w:r>
      <w:r w:rsidR="00253761">
        <w:rPr>
          <w:rFonts w:ascii="Calibri" w:hAnsi="Calibri"/>
          <w:i/>
          <w:color w:val="000000" w:themeColor="text1"/>
          <w:sz w:val="22"/>
        </w:rPr>
        <w:t>Möglichkeit</w:t>
      </w:r>
      <w:r>
        <w:rPr>
          <w:rFonts w:ascii="Calibri" w:hAnsi="Calibri"/>
          <w:i/>
          <w:color w:val="000000" w:themeColor="text1"/>
          <w:sz w:val="22"/>
        </w:rPr>
        <w:t>, unser Angebot an Kabeln und HF-Steckverbindern für die Bereiche Militär/Luftfahrt, Unterhaltungselektronik, Medizintechnik und für raue Umgebungen erweitern</w:t>
      </w:r>
      <w:r w:rsidR="00253761">
        <w:rPr>
          <w:rFonts w:ascii="Calibri" w:hAnsi="Calibri"/>
          <w:i/>
          <w:color w:val="000000" w:themeColor="text1"/>
          <w:sz w:val="22"/>
        </w:rPr>
        <w:t xml:space="preserve"> zu können</w:t>
      </w:r>
      <w:r>
        <w:rPr>
          <w:rFonts w:ascii="Calibri" w:hAnsi="Calibri"/>
          <w:i/>
          <w:color w:val="000000" w:themeColor="text1"/>
          <w:sz w:val="22"/>
        </w:rPr>
        <w:t xml:space="preserve">. Das neue Produktionswerk wird robuste Produkt- und Technologielösungen für unsere Kunden bereitstellen. Mit der Eröffnung dieser neuen Anlage bestärkt </w:t>
      </w:r>
      <w:proofErr w:type="spellStart"/>
      <w:r>
        <w:rPr>
          <w:rFonts w:ascii="Calibri" w:hAnsi="Calibri"/>
          <w:i/>
          <w:color w:val="000000" w:themeColor="text1"/>
          <w:sz w:val="22"/>
        </w:rPr>
        <w:t>Samtec</w:t>
      </w:r>
      <w:proofErr w:type="spellEnd"/>
      <w:r>
        <w:rPr>
          <w:rFonts w:ascii="Calibri" w:hAnsi="Calibri"/>
          <w:i/>
          <w:color w:val="000000" w:themeColor="text1"/>
          <w:sz w:val="22"/>
        </w:rPr>
        <w:t xml:space="preserve"> seinen Anspruch, </w:t>
      </w:r>
      <w:r w:rsidR="00253761">
        <w:rPr>
          <w:rFonts w:ascii="Calibri" w:hAnsi="Calibri"/>
          <w:i/>
          <w:color w:val="000000" w:themeColor="text1"/>
          <w:sz w:val="22"/>
        </w:rPr>
        <w:t xml:space="preserve">stets </w:t>
      </w:r>
      <w:r>
        <w:rPr>
          <w:rFonts w:ascii="Calibri" w:hAnsi="Calibri"/>
          <w:i/>
          <w:color w:val="000000" w:themeColor="text1"/>
          <w:sz w:val="22"/>
        </w:rPr>
        <w:t xml:space="preserve">an vorderster Linie des technischen Fortschritts in der Verbindungsbranche zu stehen.“ – Brian </w:t>
      </w:r>
      <w:proofErr w:type="spellStart"/>
      <w:r>
        <w:rPr>
          <w:rFonts w:ascii="Calibri" w:hAnsi="Calibri"/>
          <w:i/>
          <w:color w:val="000000" w:themeColor="text1"/>
          <w:sz w:val="22"/>
        </w:rPr>
        <w:t>Vicich</w:t>
      </w:r>
      <w:proofErr w:type="spellEnd"/>
      <w:r>
        <w:rPr>
          <w:rFonts w:ascii="Calibri" w:hAnsi="Calibri"/>
          <w:i/>
          <w:color w:val="000000" w:themeColor="text1"/>
          <w:sz w:val="22"/>
        </w:rPr>
        <w:t xml:space="preserve">, CTO von </w:t>
      </w:r>
      <w:proofErr w:type="spellStart"/>
      <w:r>
        <w:rPr>
          <w:rFonts w:ascii="Calibri" w:hAnsi="Calibri"/>
          <w:i/>
          <w:color w:val="000000" w:themeColor="text1"/>
          <w:sz w:val="22"/>
        </w:rPr>
        <w:t>Samtec</w:t>
      </w:r>
      <w:proofErr w:type="spellEnd"/>
    </w:p>
    <w:p w14:paraId="686AEC36" w14:textId="77777777" w:rsidR="004B0AEE" w:rsidRPr="0023245B" w:rsidRDefault="004B0AEE" w:rsidP="001E31D0">
      <w:pPr>
        <w:rPr>
          <w:rFonts w:ascii="Calibri" w:hAnsi="Calibri" w:cs="Calibri"/>
          <w:i/>
          <w:iCs/>
          <w:color w:val="000000" w:themeColor="text1"/>
          <w:sz w:val="22"/>
          <w:szCs w:val="22"/>
        </w:rPr>
      </w:pPr>
    </w:p>
    <w:p w14:paraId="24823F40" w14:textId="399FACB8" w:rsidR="004B0AEE" w:rsidRDefault="004B0AEE" w:rsidP="004B0AEE">
      <w:pPr>
        <w:rPr>
          <w:rFonts w:ascii="Calibri" w:hAnsi="Calibri" w:cs="Calibri"/>
          <w:sz w:val="22"/>
          <w:szCs w:val="22"/>
        </w:rPr>
      </w:pPr>
      <w:r>
        <w:rPr>
          <w:rFonts w:ascii="Calibri" w:hAnsi="Calibri"/>
          <w:sz w:val="22"/>
        </w:rPr>
        <w:t xml:space="preserve">Weiterführende Informationen zu </w:t>
      </w:r>
      <w:proofErr w:type="spellStart"/>
      <w:r>
        <w:rPr>
          <w:rFonts w:ascii="Calibri" w:hAnsi="Calibri"/>
          <w:sz w:val="22"/>
        </w:rPr>
        <w:t>Samtec</w:t>
      </w:r>
      <w:proofErr w:type="spellEnd"/>
      <w:r>
        <w:rPr>
          <w:rFonts w:ascii="Calibri" w:hAnsi="Calibri"/>
          <w:sz w:val="22"/>
        </w:rPr>
        <w:t xml:space="preserve"> und </w:t>
      </w:r>
      <w:r w:rsidR="00253761">
        <w:rPr>
          <w:rFonts w:ascii="Calibri" w:hAnsi="Calibri"/>
          <w:sz w:val="22"/>
        </w:rPr>
        <w:t>den</w:t>
      </w:r>
      <w:r>
        <w:rPr>
          <w:rFonts w:ascii="Calibri" w:hAnsi="Calibri"/>
          <w:sz w:val="22"/>
        </w:rPr>
        <w:t xml:space="preserve"> Produkten und Services finden Sie auf </w:t>
      </w:r>
      <w:hyperlink r:id="rId8" w:history="1">
        <w:r>
          <w:rPr>
            <w:rStyle w:val="Hyperlink"/>
            <w:rFonts w:ascii="Calibri" w:hAnsi="Calibri"/>
            <w:sz w:val="22"/>
          </w:rPr>
          <w:t>www.samtec.com</w:t>
        </w:r>
      </w:hyperlink>
    </w:p>
    <w:p w14:paraId="6A19FCCF" w14:textId="593FABD4" w:rsidR="00CD52B1" w:rsidRPr="0023245B" w:rsidRDefault="00CD52B1" w:rsidP="004B0AEE">
      <w:pPr>
        <w:rPr>
          <w:rFonts w:ascii="Calibri" w:hAnsi="Calibri" w:cs="Calibri"/>
          <w:sz w:val="22"/>
          <w:szCs w:val="22"/>
        </w:rPr>
      </w:pPr>
      <w:r>
        <w:rPr>
          <w:rFonts w:ascii="Calibri" w:hAnsi="Calibri"/>
          <w:sz w:val="22"/>
        </w:rPr>
        <w:t xml:space="preserve">Mehr Informationen zu Karrierechancen </w:t>
      </w:r>
      <w:r w:rsidR="00253761">
        <w:rPr>
          <w:rFonts w:ascii="Calibri" w:hAnsi="Calibri"/>
          <w:sz w:val="22"/>
        </w:rPr>
        <w:t xml:space="preserve">und offenen Stellen </w:t>
      </w:r>
      <w:r>
        <w:rPr>
          <w:rFonts w:ascii="Calibri" w:hAnsi="Calibri"/>
          <w:sz w:val="22"/>
        </w:rPr>
        <w:t xml:space="preserve">an diesem oder einem anderen Standort von </w:t>
      </w:r>
      <w:proofErr w:type="spellStart"/>
      <w:r>
        <w:rPr>
          <w:rFonts w:ascii="Calibri" w:hAnsi="Calibri"/>
          <w:sz w:val="22"/>
        </w:rPr>
        <w:t>Samtec</w:t>
      </w:r>
      <w:proofErr w:type="spellEnd"/>
      <w:r>
        <w:rPr>
          <w:rFonts w:ascii="Calibri" w:hAnsi="Calibri"/>
          <w:sz w:val="22"/>
        </w:rPr>
        <w:t xml:space="preserve"> finden Sie auf </w:t>
      </w:r>
      <w:hyperlink r:id="rId9" w:history="1">
        <w:r>
          <w:rPr>
            <w:rStyle w:val="Hyperlink"/>
            <w:rFonts w:ascii="Calibri" w:hAnsi="Calibri"/>
            <w:sz w:val="22"/>
          </w:rPr>
          <w:t>www.samtec.com/careers</w:t>
        </w:r>
      </w:hyperlink>
    </w:p>
    <w:p w14:paraId="6A662846" w14:textId="77777777" w:rsidR="00F91624" w:rsidRPr="0023245B" w:rsidRDefault="00F91624" w:rsidP="00F91624">
      <w:pPr>
        <w:rPr>
          <w:rFonts w:ascii="Calibri" w:hAnsi="Calibri" w:cs="Calibri"/>
          <w:color w:val="000000" w:themeColor="text1"/>
          <w:sz w:val="22"/>
          <w:szCs w:val="22"/>
        </w:rPr>
      </w:pPr>
    </w:p>
    <w:p w14:paraId="6C23F4EC" w14:textId="77777777" w:rsidR="00F91624" w:rsidRPr="0023245B" w:rsidRDefault="00F91624" w:rsidP="00F91624">
      <w:pPr>
        <w:outlineLvl w:val="0"/>
        <w:rPr>
          <w:rFonts w:ascii="Calibri" w:hAnsi="Calibri" w:cs="Calibri"/>
          <w:b/>
          <w:sz w:val="22"/>
          <w:szCs w:val="22"/>
        </w:rPr>
      </w:pPr>
      <w:r>
        <w:rPr>
          <w:rFonts w:ascii="Calibri" w:hAnsi="Calibri"/>
          <w:b/>
          <w:sz w:val="22"/>
        </w:rPr>
        <w:t xml:space="preserve">Über </w:t>
      </w:r>
      <w:proofErr w:type="spellStart"/>
      <w:r>
        <w:rPr>
          <w:rFonts w:ascii="Calibri" w:hAnsi="Calibri"/>
          <w:b/>
          <w:sz w:val="22"/>
        </w:rPr>
        <w:t>Samtec</w:t>
      </w:r>
      <w:proofErr w:type="spellEnd"/>
      <w:r>
        <w:rPr>
          <w:rFonts w:ascii="Calibri" w:hAnsi="Calibri"/>
          <w:b/>
          <w:sz w:val="22"/>
        </w:rPr>
        <w:t xml:space="preserve"> </w:t>
      </w:r>
    </w:p>
    <w:p w14:paraId="1D5CE354" w14:textId="42BEDBDA" w:rsidR="00F91624" w:rsidRPr="00B43E6E" w:rsidRDefault="00F91624">
      <w:pPr>
        <w:rPr>
          <w:rFonts w:ascii="Calibri" w:hAnsi="Calibri" w:cs="Calibri"/>
          <w:sz w:val="22"/>
          <w:szCs w:val="22"/>
          <w:shd w:val="clear" w:color="auto" w:fill="FFFFFF"/>
        </w:rPr>
      </w:pPr>
      <w:r>
        <w:rPr>
          <w:rFonts w:ascii="Calibri" w:hAnsi="Calibri"/>
          <w:sz w:val="22"/>
          <w:shd w:val="clear" w:color="auto" w:fill="FFFFFF"/>
        </w:rPr>
        <w:t xml:space="preserve">Das 1976 gegründete Privatunternehmen </w:t>
      </w:r>
      <w:proofErr w:type="spellStart"/>
      <w:r>
        <w:rPr>
          <w:rFonts w:ascii="Calibri" w:hAnsi="Calibri"/>
          <w:sz w:val="22"/>
          <w:shd w:val="clear" w:color="auto" w:fill="FFFFFF"/>
        </w:rPr>
        <w:t>Samtec</w:t>
      </w:r>
      <w:proofErr w:type="spellEnd"/>
      <w:r>
        <w:rPr>
          <w:rFonts w:ascii="Calibri" w:hAnsi="Calibri"/>
          <w:sz w:val="22"/>
          <w:shd w:val="clear" w:color="auto" w:fill="FFFFFF"/>
        </w:rPr>
        <w:t xml:space="preserve"> mit einem Jahresumsatz von einer Milliarde US-Dollar ist ein weltweit agierender Hersteller einer breiten Palette an elektronischen Verbindungslösungen. Dazu gehören Hochgeschwindigkeits-B2B-Steckverbinder und -kabel, optische Mid-Board- und Panel-Einheiten, Verbinder mit flexibler Steckhöhe sowie robuste Bauelemente und Kabel im Mikroformat mit präziser HF-Technik. In unseren </w:t>
      </w:r>
      <w:proofErr w:type="spellStart"/>
      <w:r>
        <w:rPr>
          <w:rFonts w:ascii="Calibri" w:hAnsi="Calibri"/>
          <w:sz w:val="22"/>
          <w:shd w:val="clear" w:color="auto" w:fill="FFFFFF"/>
        </w:rPr>
        <w:t>Samtec</w:t>
      </w:r>
      <w:proofErr w:type="spellEnd"/>
      <w:r>
        <w:rPr>
          <w:rFonts w:ascii="Calibri" w:hAnsi="Calibri"/>
          <w:sz w:val="22"/>
          <w:shd w:val="clear" w:color="auto" w:fill="FFFFFF"/>
        </w:rPr>
        <w:t xml:space="preserve"> Technology Centers werden Technologien, Strategien und Produkte entwickelt und weiterentwickelt, um sowohl die Leistung als auch die Kosten eines Systems vom nackten Chip bis zur 100 Meter entfernten Schnittstelle ebenso zu optimieren wie alle Verbindungsstellen dazwischen. </w:t>
      </w:r>
      <w:proofErr w:type="spellStart"/>
      <w:r>
        <w:rPr>
          <w:rFonts w:ascii="Calibri" w:hAnsi="Calibri"/>
          <w:sz w:val="22"/>
          <w:shd w:val="clear" w:color="auto" w:fill="FFFFFF"/>
        </w:rPr>
        <w:t>Samtec</w:t>
      </w:r>
      <w:proofErr w:type="spellEnd"/>
      <w:r>
        <w:rPr>
          <w:rFonts w:ascii="Calibri" w:hAnsi="Calibri"/>
          <w:sz w:val="22"/>
          <w:shd w:val="clear" w:color="auto" w:fill="FFFFFF"/>
        </w:rPr>
        <w:t xml:space="preserve"> verfügt über mehr als 40 internationale Standorte und verkauft seine Produkte in mehr als 125 Länder. Diese globale Präsenz macht die bislang unerreichte Qualität des Kundendienstes möglich. Weiterführende Informationen finden Sie auf </w:t>
      </w:r>
      <w:hyperlink r:id="rId10" w:history="1">
        <w:r>
          <w:rPr>
            <w:rStyle w:val="Hyperlink"/>
            <w:rFonts w:ascii="Calibri" w:hAnsi="Calibri"/>
            <w:sz w:val="22"/>
            <w:shd w:val="clear" w:color="auto" w:fill="FFFFFF"/>
          </w:rPr>
          <w:t>http://www.samtec.com</w:t>
        </w:r>
      </w:hyperlink>
      <w:r>
        <w:rPr>
          <w:rFonts w:ascii="Calibri" w:hAnsi="Calibri"/>
          <w:sz w:val="22"/>
          <w:shd w:val="clear" w:color="auto" w:fill="FFFFFF"/>
        </w:rPr>
        <w:t xml:space="preserve">. </w:t>
      </w:r>
    </w:p>
    <w:sectPr w:rsidR="00F91624" w:rsidRPr="00B43E6E" w:rsidSect="00B43E6E">
      <w:pgSz w:w="12240" w:h="15840"/>
      <w:pgMar w:top="1440" w:right="1800" w:bottom="851"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624"/>
    <w:rsid w:val="00014281"/>
    <w:rsid w:val="00050546"/>
    <w:rsid w:val="00052112"/>
    <w:rsid w:val="00054221"/>
    <w:rsid w:val="0006715A"/>
    <w:rsid w:val="00074E28"/>
    <w:rsid w:val="00083E1A"/>
    <w:rsid w:val="000873D9"/>
    <w:rsid w:val="00094CB3"/>
    <w:rsid w:val="000A0439"/>
    <w:rsid w:val="000A2B7A"/>
    <w:rsid w:val="000C387B"/>
    <w:rsid w:val="000D0671"/>
    <w:rsid w:val="000D0C0C"/>
    <w:rsid w:val="000D6FD2"/>
    <w:rsid w:val="000E11A2"/>
    <w:rsid w:val="000E286E"/>
    <w:rsid w:val="000F45B5"/>
    <w:rsid w:val="00107C98"/>
    <w:rsid w:val="0014594F"/>
    <w:rsid w:val="00183B71"/>
    <w:rsid w:val="001A4E92"/>
    <w:rsid w:val="001A5083"/>
    <w:rsid w:val="001A638B"/>
    <w:rsid w:val="001A69EC"/>
    <w:rsid w:val="001B62AB"/>
    <w:rsid w:val="001C5306"/>
    <w:rsid w:val="001E31D0"/>
    <w:rsid w:val="001E5A24"/>
    <w:rsid w:val="0022011A"/>
    <w:rsid w:val="00221708"/>
    <w:rsid w:val="00227550"/>
    <w:rsid w:val="0023245B"/>
    <w:rsid w:val="00237012"/>
    <w:rsid w:val="00253761"/>
    <w:rsid w:val="0025653A"/>
    <w:rsid w:val="00272D98"/>
    <w:rsid w:val="00286257"/>
    <w:rsid w:val="0028792A"/>
    <w:rsid w:val="00297D2F"/>
    <w:rsid w:val="002B62D4"/>
    <w:rsid w:val="002D0710"/>
    <w:rsid w:val="002E63FA"/>
    <w:rsid w:val="002E6E2C"/>
    <w:rsid w:val="002F0D59"/>
    <w:rsid w:val="002F2E12"/>
    <w:rsid w:val="002F5156"/>
    <w:rsid w:val="002F555C"/>
    <w:rsid w:val="003018F1"/>
    <w:rsid w:val="0033006D"/>
    <w:rsid w:val="00330A3F"/>
    <w:rsid w:val="00343B50"/>
    <w:rsid w:val="003469AB"/>
    <w:rsid w:val="003518D6"/>
    <w:rsid w:val="00351B62"/>
    <w:rsid w:val="0036113A"/>
    <w:rsid w:val="0039273A"/>
    <w:rsid w:val="003A52AC"/>
    <w:rsid w:val="003B56DC"/>
    <w:rsid w:val="003E1BF6"/>
    <w:rsid w:val="00402D0D"/>
    <w:rsid w:val="00422F7E"/>
    <w:rsid w:val="0042702A"/>
    <w:rsid w:val="00441891"/>
    <w:rsid w:val="00463BE9"/>
    <w:rsid w:val="0046411B"/>
    <w:rsid w:val="004869E3"/>
    <w:rsid w:val="004B0AEE"/>
    <w:rsid w:val="004E0FB1"/>
    <w:rsid w:val="004E10D2"/>
    <w:rsid w:val="004F03F2"/>
    <w:rsid w:val="004F347C"/>
    <w:rsid w:val="00502B8F"/>
    <w:rsid w:val="00503D1E"/>
    <w:rsid w:val="005141E5"/>
    <w:rsid w:val="00534D74"/>
    <w:rsid w:val="00566095"/>
    <w:rsid w:val="0056630F"/>
    <w:rsid w:val="00575171"/>
    <w:rsid w:val="00577855"/>
    <w:rsid w:val="00583875"/>
    <w:rsid w:val="005B10C2"/>
    <w:rsid w:val="005C3483"/>
    <w:rsid w:val="005C65E5"/>
    <w:rsid w:val="005D302C"/>
    <w:rsid w:val="005E0FD2"/>
    <w:rsid w:val="005E3DC3"/>
    <w:rsid w:val="005E621F"/>
    <w:rsid w:val="00613B0E"/>
    <w:rsid w:val="006416D5"/>
    <w:rsid w:val="006430F7"/>
    <w:rsid w:val="00660114"/>
    <w:rsid w:val="0067019F"/>
    <w:rsid w:val="006953A1"/>
    <w:rsid w:val="006A2A3F"/>
    <w:rsid w:val="006A742B"/>
    <w:rsid w:val="006A76C1"/>
    <w:rsid w:val="006D29D6"/>
    <w:rsid w:val="006E6C33"/>
    <w:rsid w:val="007235F9"/>
    <w:rsid w:val="00757CFE"/>
    <w:rsid w:val="007671FE"/>
    <w:rsid w:val="0077002E"/>
    <w:rsid w:val="0078407E"/>
    <w:rsid w:val="007A01B0"/>
    <w:rsid w:val="007B7A2A"/>
    <w:rsid w:val="007C1672"/>
    <w:rsid w:val="007E032C"/>
    <w:rsid w:val="007F7D61"/>
    <w:rsid w:val="00804298"/>
    <w:rsid w:val="00816289"/>
    <w:rsid w:val="00835C51"/>
    <w:rsid w:val="00885572"/>
    <w:rsid w:val="00894FF4"/>
    <w:rsid w:val="00897C9A"/>
    <w:rsid w:val="008B6075"/>
    <w:rsid w:val="00925FC0"/>
    <w:rsid w:val="009303B0"/>
    <w:rsid w:val="009322C8"/>
    <w:rsid w:val="009536A6"/>
    <w:rsid w:val="00985912"/>
    <w:rsid w:val="009A6BBF"/>
    <w:rsid w:val="009D4699"/>
    <w:rsid w:val="009D51B3"/>
    <w:rsid w:val="009E5B7B"/>
    <w:rsid w:val="00A12FD6"/>
    <w:rsid w:val="00A278F6"/>
    <w:rsid w:val="00A30658"/>
    <w:rsid w:val="00A30BD8"/>
    <w:rsid w:val="00A43D00"/>
    <w:rsid w:val="00A46FF2"/>
    <w:rsid w:val="00A74B4C"/>
    <w:rsid w:val="00A80670"/>
    <w:rsid w:val="00A82E92"/>
    <w:rsid w:val="00AA3DA0"/>
    <w:rsid w:val="00AB08B3"/>
    <w:rsid w:val="00AB4375"/>
    <w:rsid w:val="00AB4851"/>
    <w:rsid w:val="00AC5FEF"/>
    <w:rsid w:val="00AF724B"/>
    <w:rsid w:val="00B26D3E"/>
    <w:rsid w:val="00B41E12"/>
    <w:rsid w:val="00B43906"/>
    <w:rsid w:val="00B43E6E"/>
    <w:rsid w:val="00B51AB7"/>
    <w:rsid w:val="00B76455"/>
    <w:rsid w:val="00B90137"/>
    <w:rsid w:val="00B904EF"/>
    <w:rsid w:val="00BB6549"/>
    <w:rsid w:val="00BC5CEA"/>
    <w:rsid w:val="00BF2E7D"/>
    <w:rsid w:val="00BF3FC1"/>
    <w:rsid w:val="00C33198"/>
    <w:rsid w:val="00C63825"/>
    <w:rsid w:val="00C85A3E"/>
    <w:rsid w:val="00C911AB"/>
    <w:rsid w:val="00C96705"/>
    <w:rsid w:val="00CA151E"/>
    <w:rsid w:val="00CA23F2"/>
    <w:rsid w:val="00CB146D"/>
    <w:rsid w:val="00CB69AD"/>
    <w:rsid w:val="00CD52B1"/>
    <w:rsid w:val="00CE4A12"/>
    <w:rsid w:val="00CF1AFB"/>
    <w:rsid w:val="00D032BF"/>
    <w:rsid w:val="00D076BB"/>
    <w:rsid w:val="00D14D54"/>
    <w:rsid w:val="00D22FAF"/>
    <w:rsid w:val="00D2323D"/>
    <w:rsid w:val="00D249EC"/>
    <w:rsid w:val="00D31BC6"/>
    <w:rsid w:val="00D42E7F"/>
    <w:rsid w:val="00D442DA"/>
    <w:rsid w:val="00D666DC"/>
    <w:rsid w:val="00D7371D"/>
    <w:rsid w:val="00D774EC"/>
    <w:rsid w:val="00D847D9"/>
    <w:rsid w:val="00D920E6"/>
    <w:rsid w:val="00DC3A50"/>
    <w:rsid w:val="00DE144E"/>
    <w:rsid w:val="00DE5469"/>
    <w:rsid w:val="00DF02D0"/>
    <w:rsid w:val="00E30769"/>
    <w:rsid w:val="00E370B7"/>
    <w:rsid w:val="00E4681E"/>
    <w:rsid w:val="00E57837"/>
    <w:rsid w:val="00E63E90"/>
    <w:rsid w:val="00E64C35"/>
    <w:rsid w:val="00E70A2A"/>
    <w:rsid w:val="00E940B3"/>
    <w:rsid w:val="00EB6D9F"/>
    <w:rsid w:val="00ED1708"/>
    <w:rsid w:val="00EF3458"/>
    <w:rsid w:val="00EF5A51"/>
    <w:rsid w:val="00F05F66"/>
    <w:rsid w:val="00F13CAD"/>
    <w:rsid w:val="00F57357"/>
    <w:rsid w:val="00F626E8"/>
    <w:rsid w:val="00F6675A"/>
    <w:rsid w:val="00F71810"/>
    <w:rsid w:val="00F83AFF"/>
    <w:rsid w:val="00F87288"/>
    <w:rsid w:val="00F91624"/>
    <w:rsid w:val="00F97369"/>
    <w:rsid w:val="00FC3836"/>
    <w:rsid w:val="00FD0C7C"/>
    <w:rsid w:val="00FE3F73"/>
    <w:rsid w:val="00FF0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CAD71"/>
  <w15:docId w15:val="{FF038B06-823D-43DB-8736-94CB3631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624"/>
    <w:pPr>
      <w:spacing w:after="0" w:line="240" w:lineRule="auto"/>
    </w:pPr>
    <w:rPr>
      <w:rFonts w:eastAsiaTheme="minorEastAsia"/>
      <w:kern w:val="0"/>
      <w:sz w:val="24"/>
      <w:szCs w:val="24"/>
      <w14:ligatures w14:val="none"/>
    </w:rPr>
  </w:style>
  <w:style w:type="paragraph" w:styleId="Heading1">
    <w:name w:val="heading 1"/>
    <w:basedOn w:val="Normal"/>
    <w:link w:val="Heading1Char"/>
    <w:uiPriority w:val="9"/>
    <w:qFormat/>
    <w:rsid w:val="00894FF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94FF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624"/>
    <w:rPr>
      <w:color w:val="0563C1" w:themeColor="hyperlink"/>
      <w:u w:val="single"/>
    </w:rPr>
  </w:style>
  <w:style w:type="character" w:styleId="UnresolvedMention">
    <w:name w:val="Unresolved Mention"/>
    <w:basedOn w:val="DefaultParagraphFont"/>
    <w:uiPriority w:val="99"/>
    <w:semiHidden/>
    <w:unhideWhenUsed/>
    <w:rsid w:val="00F91624"/>
    <w:rPr>
      <w:color w:val="605E5C"/>
      <w:shd w:val="clear" w:color="auto" w:fill="E1DFDD"/>
    </w:rPr>
  </w:style>
  <w:style w:type="character" w:customStyle="1" w:styleId="Heading1Char">
    <w:name w:val="Heading 1 Char"/>
    <w:basedOn w:val="DefaultParagraphFont"/>
    <w:link w:val="Heading1"/>
    <w:uiPriority w:val="9"/>
    <w:rsid w:val="00894FF4"/>
    <w:rPr>
      <w:rFonts w:ascii="Times New Roman" w:eastAsia="Times New Roman" w:hAnsi="Times New Roman" w:cs="Times New Roman"/>
      <w:b/>
      <w:bCs/>
      <w:kern w:val="36"/>
      <w:sz w:val="48"/>
      <w:szCs w:val="48"/>
      <w14:ligatures w14:val="none"/>
    </w:rPr>
  </w:style>
  <w:style w:type="character" w:customStyle="1" w:styleId="Heading3Char">
    <w:name w:val="Heading 3 Char"/>
    <w:basedOn w:val="DefaultParagraphFont"/>
    <w:link w:val="Heading3"/>
    <w:uiPriority w:val="9"/>
    <w:rsid w:val="00894FF4"/>
    <w:rPr>
      <w:rFonts w:ascii="Times New Roman" w:eastAsia="Times New Roman" w:hAnsi="Times New Roman" w:cs="Times New Roman"/>
      <w:b/>
      <w:bCs/>
      <w:kern w:val="0"/>
      <w:sz w:val="27"/>
      <w:szCs w:val="27"/>
      <w14:ligatures w14:val="none"/>
    </w:rPr>
  </w:style>
  <w:style w:type="character" w:styleId="Strong">
    <w:name w:val="Strong"/>
    <w:basedOn w:val="DefaultParagraphFont"/>
    <w:uiPriority w:val="22"/>
    <w:qFormat/>
    <w:rsid w:val="00894FF4"/>
    <w:rPr>
      <w:b/>
      <w:bCs/>
    </w:rPr>
  </w:style>
  <w:style w:type="paragraph" w:styleId="NormalWeb">
    <w:name w:val="Normal (Web)"/>
    <w:basedOn w:val="Normal"/>
    <w:uiPriority w:val="99"/>
    <w:unhideWhenUsed/>
    <w:rsid w:val="001A69EC"/>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5E3DC3"/>
    <w:pPr>
      <w:spacing w:after="0" w:line="240" w:lineRule="auto"/>
    </w:pPr>
    <w:rPr>
      <w:rFonts w:eastAsiaTheme="minorEastAsia"/>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27369">
      <w:bodyDiv w:val="1"/>
      <w:marLeft w:val="0"/>
      <w:marRight w:val="0"/>
      <w:marTop w:val="0"/>
      <w:marBottom w:val="0"/>
      <w:divBdr>
        <w:top w:val="none" w:sz="0" w:space="0" w:color="auto"/>
        <w:left w:val="none" w:sz="0" w:space="0" w:color="auto"/>
        <w:bottom w:val="none" w:sz="0" w:space="0" w:color="auto"/>
        <w:right w:val="none" w:sz="0" w:space="0" w:color="auto"/>
      </w:divBdr>
    </w:div>
    <w:div w:id="523634067">
      <w:bodyDiv w:val="1"/>
      <w:marLeft w:val="0"/>
      <w:marRight w:val="0"/>
      <w:marTop w:val="0"/>
      <w:marBottom w:val="0"/>
      <w:divBdr>
        <w:top w:val="none" w:sz="0" w:space="0" w:color="auto"/>
        <w:left w:val="none" w:sz="0" w:space="0" w:color="auto"/>
        <w:bottom w:val="none" w:sz="0" w:space="0" w:color="auto"/>
        <w:right w:val="none" w:sz="0" w:space="0" w:color="auto"/>
      </w:divBdr>
    </w:div>
    <w:div w:id="895358265">
      <w:bodyDiv w:val="1"/>
      <w:marLeft w:val="0"/>
      <w:marRight w:val="0"/>
      <w:marTop w:val="0"/>
      <w:marBottom w:val="0"/>
      <w:divBdr>
        <w:top w:val="none" w:sz="0" w:space="0" w:color="auto"/>
        <w:left w:val="none" w:sz="0" w:space="0" w:color="auto"/>
        <w:bottom w:val="none" w:sz="0" w:space="0" w:color="auto"/>
        <w:right w:val="none" w:sz="0" w:space="0" w:color="auto"/>
      </w:divBdr>
    </w:div>
    <w:div w:id="1355688112">
      <w:bodyDiv w:val="1"/>
      <w:marLeft w:val="0"/>
      <w:marRight w:val="0"/>
      <w:marTop w:val="0"/>
      <w:marBottom w:val="0"/>
      <w:divBdr>
        <w:top w:val="none" w:sz="0" w:space="0" w:color="auto"/>
        <w:left w:val="none" w:sz="0" w:space="0" w:color="auto"/>
        <w:bottom w:val="none" w:sz="0" w:space="0" w:color="auto"/>
        <w:right w:val="none" w:sz="0" w:space="0" w:color="auto"/>
      </w:divBdr>
    </w:div>
    <w:div w:id="1365863510">
      <w:bodyDiv w:val="1"/>
      <w:marLeft w:val="0"/>
      <w:marRight w:val="0"/>
      <w:marTop w:val="0"/>
      <w:marBottom w:val="0"/>
      <w:divBdr>
        <w:top w:val="none" w:sz="0" w:space="0" w:color="auto"/>
        <w:left w:val="none" w:sz="0" w:space="0" w:color="auto"/>
        <w:bottom w:val="none" w:sz="0" w:space="0" w:color="auto"/>
        <w:right w:val="none" w:sz="0" w:space="0" w:color="auto"/>
      </w:divBdr>
    </w:div>
    <w:div w:id="1563902430">
      <w:bodyDiv w:val="1"/>
      <w:marLeft w:val="0"/>
      <w:marRight w:val="0"/>
      <w:marTop w:val="0"/>
      <w:marBottom w:val="0"/>
      <w:divBdr>
        <w:top w:val="none" w:sz="0" w:space="0" w:color="auto"/>
        <w:left w:val="none" w:sz="0" w:space="0" w:color="auto"/>
        <w:bottom w:val="none" w:sz="0" w:space="0" w:color="auto"/>
        <w:right w:val="none" w:sz="0" w:space="0" w:color="auto"/>
      </w:divBdr>
    </w:div>
    <w:div w:id="1781030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tec.co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ediaroom@samtec.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samtec.com" TargetMode="External"/><Relationship Id="rId4" Type="http://schemas.openxmlformats.org/officeDocument/2006/relationships/webSettings" Target="webSettings.xml"/><Relationship Id="rId9" Type="http://schemas.openxmlformats.org/officeDocument/2006/relationships/hyperlink" Target="http://www.samtec.com/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C2A60-C786-4E8D-B3E3-A10D8C8CC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3658</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Noble</dc:creator>
  <cp:keywords/>
  <dc:description/>
  <cp:lastModifiedBy>Gwenfair Rousselot-Jones</cp:lastModifiedBy>
  <cp:revision>2</cp:revision>
  <cp:lastPrinted>2023-05-17T16:55:00Z</cp:lastPrinted>
  <dcterms:created xsi:type="dcterms:W3CDTF">2023-08-24T14:23:00Z</dcterms:created>
  <dcterms:modified xsi:type="dcterms:W3CDTF">2023-08-24T14:23:00Z</dcterms:modified>
</cp:coreProperties>
</file>