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E968" w14:textId="39B51DA7" w:rsidR="00B77B52" w:rsidRPr="00D86D36" w:rsidRDefault="00B77B5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</w:rPr>
      </w:pPr>
      <w:r w:rsidRPr="00D86D36">
        <w:rPr>
          <w:rFonts w:ascii="SimSun" w:eastAsia="SimSun" w:hAnsi="SimSun"/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D86D36" w:rsidRDefault="00B77B5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</w:rPr>
      </w:pPr>
    </w:p>
    <w:p w14:paraId="4364161C" w14:textId="77777777" w:rsidR="00DC22C7" w:rsidRPr="00D86D36" w:rsidRDefault="00DC22C7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</w:rPr>
      </w:pPr>
    </w:p>
    <w:p w14:paraId="544C0718" w14:textId="528B6FDD" w:rsidR="00B77B52" w:rsidRPr="00D86D36" w:rsidRDefault="003F017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  <w:lang w:eastAsia="zh-TW"/>
        </w:rPr>
      </w:pPr>
      <w:r w:rsidRPr="00D86D36">
        <w:rPr>
          <w:rFonts w:ascii="SimSun" w:eastAsia="SimSun" w:hAnsi="SimSun" w:cs="微軟正黑體" w:hint="eastAsia"/>
          <w:b/>
          <w:bCs/>
          <w:lang w:eastAsia="zh-CN"/>
        </w:rPr>
        <w:t>请立即发布</w:t>
      </w:r>
    </w:p>
    <w:p w14:paraId="32C5F108" w14:textId="7C9E3E32" w:rsidR="00B77B52" w:rsidRPr="00D86D36" w:rsidRDefault="003F017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  <w:lang w:eastAsia="zh-TW"/>
        </w:rPr>
      </w:pPr>
      <w:r w:rsidRPr="00D86D36">
        <w:rPr>
          <w:rFonts w:ascii="SimSun" w:eastAsia="SimSun" w:hAnsi="SimSun"/>
          <w:b/>
          <w:bCs/>
          <w:lang w:eastAsia="zh-CN"/>
        </w:rPr>
        <w:t>2023</w:t>
      </w:r>
      <w:r w:rsidRPr="00D86D36">
        <w:rPr>
          <w:rFonts w:ascii="SimSun" w:eastAsia="SimSun" w:hAnsi="SimSun" w:hint="eastAsia"/>
          <w:b/>
          <w:bCs/>
          <w:lang w:eastAsia="zh-CN"/>
        </w:rPr>
        <w:t>年</w:t>
      </w:r>
      <w:r w:rsidRPr="00D86D36">
        <w:rPr>
          <w:rFonts w:ascii="SimSun" w:eastAsia="SimSun" w:hAnsi="SimSun"/>
          <w:b/>
          <w:bCs/>
          <w:lang w:eastAsia="zh-CN"/>
        </w:rPr>
        <w:t>10</w:t>
      </w:r>
      <w:r w:rsidRPr="00D86D36">
        <w:rPr>
          <w:rFonts w:ascii="SimSun" w:eastAsia="SimSun" w:hAnsi="SimSun" w:hint="eastAsia"/>
          <w:b/>
          <w:bCs/>
          <w:lang w:eastAsia="zh-CN"/>
        </w:rPr>
        <w:t>月</w:t>
      </w:r>
      <w:r w:rsidRPr="00D86D36">
        <w:rPr>
          <w:rFonts w:ascii="SimSun" w:eastAsia="SimSun" w:hAnsi="SimSun" w:cs="Times"/>
          <w:b/>
          <w:bCs/>
          <w:lang w:eastAsia="zh-CN"/>
        </w:rPr>
        <w:tab/>
      </w:r>
      <w:r w:rsidRPr="00D86D36">
        <w:rPr>
          <w:rFonts w:ascii="SimSun" w:eastAsia="SimSun" w:hAnsi="SimSun" w:cs="Times"/>
          <w:b/>
          <w:bCs/>
          <w:lang w:eastAsia="zh-CN"/>
        </w:rPr>
        <w:tab/>
      </w:r>
      <w:r w:rsidRPr="00D86D36">
        <w:rPr>
          <w:rFonts w:ascii="SimSun" w:eastAsia="SimSun" w:hAnsi="SimSun" w:cs="Times"/>
          <w:b/>
          <w:bCs/>
          <w:lang w:eastAsia="zh-CN"/>
        </w:rPr>
        <w:tab/>
      </w:r>
    </w:p>
    <w:p w14:paraId="58CB02E9" w14:textId="3C26DC90" w:rsidR="00677815" w:rsidRPr="00D86D36" w:rsidRDefault="003F017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  <w:lang w:eastAsia="zh-TW"/>
        </w:rPr>
      </w:pPr>
      <w:r w:rsidRPr="00D86D36">
        <w:rPr>
          <w:rFonts w:ascii="SimSun" w:eastAsia="SimSun" w:hAnsi="SimSun" w:cs="微軟正黑體" w:hint="eastAsia"/>
          <w:b/>
          <w:bCs/>
          <w:lang w:eastAsia="zh-CN"/>
        </w:rPr>
        <w:t>联系</w:t>
      </w:r>
      <w:r w:rsidRPr="00D86D36">
        <w:rPr>
          <w:rFonts w:ascii="SimSun" w:eastAsia="SimSun" w:hAnsi="SimSun" w:cs="Times"/>
          <w:b/>
          <w:bCs/>
          <w:lang w:eastAsia="zh-CN"/>
        </w:rPr>
        <w:t xml:space="preserve">:  </w:t>
      </w:r>
      <w:hyperlink r:id="rId6" w:history="1">
        <w:r w:rsidRPr="00D86D36">
          <w:rPr>
            <w:rStyle w:val="a3"/>
            <w:rFonts w:ascii="SimSun" w:eastAsia="SimSun" w:hAnsi="SimSun" w:cs="Times"/>
            <w:sz w:val="22"/>
            <w:szCs w:val="22"/>
            <w:highlight w:val="yellow"/>
            <w:lang w:eastAsia="zh-CN"/>
          </w:rPr>
          <w:t>Mediaroom@samtec.com</w:t>
        </w:r>
      </w:hyperlink>
    </w:p>
    <w:p w14:paraId="6A92F706" w14:textId="380988FF" w:rsidR="00B77B52" w:rsidRPr="00D86D36" w:rsidRDefault="00B77B52" w:rsidP="00677815">
      <w:pPr>
        <w:widowControl w:val="0"/>
        <w:autoSpaceDE w:val="0"/>
        <w:autoSpaceDN w:val="0"/>
        <w:adjustRightInd w:val="0"/>
        <w:rPr>
          <w:rFonts w:ascii="SimSun" w:eastAsia="SimSun" w:hAnsi="SimSun" w:cs="Times"/>
          <w:b/>
          <w:bCs/>
          <w:lang w:eastAsia="zh-TW"/>
        </w:rPr>
      </w:pPr>
    </w:p>
    <w:p w14:paraId="1E486C18" w14:textId="3A36AD2D" w:rsidR="4F68E4E8" w:rsidRPr="00D86D36" w:rsidRDefault="003F0172" w:rsidP="00DC22C7">
      <w:pPr>
        <w:jc w:val="both"/>
        <w:rPr>
          <w:rFonts w:ascii="SimSun" w:eastAsia="SimSun" w:hAnsi="SimSun"/>
          <w:b/>
          <w:bCs/>
          <w:lang w:eastAsia="zh-TW"/>
        </w:rPr>
      </w:pPr>
      <w:r w:rsidRPr="00D86D36">
        <w:rPr>
          <w:rFonts w:ascii="SimSun" w:eastAsia="SimSun" w:hAnsi="SimSun"/>
          <w:b/>
          <w:lang w:eastAsia="zh-CN"/>
        </w:rPr>
        <w:tab/>
      </w:r>
      <w:r w:rsidRPr="00D86D36">
        <w:rPr>
          <w:rFonts w:ascii="SimSun" w:eastAsia="SimSun" w:hAnsi="SimSun"/>
          <w:b/>
          <w:lang w:eastAsia="zh-CN"/>
        </w:rPr>
        <w:tab/>
      </w:r>
      <w:proofErr w:type="spellStart"/>
      <w:r w:rsidRPr="00D86D36">
        <w:rPr>
          <w:rFonts w:ascii="SimSun" w:eastAsia="SimSun" w:hAnsi="SimSun"/>
          <w:b/>
          <w:lang w:eastAsia="zh-CN"/>
        </w:rPr>
        <w:t>Samtec</w:t>
      </w:r>
      <w:proofErr w:type="spellEnd"/>
      <w:r w:rsidRPr="00D86D36">
        <w:rPr>
          <w:rFonts w:ascii="SimSun" w:eastAsia="SimSun" w:hAnsi="SimSun" w:cs="微軟正黑體" w:hint="eastAsia"/>
          <w:b/>
          <w:lang w:eastAsia="zh-CN"/>
        </w:rPr>
        <w:t>发</w:t>
      </w:r>
      <w:r w:rsidRPr="00D86D36">
        <w:rPr>
          <w:rFonts w:ascii="SimSun" w:eastAsia="SimSun" w:hAnsi="SimSun" w:cs="MS Mincho" w:hint="eastAsia"/>
          <w:b/>
          <w:lang w:eastAsia="zh-CN"/>
        </w:rPr>
        <w:t>表</w:t>
      </w:r>
      <w:r w:rsidRPr="00D86D36">
        <w:rPr>
          <w:rFonts w:ascii="SimSun" w:eastAsia="SimSun" w:hAnsi="SimSun" w:cs="微軟正黑體" w:hint="eastAsia"/>
          <w:b/>
          <w:lang w:eastAsia="zh-CN"/>
        </w:rPr>
        <w:t>带对齐结</w:t>
      </w:r>
      <w:r w:rsidRPr="00D86D36">
        <w:rPr>
          <w:rFonts w:ascii="SimSun" w:eastAsia="SimSun" w:hAnsi="SimSun" w:cs="MS Mincho" w:hint="eastAsia"/>
          <w:b/>
          <w:lang w:eastAsia="zh-CN"/>
        </w:rPr>
        <w:t>构的直流至</w:t>
      </w:r>
      <w:r w:rsidRPr="00D86D36">
        <w:rPr>
          <w:rFonts w:ascii="SimSun" w:eastAsia="SimSun" w:hAnsi="SimSun"/>
          <w:b/>
          <w:lang w:eastAsia="zh-CN"/>
        </w:rPr>
        <w:t>90GHz</w:t>
      </w:r>
      <w:r w:rsidRPr="00D86D36">
        <w:rPr>
          <w:rFonts w:ascii="SimSun" w:eastAsia="SimSun" w:hAnsi="SimSun" w:cs="微軟正黑體" w:hint="eastAsia"/>
          <w:b/>
          <w:lang w:eastAsia="zh-CN"/>
        </w:rPr>
        <w:t>连</w:t>
      </w:r>
      <w:r w:rsidRPr="00D86D36">
        <w:rPr>
          <w:rFonts w:ascii="SimSun" w:eastAsia="SimSun" w:hAnsi="SimSun" w:cs="MS Mincho" w:hint="eastAsia"/>
          <w:b/>
          <w:lang w:eastAsia="zh-CN"/>
        </w:rPr>
        <w:t>接器</w:t>
      </w:r>
      <w:r w:rsidRPr="00D86D36">
        <w:rPr>
          <w:rFonts w:ascii="SimSun" w:eastAsia="SimSun" w:hAnsi="SimSun" w:cs="微軟正黑體" w:hint="eastAsia"/>
          <w:b/>
          <w:lang w:eastAsia="zh-CN"/>
        </w:rPr>
        <w:t>系列</w:t>
      </w:r>
      <w:r w:rsidRPr="00D86D36">
        <w:rPr>
          <w:rFonts w:ascii="SimSun" w:eastAsia="SimSun" w:hAnsi="SimSun"/>
          <w:b/>
          <w:lang w:eastAsia="zh-CN"/>
        </w:rPr>
        <w:tab/>
      </w:r>
      <w:r w:rsidRPr="00D86D36">
        <w:rPr>
          <w:rFonts w:ascii="SimSun" w:eastAsia="SimSun" w:hAnsi="SimSun"/>
          <w:b/>
          <w:lang w:eastAsia="zh-CN"/>
        </w:rPr>
        <w:tab/>
      </w:r>
      <w:r w:rsidRPr="00D86D36">
        <w:rPr>
          <w:rFonts w:ascii="SimSun" w:eastAsia="SimSun" w:hAnsi="SimSun"/>
          <w:b/>
          <w:lang w:eastAsia="zh-CN"/>
        </w:rPr>
        <w:tab/>
      </w:r>
    </w:p>
    <w:p w14:paraId="0CC09382" w14:textId="77777777" w:rsidR="00DC22C7" w:rsidRPr="00D86D36" w:rsidRDefault="00DC22C7" w:rsidP="330566BA">
      <w:pPr>
        <w:rPr>
          <w:rFonts w:ascii="SimSun" w:eastAsia="SimSun" w:hAnsi="SimSun"/>
          <w:b/>
          <w:bCs/>
          <w:color w:val="000000" w:themeColor="text1"/>
          <w:lang w:eastAsia="zh-TW"/>
        </w:rPr>
      </w:pPr>
    </w:p>
    <w:p w14:paraId="0054F041" w14:textId="498FA1A9" w:rsidR="006F1298" w:rsidRPr="00D86D36" w:rsidRDefault="003F0172" w:rsidP="00D94075">
      <w:pPr>
        <w:rPr>
          <w:rFonts w:ascii="SimSun" w:eastAsia="SimSun" w:hAnsi="SimSun"/>
          <w:lang w:eastAsia="zh-TW"/>
        </w:rPr>
      </w:pPr>
      <w:r w:rsidRPr="00D86D36">
        <w:rPr>
          <w:rFonts w:ascii="SimSun" w:eastAsia="SimSun" w:hAnsi="SimSun" w:hint="eastAsia"/>
          <w:lang w:eastAsia="zh-CN"/>
        </w:rPr>
        <w:t>印地安那州</w:t>
      </w:r>
      <w:r w:rsidRPr="00D86D36">
        <w:rPr>
          <w:rFonts w:ascii="SimSun" w:eastAsia="SimSun" w:hAnsi="SimSun"/>
          <w:lang w:eastAsia="zh-CN"/>
        </w:rPr>
        <w:t xml:space="preserve">New Albany:  </w:t>
      </w:r>
      <w:proofErr w:type="spellStart"/>
      <w:r w:rsidRPr="00D86D36">
        <w:rPr>
          <w:rFonts w:ascii="SimSun" w:eastAsia="SimSun" w:hAnsi="SimSun"/>
          <w:lang w:eastAsia="zh-CN"/>
        </w:rPr>
        <w:t>Samtec</w:t>
      </w:r>
      <w:proofErr w:type="spellEnd"/>
      <w:r w:rsidRPr="00D86D36">
        <w:rPr>
          <w:rFonts w:ascii="SimSun" w:eastAsia="SimSun" w:hAnsi="SimSun" w:hint="eastAsia"/>
          <w:lang w:eastAsia="zh-CN"/>
        </w:rPr>
        <w:t>全面</w:t>
      </w:r>
      <w:r w:rsidRPr="00D86D36">
        <w:rPr>
          <w:rFonts w:ascii="SimSun" w:eastAsia="SimSun" w:hAnsi="SimSun" w:cs="微軟正黑體" w:hint="eastAsia"/>
          <w:lang w:eastAsia="zh-CN"/>
        </w:rPr>
        <w:t>发</w:t>
      </w:r>
      <w:r w:rsidRPr="00D86D36">
        <w:rPr>
          <w:rFonts w:ascii="SimSun" w:eastAsia="SimSun" w:hAnsi="SimSun" w:cs="MS Mincho" w:hint="eastAsia"/>
          <w:lang w:eastAsia="zh-CN"/>
        </w:rPr>
        <w:t>表</w:t>
      </w:r>
      <w:r w:rsidRPr="00D86D36">
        <w:rPr>
          <w:rFonts w:ascii="SimSun" w:eastAsia="SimSun" w:hAnsi="SimSun" w:hint="eastAsia"/>
          <w:lang w:eastAsia="zh-CN"/>
        </w:rPr>
        <w:t>垂直免</w:t>
      </w:r>
      <w:r w:rsidRPr="00D86D36">
        <w:rPr>
          <w:rFonts w:ascii="SimSun" w:eastAsia="SimSun" w:hAnsi="SimSun" w:cs="微軟正黑體" w:hint="eastAsia"/>
          <w:lang w:eastAsia="zh-CN"/>
        </w:rPr>
        <w:t>焊</w:t>
      </w:r>
      <w:r w:rsidRPr="00D86D36">
        <w:rPr>
          <w:rFonts w:ascii="SimSun" w:eastAsia="SimSun" w:hAnsi="SimSun" w:cs="MS Mincho" w:hint="eastAsia"/>
          <w:lang w:eastAsia="zh-CN"/>
        </w:rPr>
        <w:t>式</w:t>
      </w:r>
      <w:r w:rsidRPr="00D86D36">
        <w:rPr>
          <w:rFonts w:ascii="SimSun" w:eastAsia="SimSun" w:hAnsi="SimSun" w:cs="微軟正黑體" w:hint="eastAsia"/>
          <w:lang w:eastAsia="zh-CN"/>
        </w:rPr>
        <w:t>压</w:t>
      </w:r>
      <w:r w:rsidRPr="00D86D36">
        <w:rPr>
          <w:rFonts w:ascii="SimSun" w:eastAsia="SimSun" w:hAnsi="SimSun" w:cs="MS Mincho" w:hint="eastAsia"/>
          <w:lang w:eastAsia="zh-CN"/>
        </w:rPr>
        <w:t>接安装</w:t>
      </w:r>
      <w:r w:rsidRPr="00D86D36">
        <w:rPr>
          <w:rFonts w:ascii="SimSun" w:eastAsia="SimSun" w:hAnsi="SimSun" w:cs="微軟正黑體" w:hint="eastAsia"/>
          <w:lang w:eastAsia="zh-CN"/>
        </w:rPr>
        <w:t>连</w:t>
      </w:r>
      <w:r w:rsidRPr="00D86D36">
        <w:rPr>
          <w:rFonts w:ascii="SimSun" w:eastAsia="SimSun" w:hAnsi="SimSun" w:cs="MS Mincho" w:hint="eastAsia"/>
          <w:lang w:eastAsia="zh-CN"/>
        </w:rPr>
        <w:t>接器</w:t>
      </w:r>
      <w:r w:rsidRPr="00D86D36">
        <w:rPr>
          <w:rFonts w:ascii="SimSun" w:eastAsia="SimSun" w:hAnsi="SimSun" w:cs="微軟正黑體" w:hint="eastAsia"/>
          <w:lang w:eastAsia="zh-CN"/>
        </w:rPr>
        <w:t>系列</w:t>
      </w:r>
      <w:r w:rsidRPr="00D86D36">
        <w:rPr>
          <w:rFonts w:ascii="SimSun" w:eastAsia="SimSun" w:hAnsi="SimSun" w:cs="MS Mincho" w:hint="eastAsia"/>
          <w:lang w:eastAsia="zh-CN"/>
        </w:rPr>
        <w:t>，</w:t>
      </w:r>
      <w:r w:rsidRPr="00D86D36">
        <w:rPr>
          <w:rFonts w:ascii="SimSun" w:eastAsia="SimSun" w:hAnsi="SimSun" w:cs="微軟正黑體" w:hint="eastAsia"/>
          <w:lang w:eastAsia="zh-CN"/>
        </w:rPr>
        <w:t>其结</w:t>
      </w:r>
      <w:r w:rsidRPr="00D86D36">
        <w:rPr>
          <w:rFonts w:ascii="SimSun" w:eastAsia="SimSun" w:hAnsi="SimSun" w:cs="MS Mincho" w:hint="eastAsia"/>
          <w:lang w:eastAsia="zh-CN"/>
        </w:rPr>
        <w:t>合多种精准</w:t>
      </w:r>
      <w:r w:rsidRPr="00D86D36">
        <w:rPr>
          <w:rFonts w:ascii="SimSun" w:eastAsia="SimSun" w:hAnsi="SimSun" w:cs="微軟正黑體" w:hint="eastAsia"/>
          <w:lang w:eastAsia="zh-CN"/>
        </w:rPr>
        <w:t>对齐结</w:t>
      </w:r>
      <w:r w:rsidRPr="00D86D36">
        <w:rPr>
          <w:rFonts w:ascii="SimSun" w:eastAsia="SimSun" w:hAnsi="SimSun" w:cs="MS Mincho" w:hint="eastAsia"/>
          <w:lang w:eastAsia="zh-CN"/>
        </w:rPr>
        <w:t>构，工作</w:t>
      </w:r>
      <w:r w:rsidRPr="00D86D36">
        <w:rPr>
          <w:rFonts w:ascii="SimSun" w:eastAsia="SimSun" w:hAnsi="SimSun" w:cs="微軟正黑體" w:hint="eastAsia"/>
          <w:lang w:eastAsia="zh-CN"/>
        </w:rPr>
        <w:t>频</w:t>
      </w:r>
      <w:r w:rsidRPr="00D86D36">
        <w:rPr>
          <w:rFonts w:ascii="SimSun" w:eastAsia="SimSun" w:hAnsi="SimSun" w:cs="MS Mincho" w:hint="eastAsia"/>
          <w:lang w:eastAsia="zh-CN"/>
        </w:rPr>
        <w:t>率范</w:t>
      </w:r>
      <w:r w:rsidRPr="00D86D36">
        <w:rPr>
          <w:rFonts w:ascii="SimSun" w:eastAsia="SimSun" w:hAnsi="SimSun" w:cs="微軟正黑體" w:hint="eastAsia"/>
          <w:lang w:eastAsia="zh-CN"/>
        </w:rPr>
        <w:t>围</w:t>
      </w:r>
      <w:r w:rsidRPr="00D86D36">
        <w:rPr>
          <w:rFonts w:ascii="SimSun" w:eastAsia="SimSun" w:hAnsi="SimSun" w:cs="MS Mincho" w:hint="eastAsia"/>
          <w:lang w:eastAsia="zh-CN"/>
        </w:rPr>
        <w:t>涵盖直流到</w:t>
      </w:r>
      <w:r w:rsidRPr="00D86D36">
        <w:rPr>
          <w:rFonts w:ascii="SimSun" w:eastAsia="SimSun" w:hAnsi="SimSun"/>
          <w:lang w:eastAsia="zh-CN"/>
        </w:rPr>
        <w:t>90 GHz</w:t>
      </w:r>
      <w:r w:rsidRPr="00D86D36">
        <w:rPr>
          <w:rFonts w:ascii="SimSun" w:eastAsia="SimSun" w:hAnsi="SimSun" w:hint="eastAsia"/>
          <w:lang w:eastAsia="zh-CN"/>
        </w:rPr>
        <w:t>，适用在高</w:t>
      </w:r>
      <w:r w:rsidRPr="00D86D36">
        <w:rPr>
          <w:rFonts w:ascii="SimSun" w:eastAsia="SimSun" w:hAnsi="SimSun" w:cs="微軟正黑體" w:hint="eastAsia"/>
          <w:lang w:eastAsia="zh-CN"/>
        </w:rPr>
        <w:t>频测试</w:t>
      </w:r>
      <w:r w:rsidRPr="00D86D36">
        <w:rPr>
          <w:rFonts w:ascii="SimSun" w:eastAsia="SimSun" w:hAnsi="SimSun" w:cs="MS Mincho" w:hint="eastAsia"/>
          <w:lang w:eastAsia="zh-CN"/>
        </w:rPr>
        <w:t>与量</w:t>
      </w:r>
      <w:r w:rsidRPr="00D86D36">
        <w:rPr>
          <w:rFonts w:ascii="SimSun" w:eastAsia="SimSun" w:hAnsi="SimSun" w:cs="微軟正黑體" w:hint="eastAsia"/>
          <w:lang w:eastAsia="zh-CN"/>
        </w:rPr>
        <w:t>测应</w:t>
      </w:r>
      <w:r w:rsidRPr="00D86D36">
        <w:rPr>
          <w:rFonts w:ascii="SimSun" w:eastAsia="SimSun" w:hAnsi="SimSun" w:cs="MS Mincho" w:hint="eastAsia"/>
          <w:lang w:eastAsia="zh-CN"/>
        </w:rPr>
        <w:t>用，</w:t>
      </w:r>
      <w:r w:rsidRPr="00D86D36">
        <w:rPr>
          <w:rFonts w:ascii="SimSun" w:eastAsia="SimSun" w:hAnsi="SimSun" w:cs="微軟正黑體" w:hint="eastAsia"/>
          <w:lang w:eastAsia="zh-CN"/>
        </w:rPr>
        <w:t>现</w:t>
      </w:r>
      <w:r w:rsidRPr="00D86D36">
        <w:rPr>
          <w:rFonts w:ascii="SimSun" w:eastAsia="SimSun" w:hAnsi="SimSun" w:cs="MS Mincho" w:hint="eastAsia"/>
          <w:lang w:eastAsia="zh-CN"/>
        </w:rPr>
        <w:t>已量</w:t>
      </w:r>
      <w:r w:rsidRPr="00D86D36">
        <w:rPr>
          <w:rFonts w:ascii="SimSun" w:eastAsia="SimSun" w:hAnsi="SimSun" w:cs="微軟正黑體" w:hint="eastAsia"/>
          <w:lang w:eastAsia="zh-CN"/>
        </w:rPr>
        <w:t>产</w:t>
      </w:r>
      <w:r w:rsidRPr="00D86D36">
        <w:rPr>
          <w:rFonts w:ascii="SimSun" w:eastAsia="SimSun" w:hAnsi="SimSun" w:cs="MS Mincho" w:hint="eastAsia"/>
          <w:lang w:eastAsia="zh-CN"/>
        </w:rPr>
        <w:t>供</w:t>
      </w:r>
      <w:r w:rsidRPr="00D86D36">
        <w:rPr>
          <w:rFonts w:ascii="SimSun" w:eastAsia="SimSun" w:hAnsi="SimSun" w:cs="微軟正黑體" w:hint="eastAsia"/>
          <w:lang w:eastAsia="zh-CN"/>
        </w:rPr>
        <w:t>货</w:t>
      </w:r>
      <w:r w:rsidRPr="00D86D36">
        <w:rPr>
          <w:rFonts w:ascii="SimSun" w:eastAsia="SimSun" w:hAnsi="SimSun" w:hint="eastAsia"/>
          <w:lang w:eastAsia="zh-CN"/>
        </w:rPr>
        <w:t>。</w:t>
      </w:r>
    </w:p>
    <w:p w14:paraId="58F7C35F" w14:textId="77777777" w:rsidR="006F1298" w:rsidRPr="00D86D36" w:rsidRDefault="006F1298" w:rsidP="00D94075">
      <w:p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noProof/>
        </w:rPr>
        <w:drawing>
          <wp:inline distT="0" distB="0" distL="0" distR="0" wp14:anchorId="16DAD031" wp14:editId="5405D5EC">
            <wp:extent cx="3667327" cy="2444884"/>
            <wp:effectExtent l="0" t="0" r="3175" b="0"/>
            <wp:docPr id="1998159427" name="Picture 1" descr="Close-up of a machine with different scre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59427" name="Picture 1" descr="Close-up of a machine with different screw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944" cy="2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F44F3" w14:textId="47F8F2B1" w:rsidR="007C75BB" w:rsidRPr="00D86D36" w:rsidRDefault="00A95E2C" w:rsidP="007C75BB">
      <w:pPr>
        <w:rPr>
          <w:rFonts w:ascii="SimSun" w:eastAsia="SimSun" w:hAnsi="SimSun"/>
          <w:color w:val="000000" w:themeColor="text1"/>
          <w:lang w:eastAsia="zh-CN"/>
        </w:rPr>
      </w:pPr>
      <w:r w:rsidRPr="00D86D36">
        <w:rPr>
          <w:rFonts w:ascii="SimSun" w:eastAsia="SimSun" w:hAnsi="SimSun"/>
          <w:lang w:eastAsia="zh-TW"/>
        </w:rPr>
        <w:br/>
      </w:r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新系列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接器配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备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多种</w:t>
      </w:r>
      <w:proofErr w:type="spellStart"/>
      <w:r w:rsidR="003F0172" w:rsidRPr="00D86D36">
        <w:rPr>
          <w:rFonts w:ascii="SimSun" w:eastAsia="SimSun" w:hAnsi="SimSun"/>
          <w:color w:val="000000" w:themeColor="text1"/>
          <w:lang w:eastAsia="zh-CN"/>
        </w:rPr>
        <w:t>Samtec</w:t>
      </w:r>
      <w:proofErr w:type="spellEnd"/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独家精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确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对齐结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构，</w:t>
      </w:r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确保达到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接器的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巅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峰效能。免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焊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式端子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结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构</w:t>
      </w:r>
      <w:r w:rsidR="003F0172" w:rsidRPr="00D86D36">
        <w:rPr>
          <w:rFonts w:ascii="SimSun" w:eastAsia="SimSun" w:hAnsi="SimSun"/>
          <w:color w:val="000000" w:themeColor="text1"/>
          <w:lang w:eastAsia="zh-CN"/>
        </w:rPr>
        <w:t>(</w:t>
      </w:r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透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过紧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固配件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让连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接器以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压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装方式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接到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电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路板</w:t>
      </w:r>
      <w:r w:rsidR="003F0172" w:rsidRPr="00D86D36">
        <w:rPr>
          <w:rFonts w:ascii="SimSun" w:eastAsia="SimSun" w:hAnsi="SimSun"/>
          <w:color w:val="000000" w:themeColor="text1"/>
          <w:lang w:eastAsia="zh-CN"/>
        </w:rPr>
        <w:t>)</w:t>
      </w:r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不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仅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能在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电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路板上装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设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可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轻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易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现场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拆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换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的低成本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组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件，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还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能消弭回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焊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后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经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常出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现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的效能衰减</w:t>
      </w:r>
      <w:r w:rsidR="003F0172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现</w:t>
      </w:r>
      <w:r w:rsidR="003F0172" w:rsidRPr="00D86D36">
        <w:rPr>
          <w:rFonts w:ascii="SimSun" w:eastAsia="SimSun" w:hAnsi="SimSun" w:cs="MS Mincho" w:hint="eastAsia"/>
          <w:color w:val="000000" w:themeColor="text1"/>
          <w:lang w:eastAsia="zh-CN"/>
        </w:rPr>
        <w:t>象</w:t>
      </w:r>
      <w:r w:rsidR="003F0172" w:rsidRPr="00D86D36">
        <w:rPr>
          <w:rFonts w:ascii="SimSun" w:eastAsia="SimSun" w:hAnsi="SimSun" w:hint="eastAsia"/>
          <w:color w:val="000000" w:themeColor="text1"/>
          <w:lang w:eastAsia="zh-CN"/>
        </w:rPr>
        <w:t>。</w:t>
      </w:r>
    </w:p>
    <w:p w14:paraId="086F0AA7" w14:textId="77777777" w:rsidR="005533E7" w:rsidRPr="00D86D36" w:rsidRDefault="005533E7" w:rsidP="4F68E4E8">
      <w:pPr>
        <w:rPr>
          <w:rFonts w:ascii="SimSun" w:eastAsia="SimSun" w:hAnsi="SimSun"/>
          <w:color w:val="000000" w:themeColor="text1"/>
          <w:lang w:eastAsia="zh-CN"/>
        </w:rPr>
      </w:pPr>
    </w:p>
    <w:p w14:paraId="66C003C7" w14:textId="7218A098" w:rsidR="0002094C" w:rsidRPr="00D86D36" w:rsidRDefault="003F0172" w:rsidP="00D94075">
      <w:p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新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接器系列包括螺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纹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和推入式接口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类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型：</w:t>
      </w:r>
      <w:r w:rsidRPr="00D86D36">
        <w:rPr>
          <w:rFonts w:ascii="SimSun" w:eastAsia="SimSun" w:hAnsi="SimSun"/>
          <w:color w:val="000000" w:themeColor="text1"/>
          <w:lang w:eastAsia="zh-CN"/>
        </w:rPr>
        <w:t>:</w:t>
      </w:r>
      <w:r w:rsidR="008C15D1" w:rsidRPr="00D86D36">
        <w:rPr>
          <w:rFonts w:ascii="SimSun" w:eastAsia="SimSun" w:hAnsi="SimSun"/>
          <w:color w:val="000000" w:themeColor="text1"/>
        </w:rPr>
        <w:t xml:space="preserve"> </w:t>
      </w:r>
    </w:p>
    <w:p w14:paraId="1ADFDA70" w14:textId="78547E3A" w:rsidR="0002094C" w:rsidRPr="00D86D36" w:rsidRDefault="003F0172" w:rsidP="0002094C">
      <w:pPr>
        <w:pStyle w:val="a6"/>
        <w:numPr>
          <w:ilvl w:val="0"/>
          <w:numId w:val="1"/>
        </w:num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color w:val="000000" w:themeColor="text1"/>
          <w:lang w:eastAsia="zh-CN"/>
        </w:rPr>
        <w:t xml:space="preserve">135 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系列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:  </w:t>
      </w:r>
      <w:r w:rsidRPr="00D86D36">
        <w:rPr>
          <w:rFonts w:ascii="SimSun" w:eastAsia="SimSun" w:hAnsi="SimSun"/>
          <w:lang w:eastAsia="zh-CN"/>
        </w:rPr>
        <w:t>1.35 mm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(90 GHz)</w:t>
      </w:r>
    </w:p>
    <w:p w14:paraId="2AA4CC6F" w14:textId="5973FB22" w:rsidR="0002094C" w:rsidRPr="00D86D36" w:rsidRDefault="003F0172" w:rsidP="0002094C">
      <w:pPr>
        <w:pStyle w:val="a6"/>
        <w:numPr>
          <w:ilvl w:val="0"/>
          <w:numId w:val="1"/>
        </w:num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lang w:eastAsia="zh-CN"/>
        </w:rPr>
        <w:t xml:space="preserve">185 </w:t>
      </w:r>
      <w:r w:rsidRPr="00D86D36">
        <w:rPr>
          <w:rFonts w:ascii="SimSun" w:eastAsia="SimSun" w:hAnsi="SimSun" w:cs="微軟正黑體" w:hint="eastAsia"/>
          <w:lang w:eastAsia="zh-CN"/>
        </w:rPr>
        <w:t>系列</w:t>
      </w:r>
      <w:r w:rsidRPr="00D86D36">
        <w:rPr>
          <w:rFonts w:ascii="SimSun" w:eastAsia="SimSun" w:hAnsi="SimSun"/>
          <w:lang w:eastAsia="zh-CN"/>
        </w:rPr>
        <w:t>:  1.85 mm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(65 GH</w:t>
      </w:r>
      <w:bookmarkStart w:id="0" w:name="_GoBack"/>
      <w:bookmarkEnd w:id="0"/>
      <w:r w:rsidRPr="00D86D36">
        <w:rPr>
          <w:rFonts w:ascii="SimSun" w:eastAsia="SimSun" w:hAnsi="SimSun"/>
          <w:color w:val="000000" w:themeColor="text1"/>
          <w:lang w:eastAsia="zh-CN"/>
        </w:rPr>
        <w:t>z)</w:t>
      </w:r>
    </w:p>
    <w:p w14:paraId="05A122BA" w14:textId="1E0942EB" w:rsidR="0002094C" w:rsidRPr="00D86D36" w:rsidRDefault="003F0172" w:rsidP="0002094C">
      <w:pPr>
        <w:pStyle w:val="a6"/>
        <w:numPr>
          <w:ilvl w:val="0"/>
          <w:numId w:val="1"/>
        </w:num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lang w:eastAsia="zh-CN"/>
        </w:rPr>
        <w:t>240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系列</w:t>
      </w:r>
      <w:r w:rsidRPr="00D86D36">
        <w:rPr>
          <w:rFonts w:ascii="SimSun" w:eastAsia="SimSun" w:hAnsi="SimSun"/>
          <w:color w:val="000000" w:themeColor="text1"/>
          <w:lang w:eastAsia="zh-CN"/>
        </w:rPr>
        <w:t>:  2</w:t>
      </w:r>
      <w:r w:rsidRPr="00D86D36">
        <w:rPr>
          <w:rFonts w:ascii="SimSun" w:eastAsia="SimSun" w:hAnsi="SimSun"/>
          <w:lang w:eastAsia="zh-CN"/>
        </w:rPr>
        <w:t>.40 mm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(50 GHz)</w:t>
      </w:r>
    </w:p>
    <w:p w14:paraId="4024610C" w14:textId="627AFC08" w:rsidR="0002094C" w:rsidRPr="00D86D36" w:rsidRDefault="003F0172" w:rsidP="0002094C">
      <w:pPr>
        <w:pStyle w:val="a6"/>
        <w:numPr>
          <w:ilvl w:val="0"/>
          <w:numId w:val="1"/>
        </w:num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color w:val="000000" w:themeColor="text1"/>
          <w:lang w:eastAsia="zh-CN"/>
        </w:rPr>
        <w:t xml:space="preserve">292 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系列</w:t>
      </w:r>
      <w:r w:rsidRPr="00D86D36">
        <w:rPr>
          <w:rFonts w:ascii="SimSun" w:eastAsia="SimSun" w:hAnsi="SimSun"/>
          <w:lang w:eastAsia="zh-CN"/>
        </w:rPr>
        <w:t>:  2.92 mm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(40 GHz)</w:t>
      </w:r>
    </w:p>
    <w:p w14:paraId="74B58947" w14:textId="7E4F2551" w:rsidR="00A309CF" w:rsidRPr="00D86D36" w:rsidRDefault="003F0172" w:rsidP="0002094C">
      <w:pPr>
        <w:pStyle w:val="a6"/>
        <w:numPr>
          <w:ilvl w:val="0"/>
          <w:numId w:val="1"/>
        </w:num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color w:val="000000" w:themeColor="text1"/>
          <w:lang w:eastAsia="zh-CN"/>
        </w:rPr>
        <w:t xml:space="preserve">GPPC 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系列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, -CMM 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选件</w:t>
      </w:r>
      <w:r w:rsidRPr="00D86D36">
        <w:rPr>
          <w:rFonts w:ascii="SimSun" w:eastAsia="SimSun" w:hAnsi="SimSun"/>
          <w:color w:val="000000" w:themeColor="text1"/>
          <w:lang w:eastAsia="zh-CN"/>
        </w:rPr>
        <w:t>:  SMPM (65 GHz)</w:t>
      </w:r>
      <w:r w:rsidR="00A309CF" w:rsidRPr="00D86D36">
        <w:rPr>
          <w:rFonts w:ascii="SimSun" w:eastAsia="SimSun" w:hAnsi="SimSun"/>
          <w:color w:val="000000" w:themeColor="text1"/>
        </w:rPr>
        <w:t xml:space="preserve"> </w:t>
      </w:r>
    </w:p>
    <w:p w14:paraId="63307821" w14:textId="77777777" w:rsidR="00B11270" w:rsidRPr="00D86D36" w:rsidRDefault="00B11270" w:rsidP="0002094C">
      <w:pPr>
        <w:rPr>
          <w:rFonts w:ascii="SimSun" w:eastAsia="SimSun" w:hAnsi="SimSun"/>
          <w:color w:val="000000" w:themeColor="text1"/>
        </w:rPr>
      </w:pPr>
    </w:p>
    <w:p w14:paraId="3930D8D9" w14:textId="08E13037" w:rsidR="00D1174D" w:rsidRPr="00D86D36" w:rsidRDefault="003F0172" w:rsidP="0002094C">
      <w:pPr>
        <w:rPr>
          <w:rFonts w:ascii="SimSun" w:eastAsia="SimSun" w:hAnsi="SimSun"/>
          <w:color w:val="000000" w:themeColor="text1"/>
          <w:lang w:eastAsia="zh-CN"/>
        </w:rPr>
      </w:pPr>
      <w:r w:rsidRPr="00D86D36">
        <w:rPr>
          <w:rFonts w:ascii="SimSun" w:eastAsia="SimSun" w:hAnsi="SimSun" w:hint="eastAsia"/>
          <w:color w:val="000000" w:themeColor="text1"/>
          <w:lang w:eastAsia="zh-CN"/>
        </w:rPr>
        <w:t>完整的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电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气、机械和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环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境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规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格可在每个系列的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产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品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规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格表</w:t>
      </w:r>
      <w:hyperlink r:id="rId8" w:history="1">
        <w:r w:rsidR="00C27BB9" w:rsidRPr="00D86D36">
          <w:rPr>
            <w:rStyle w:val="a3"/>
            <w:rFonts w:ascii="SimSun" w:eastAsia="SimSun" w:hAnsi="SimSun"/>
            <w:lang w:eastAsia="zh-CN"/>
          </w:rPr>
          <w:t>samtec.com</w:t>
        </w:r>
      </w:hyperlink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中</w:t>
      </w:r>
      <w:r w:rsidR="00C27BB9" w:rsidRPr="00D86D36">
        <w:rPr>
          <w:rFonts w:ascii="SimSun" w:eastAsia="SimSun" w:hAnsi="SimSun" w:cs="MS Mincho" w:hint="eastAsia"/>
          <w:color w:val="000000" w:themeColor="text1"/>
          <w:lang w:eastAsia="zh-CN"/>
        </w:rPr>
        <w:t>查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找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。电子手册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也提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供简要的技术概述以及板厚度和扭矩规格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: </w:t>
      </w:r>
      <w:hyperlink r:id="rId9" w:history="1">
        <w:r w:rsidRPr="00D86D36">
          <w:rPr>
            <w:rStyle w:val="a3"/>
            <w:rFonts w:ascii="SimSun" w:eastAsia="SimSun" w:hAnsi="SimSun"/>
            <w:lang w:eastAsia="zh-CN"/>
          </w:rPr>
          <w:t>samtec.com/solderless-compression</w:t>
        </w:r>
      </w:hyperlink>
      <w:r w:rsidRPr="00D86D36">
        <w:rPr>
          <w:rFonts w:ascii="SimSun" w:eastAsia="SimSun" w:hAnsi="SimSun"/>
          <w:color w:val="000000" w:themeColor="text1"/>
          <w:lang w:eastAsia="zh-CN"/>
        </w:rPr>
        <w:t>.</w:t>
      </w:r>
    </w:p>
    <w:p w14:paraId="1D5CAB49" w14:textId="085B4B1E" w:rsidR="0035417E" w:rsidRPr="00D86D36" w:rsidRDefault="0035417E" w:rsidP="00B11270">
      <w:pPr>
        <w:rPr>
          <w:rFonts w:ascii="SimSun" w:eastAsia="SimSun" w:hAnsi="SimSun"/>
          <w:i/>
          <w:iCs/>
          <w:color w:val="171717" w:themeColor="background2" w:themeShade="1A"/>
          <w:lang w:eastAsia="zh-CN"/>
        </w:rPr>
      </w:pPr>
    </w:p>
    <w:p w14:paraId="0AB9362A" w14:textId="3F1407C4" w:rsidR="007C75BB" w:rsidRPr="00D86D36" w:rsidRDefault="003F0172" w:rsidP="00B11270">
      <w:pPr>
        <w:rPr>
          <w:rFonts w:ascii="SimSun" w:eastAsia="SimSun" w:hAnsi="SimSun"/>
          <w:color w:val="171717" w:themeColor="background2" w:themeShade="1A"/>
          <w:lang w:eastAsia="zh-CN"/>
        </w:rPr>
      </w:pPr>
      <w:proofErr w:type="spellStart"/>
      <w:r w:rsidRPr="00D86D36">
        <w:rPr>
          <w:rFonts w:ascii="SimSun" w:eastAsia="SimSun" w:hAnsi="SimSun"/>
          <w:color w:val="171717" w:themeColor="background2" w:themeShade="1A"/>
          <w:lang w:eastAsia="zh-CN"/>
        </w:rPr>
        <w:lastRenderedPageBreak/>
        <w:t>Samtec</w:t>
      </w:r>
      <w:proofErr w:type="spellEnd"/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全球射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频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工程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经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理</w:t>
      </w:r>
      <w:r w:rsidRPr="00D86D36">
        <w:rPr>
          <w:rFonts w:ascii="SimSun" w:eastAsia="SimSun" w:hAnsi="SimSun"/>
          <w:color w:val="171717" w:themeColor="background2" w:themeShade="1A"/>
          <w:lang w:eastAsia="zh-CN"/>
        </w:rPr>
        <w:t>Dan Birch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表示，在超高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频测试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与量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测应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用方面，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压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接式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接器已成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为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首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选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。</w:t>
      </w:r>
      <w:proofErr w:type="spellStart"/>
      <w:r w:rsidRPr="00D86D36">
        <w:rPr>
          <w:rFonts w:ascii="SimSun" w:eastAsia="SimSun" w:hAnsi="SimSun"/>
          <w:color w:val="171717" w:themeColor="background2" w:themeShade="1A"/>
          <w:lang w:eastAsia="zh-CN"/>
        </w:rPr>
        <w:t>Samtec</w:t>
      </w:r>
      <w:proofErr w:type="spellEnd"/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注意到在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压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接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时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，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接器与端子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垫</w:t>
      </w:r>
      <w:r w:rsidRPr="00D86D36">
        <w:rPr>
          <w:rFonts w:ascii="SimSun" w:eastAsia="SimSun" w:hAnsi="SimSun"/>
          <w:color w:val="171717" w:themeColor="background2" w:themeShade="1A"/>
          <w:lang w:eastAsia="zh-CN"/>
        </w:rPr>
        <w:t xml:space="preserve"> (landing pad) 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接触面之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间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的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轻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微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错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位可能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导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致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讯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号衰减。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在低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频环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境衰减幅度会比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较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小，但在高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频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率下就可能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导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致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问题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且极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难被侦测出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。即使已将固定螺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丝锁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到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规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范的扭力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值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，也可能</w:t>
      </w:r>
      <w:r w:rsidR="00C27BB9"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发生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这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种状况。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为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防范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这类问题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，</w:t>
      </w:r>
      <w:proofErr w:type="spellStart"/>
      <w:r w:rsidRPr="00D86D36">
        <w:rPr>
          <w:rFonts w:ascii="SimSun" w:eastAsia="SimSun" w:hAnsi="SimSun"/>
          <w:color w:val="171717" w:themeColor="background2" w:themeShade="1A"/>
          <w:lang w:eastAsia="zh-CN"/>
        </w:rPr>
        <w:t>Samtec</w:t>
      </w:r>
      <w:proofErr w:type="spellEnd"/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已将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对齐结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构列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为</w:t>
      </w:r>
      <w:proofErr w:type="spellStart"/>
      <w:r w:rsidRPr="00D86D36">
        <w:rPr>
          <w:rFonts w:ascii="SimSun" w:eastAsia="SimSun" w:hAnsi="SimSun"/>
          <w:color w:val="171717" w:themeColor="background2" w:themeShade="1A"/>
          <w:lang w:eastAsia="zh-CN"/>
        </w:rPr>
        <w:t>Samtec</w:t>
      </w:r>
      <w:proofErr w:type="spellEnd"/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所有垂直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压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接式射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频产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品的</w:t>
      </w:r>
      <w:r w:rsidRPr="00D86D36">
        <w:rPr>
          <w:rFonts w:ascii="SimSun" w:eastAsia="SimSun" w:hAnsi="SimSun" w:cs="微軟正黑體" w:hint="eastAsia"/>
          <w:color w:val="171717" w:themeColor="background2" w:themeShade="1A"/>
          <w:lang w:eastAsia="zh-CN"/>
        </w:rPr>
        <w:t>标</w:t>
      </w:r>
      <w:r w:rsidRPr="00D86D36">
        <w:rPr>
          <w:rFonts w:ascii="SimSun" w:eastAsia="SimSun" w:hAnsi="SimSun" w:cs="MS Mincho" w:hint="eastAsia"/>
          <w:color w:val="171717" w:themeColor="background2" w:themeShade="1A"/>
          <w:lang w:eastAsia="zh-CN"/>
        </w:rPr>
        <w:t>配</w:t>
      </w:r>
      <w:r w:rsidRPr="00D86D36">
        <w:rPr>
          <w:rFonts w:ascii="SimSun" w:eastAsia="SimSun" w:hAnsi="SimSun" w:hint="eastAsia"/>
          <w:color w:val="171717" w:themeColor="background2" w:themeShade="1A"/>
          <w:lang w:eastAsia="zh-CN"/>
        </w:rPr>
        <w:t>。</w:t>
      </w:r>
    </w:p>
    <w:p w14:paraId="4BB94051" w14:textId="77777777" w:rsidR="00ED6388" w:rsidRPr="00D86D36" w:rsidRDefault="00ED6388" w:rsidP="00D94075">
      <w:pPr>
        <w:rPr>
          <w:rFonts w:ascii="SimSun" w:eastAsia="SimSun" w:hAnsi="SimSun"/>
          <w:color w:val="000000" w:themeColor="text1"/>
          <w:lang w:eastAsia="zh-CN"/>
        </w:rPr>
      </w:pPr>
    </w:p>
    <w:p w14:paraId="2F41C186" w14:textId="0FF46ABA" w:rsidR="003730A6" w:rsidRPr="00D86D36" w:rsidRDefault="003F0172" w:rsidP="003730A6">
      <w:pPr>
        <w:rPr>
          <w:rFonts w:ascii="SimSun" w:eastAsia="SimSun" w:hAnsi="SimSun"/>
          <w:b/>
          <w:color w:val="000000" w:themeColor="text1"/>
          <w:lang w:eastAsia="zh-TW"/>
        </w:rPr>
      </w:pPr>
      <w:r w:rsidRPr="00D86D36">
        <w:rPr>
          <w:rFonts w:ascii="SimSun" w:eastAsia="SimSun" w:hAnsi="SimSun" w:cs="微軟正黑體" w:hint="eastAsia"/>
          <w:b/>
          <w:color w:val="000000" w:themeColor="text1"/>
          <w:lang w:eastAsia="zh-CN"/>
        </w:rPr>
        <w:t>对</w:t>
      </w:r>
      <w:r w:rsidR="00C27BB9" w:rsidRPr="00D86D36">
        <w:rPr>
          <w:rFonts w:ascii="SimSun" w:eastAsia="SimSun" w:hAnsi="SimSun" w:cs="微軟正黑體" w:hint="eastAsia"/>
          <w:b/>
          <w:color w:val="000000" w:themeColor="text1"/>
          <w:lang w:eastAsia="zh-CN"/>
        </w:rPr>
        <w:t>应</w:t>
      </w:r>
      <w:r w:rsidRPr="00D86D36">
        <w:rPr>
          <w:rFonts w:ascii="SimSun" w:eastAsia="SimSun" w:hAnsi="SimSun" w:cs="微軟正黑體" w:hint="eastAsia"/>
          <w:b/>
          <w:color w:val="000000" w:themeColor="text1"/>
          <w:lang w:eastAsia="zh-CN"/>
        </w:rPr>
        <w:t>测试</w:t>
      </w:r>
      <w:r w:rsidRPr="00D86D36">
        <w:rPr>
          <w:rFonts w:ascii="SimSun" w:eastAsia="SimSun" w:hAnsi="SimSun" w:cs="MS Mincho" w:hint="eastAsia"/>
          <w:b/>
          <w:color w:val="000000" w:themeColor="text1"/>
          <w:lang w:eastAsia="zh-CN"/>
        </w:rPr>
        <w:t>与量</w:t>
      </w:r>
      <w:r w:rsidRPr="00D86D36">
        <w:rPr>
          <w:rFonts w:ascii="SimSun" w:eastAsia="SimSun" w:hAnsi="SimSun" w:cs="微軟正黑體" w:hint="eastAsia"/>
          <w:b/>
          <w:color w:val="000000" w:themeColor="text1"/>
          <w:lang w:eastAsia="zh-CN"/>
        </w:rPr>
        <w:t>测应</w:t>
      </w:r>
      <w:r w:rsidRPr="00D86D36">
        <w:rPr>
          <w:rFonts w:ascii="SimSun" w:eastAsia="SimSun" w:hAnsi="SimSun" w:cs="MS Mincho" w:hint="eastAsia"/>
          <w:b/>
          <w:color w:val="000000" w:themeColor="text1"/>
          <w:lang w:eastAsia="zh-CN"/>
        </w:rPr>
        <w:t>用打造的</w:t>
      </w:r>
      <w:r w:rsidRPr="00D86D36">
        <w:rPr>
          <w:rFonts w:ascii="SimSun" w:eastAsia="SimSun" w:hAnsi="SimSun"/>
          <w:b/>
          <w:color w:val="000000" w:themeColor="text1"/>
          <w:lang w:eastAsia="zh-CN"/>
        </w:rPr>
        <w:t>GPPC</w:t>
      </w:r>
      <w:r w:rsidRPr="00D86D36">
        <w:rPr>
          <w:rFonts w:ascii="SimSun" w:eastAsia="SimSun" w:hAnsi="SimSun" w:hint="eastAsia"/>
          <w:b/>
          <w:color w:val="000000" w:themeColor="text1"/>
          <w:lang w:eastAsia="zh-CN"/>
        </w:rPr>
        <w:t>系列</w:t>
      </w:r>
    </w:p>
    <w:p w14:paraId="08A9ED67" w14:textId="3E8701B4" w:rsidR="003730A6" w:rsidRPr="00D86D36" w:rsidRDefault="003F0172" w:rsidP="003730A6">
      <w:pPr>
        <w:rPr>
          <w:rFonts w:ascii="SimSun" w:eastAsia="SimSun" w:hAnsi="SimSun"/>
          <w:color w:val="000000" w:themeColor="text1"/>
          <w:lang w:eastAsia="zh-CN"/>
        </w:rPr>
      </w:pP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针对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差分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对测试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与量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测应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用，</w:t>
      </w:r>
      <w:proofErr w:type="spellStart"/>
      <w:r w:rsidRPr="00D86D36">
        <w:rPr>
          <w:rFonts w:ascii="SimSun" w:eastAsia="SimSun" w:hAnsi="SimSun"/>
          <w:color w:val="000000" w:themeColor="text1"/>
          <w:lang w:eastAsia="zh-CN"/>
        </w:rPr>
        <w:t>Samtec</w:t>
      </w:r>
      <w:proofErr w:type="spellEnd"/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也发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表垂直</w:t>
      </w:r>
      <w:r w:rsidRPr="00D86D36">
        <w:rPr>
          <w:rFonts w:ascii="SimSun" w:eastAsia="SimSun" w:hAnsi="SimSun"/>
          <w:color w:val="000000" w:themeColor="text1"/>
          <w:lang w:eastAsia="zh-CN"/>
        </w:rPr>
        <w:t>GPPC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系列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产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品，并提供</w:t>
      </w:r>
      <w:r w:rsidRPr="00D86D36">
        <w:rPr>
          <w:rFonts w:ascii="SimSun" w:eastAsia="SimSun" w:hAnsi="SimSun"/>
          <w:color w:val="000000" w:themeColor="text1"/>
          <w:lang w:eastAsia="zh-CN"/>
        </w:rPr>
        <w:t>CMM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免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焊选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件。它是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业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界唯一可多端复合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接的免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焊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式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接器。推入式嵌合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设计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可快速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连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接端子，方便在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实验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室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环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境重复拆装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。</w:t>
      </w:r>
    </w:p>
    <w:p w14:paraId="7AC03841" w14:textId="77777777" w:rsidR="006F1298" w:rsidRPr="00D86D36" w:rsidRDefault="006F1298" w:rsidP="00D94075">
      <w:pPr>
        <w:rPr>
          <w:rFonts w:ascii="SimSun" w:eastAsia="SimSun" w:hAnsi="SimSun"/>
          <w:color w:val="000000" w:themeColor="text1"/>
          <w:lang w:eastAsia="zh-CN"/>
        </w:rPr>
      </w:pPr>
    </w:p>
    <w:p w14:paraId="3D4F8BE1" w14:textId="7325F7C9" w:rsidR="006F1298" w:rsidRPr="00D86D36" w:rsidRDefault="006F1298" w:rsidP="00D94075">
      <w:pPr>
        <w:rPr>
          <w:rFonts w:ascii="SimSun" w:eastAsia="SimSun" w:hAnsi="SimSun"/>
          <w:color w:val="000000" w:themeColor="text1"/>
        </w:rPr>
      </w:pPr>
      <w:r w:rsidRPr="00D86D36">
        <w:rPr>
          <w:rFonts w:ascii="SimSun" w:eastAsia="SimSun" w:hAnsi="SimSun"/>
          <w:noProof/>
          <w:color w:val="000000" w:themeColor="text1"/>
        </w:rPr>
        <w:drawing>
          <wp:inline distT="0" distB="0" distL="0" distR="0" wp14:anchorId="129FC731" wp14:editId="252D403B">
            <wp:extent cx="3764604" cy="2509735"/>
            <wp:effectExtent l="0" t="0" r="0" b="5080"/>
            <wp:docPr id="317327972" name="Picture 2" descr="A close-up of several c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27972" name="Picture 2" descr="A close-up of several cab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48" cy="25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5D6D" w14:textId="77777777" w:rsidR="005533E7" w:rsidRPr="00D86D36" w:rsidRDefault="005533E7" w:rsidP="00D94075">
      <w:pPr>
        <w:rPr>
          <w:rFonts w:ascii="SimSun" w:eastAsia="SimSun" w:hAnsi="SimSun"/>
          <w:color w:val="000000" w:themeColor="text1"/>
        </w:rPr>
      </w:pPr>
    </w:p>
    <w:p w14:paraId="4C799529" w14:textId="492D9ECA" w:rsidR="000D4EE2" w:rsidRPr="00D86D36" w:rsidRDefault="003F0172" w:rsidP="000D4EE2">
      <w:pPr>
        <w:rPr>
          <w:rFonts w:ascii="SimSun" w:eastAsia="SimSun" w:hAnsi="SimSun"/>
          <w:color w:val="000000" w:themeColor="text1"/>
          <w:lang w:eastAsia="zh-CN"/>
        </w:rPr>
      </w:pPr>
      <w:r w:rsidRPr="00D86D36">
        <w:rPr>
          <w:rFonts w:ascii="SimSun" w:eastAsia="SimSun" w:hAnsi="SimSun" w:hint="eastAsia"/>
          <w:color w:val="000000" w:themeColor="text1"/>
          <w:lang w:eastAsia="zh-CN"/>
        </w:rPr>
        <w:t>随着频率要求持续升高，优化电路板端子结构变得更加重要。工程师如欲寻求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帮助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进行电路板端子优化与</w:t>
      </w:r>
      <w:r w:rsidRPr="00D86D36">
        <w:rPr>
          <w:rFonts w:ascii="SimSun" w:eastAsia="SimSun" w:hAnsi="SimSun"/>
          <w:color w:val="000000" w:themeColor="text1"/>
          <w:lang w:eastAsia="zh-CN"/>
        </w:rPr>
        <w:t>/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或完整的通道分析，请联络</w:t>
      </w:r>
      <w:r w:rsidRPr="00D86D36">
        <w:rPr>
          <w:rFonts w:ascii="SimSun" w:eastAsia="SimSun" w:hAnsi="SimSun"/>
          <w:color w:val="000000" w:themeColor="text1"/>
          <w:lang w:eastAsia="zh-CN"/>
        </w:rPr>
        <w:t xml:space="preserve"> </w:t>
      </w:r>
      <w:hyperlink r:id="rId11">
        <w:r w:rsidRPr="00D86D36">
          <w:rPr>
            <w:rStyle w:val="a3"/>
            <w:rFonts w:ascii="SimSun" w:eastAsia="SimSun" w:hAnsi="SimSun"/>
            <w:lang w:eastAsia="zh-CN"/>
          </w:rPr>
          <w:t>RFGroup@samtec.com</w:t>
        </w:r>
      </w:hyperlink>
      <w:r w:rsidRPr="00D86D36">
        <w:rPr>
          <w:rFonts w:ascii="SimSun" w:eastAsia="SimSun" w:hAnsi="SimSun" w:hint="eastAsia"/>
          <w:lang w:eastAsia="zh-CN"/>
        </w:rPr>
        <w:t>。</w:t>
      </w:r>
    </w:p>
    <w:p w14:paraId="1F4C734C" w14:textId="52EFF862" w:rsidR="00D94075" w:rsidRPr="00D86D36" w:rsidRDefault="00D94075" w:rsidP="00D94075">
      <w:pPr>
        <w:rPr>
          <w:rFonts w:ascii="SimSun" w:eastAsia="SimSun" w:hAnsi="SimSun"/>
          <w:b/>
          <w:lang w:eastAsia="zh-CN"/>
        </w:rPr>
      </w:pPr>
    </w:p>
    <w:p w14:paraId="4A2C6268" w14:textId="436CFBFA" w:rsidR="000808BE" w:rsidRPr="00D86D36" w:rsidRDefault="003F0172" w:rsidP="000808BE">
      <w:pPr>
        <w:rPr>
          <w:rFonts w:ascii="SimSun" w:eastAsia="SimSun" w:hAnsi="SimSun" w:cs="MS Mincho"/>
          <w:color w:val="000000" w:themeColor="text1"/>
          <w:lang w:eastAsia="zh-CN"/>
        </w:rPr>
      </w:pPr>
      <w:proofErr w:type="spellStart"/>
      <w:r w:rsidRPr="00D86D36">
        <w:rPr>
          <w:rFonts w:ascii="SimSun" w:eastAsia="SimSun" w:hAnsi="SimSun"/>
          <w:color w:val="000000" w:themeColor="text1"/>
          <w:lang w:eastAsia="zh-CN"/>
        </w:rPr>
        <w:t>Samtec</w:t>
      </w:r>
      <w:proofErr w:type="spellEnd"/>
      <w:r w:rsidRPr="00D86D36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="00C27BB9" w:rsidRPr="00D86D36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为</w:t>
      </w:r>
      <w:r w:rsidR="00C27BB9" w:rsidRPr="00D86D36">
        <w:rPr>
          <w:rFonts w:ascii="SimSun" w:eastAsia="SimSun" w:hAnsi="SimSun"/>
          <w:color w:val="000000" w:themeColor="text1"/>
          <w:lang w:eastAsia="zh-CN"/>
        </w:rPr>
        <w:t xml:space="preserve">18 GHz 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至</w:t>
      </w:r>
      <w:r w:rsidR="00C27BB9" w:rsidRPr="00D86D36">
        <w:rPr>
          <w:rFonts w:ascii="SimSun" w:eastAsia="SimSun" w:hAnsi="SimSun"/>
          <w:color w:val="000000" w:themeColor="text1"/>
          <w:lang w:eastAsia="zh-CN"/>
        </w:rPr>
        <w:t xml:space="preserve"> 110 GHz </w:t>
      </w:r>
      <w:r w:rsidR="00C27BB9" w:rsidRPr="00D86D36">
        <w:rPr>
          <w:rFonts w:ascii="SimSun" w:eastAsia="SimSun" w:hAnsi="SimSun" w:hint="eastAsia"/>
          <w:color w:val="000000" w:themeColor="text1"/>
          <w:lang w:eastAsia="zh-CN"/>
        </w:rPr>
        <w:t>的微波和毫米波</w:t>
      </w:r>
      <w:r w:rsidR="00C27BB9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应</w:t>
      </w:r>
      <w:r w:rsidR="00C27BB9" w:rsidRPr="00D86D36">
        <w:rPr>
          <w:rFonts w:ascii="SimSun" w:eastAsia="SimSun" w:hAnsi="SimSun" w:cs="MS Mincho" w:hint="eastAsia"/>
          <w:color w:val="000000" w:themeColor="text1"/>
          <w:lang w:eastAsia="zh-CN"/>
        </w:rPr>
        <w:t>用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提供全系列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现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成解决方案。</w:t>
      </w:r>
      <w:proofErr w:type="spellStart"/>
      <w:r w:rsidRPr="00D86D36">
        <w:rPr>
          <w:rFonts w:ascii="SimSun" w:eastAsia="SimSun" w:hAnsi="SimSun"/>
          <w:color w:val="000000" w:themeColor="text1"/>
          <w:lang w:eastAsia="zh-CN"/>
        </w:rPr>
        <w:t>Samtec</w:t>
      </w:r>
      <w:proofErr w:type="spellEnd"/>
      <w:r w:rsidRPr="00D86D36">
        <w:rPr>
          <w:rFonts w:ascii="SimSun" w:eastAsia="SimSun" w:hAnsi="SimSun"/>
          <w:color w:val="000000" w:themeColor="text1"/>
          <w:lang w:eastAsia="zh-CN"/>
        </w:rPr>
        <w:t xml:space="preserve"> </w:t>
      </w:r>
      <w:r w:rsidRPr="00D86D36">
        <w:rPr>
          <w:rFonts w:ascii="SimSun" w:eastAsia="SimSun" w:hAnsi="SimSun" w:hint="eastAsia"/>
          <w:color w:val="000000" w:themeColor="text1"/>
          <w:lang w:eastAsia="zh-CN"/>
        </w:rPr>
        <w:t>精密射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频产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品支持无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线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通信、汽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车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、雷达、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卫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星通信、航空航天、国防以及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测试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和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测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量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领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域的下一代技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术进</w:t>
      </w:r>
      <w:r w:rsidR="00C27BB9"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展</w:t>
      </w:r>
      <w:r w:rsidR="00C27BB9" w:rsidRPr="00D86D36">
        <w:rPr>
          <w:rFonts w:ascii="SimSun" w:eastAsia="SimSun" w:hAnsi="SimSun" w:cs="MS Mincho" w:hint="eastAsia"/>
          <w:color w:val="000000" w:themeColor="text1"/>
          <w:lang w:eastAsia="zh-CN"/>
        </w:rPr>
        <w:t>。同时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提供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产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品定制，包括快速修改和新</w:t>
      </w:r>
      <w:r w:rsidRPr="00D86D36">
        <w:rPr>
          <w:rFonts w:ascii="SimSun" w:eastAsia="SimSun" w:hAnsi="SimSun" w:cs="微軟正黑體" w:hint="eastAsia"/>
          <w:color w:val="000000" w:themeColor="text1"/>
          <w:lang w:eastAsia="zh-CN"/>
        </w:rPr>
        <w:t>设计服务</w:t>
      </w:r>
      <w:r w:rsidRPr="00D86D36">
        <w:rPr>
          <w:rFonts w:ascii="SimSun" w:eastAsia="SimSun" w:hAnsi="SimSun" w:cs="MS Mincho" w:hint="eastAsia"/>
          <w:color w:val="000000" w:themeColor="text1"/>
          <w:lang w:eastAsia="zh-CN"/>
        </w:rPr>
        <w:t>。</w:t>
      </w:r>
    </w:p>
    <w:p w14:paraId="23C81EE7" w14:textId="270DB185" w:rsidR="000808BE" w:rsidRPr="00D86D36" w:rsidRDefault="00D86D36" w:rsidP="000808BE">
      <w:pPr>
        <w:rPr>
          <w:rFonts w:ascii="SimSun" w:eastAsia="SimSun" w:hAnsi="SimSun"/>
        </w:rPr>
      </w:pPr>
      <w:hyperlink r:id="rId12" w:history="1">
        <w:r w:rsidR="003F0172" w:rsidRPr="00D86D36">
          <w:rPr>
            <w:rStyle w:val="a3"/>
            <w:rFonts w:ascii="SimSun" w:eastAsia="SimSun" w:hAnsi="SimSun"/>
            <w:lang w:eastAsia="zh-CN"/>
          </w:rPr>
          <w:t>samtec.com/PrecisionRF</w:t>
        </w:r>
      </w:hyperlink>
      <w:r w:rsidR="000808BE" w:rsidRPr="00D86D36">
        <w:rPr>
          <w:rFonts w:ascii="SimSun" w:eastAsia="SimSun" w:hAnsi="SimSun"/>
        </w:rPr>
        <w:t xml:space="preserve"> </w:t>
      </w:r>
    </w:p>
    <w:p w14:paraId="4F5645B4" w14:textId="77777777" w:rsidR="000808BE" w:rsidRPr="00D86D36" w:rsidRDefault="000808BE" w:rsidP="000808BE">
      <w:pPr>
        <w:rPr>
          <w:rFonts w:ascii="SimSun" w:eastAsia="SimSun" w:hAnsi="SimSun"/>
        </w:rPr>
      </w:pPr>
    </w:p>
    <w:p w14:paraId="5B4F9D4A" w14:textId="25E7EA6C" w:rsidR="000808BE" w:rsidRPr="00D86D36" w:rsidRDefault="003F0172" w:rsidP="000808BE">
      <w:pPr>
        <w:rPr>
          <w:rFonts w:ascii="SimSun" w:eastAsia="SimSun" w:hAnsi="SimSun"/>
          <w:sz w:val="22"/>
          <w:szCs w:val="22"/>
        </w:rPr>
      </w:pPr>
      <w:r w:rsidRPr="00D86D36">
        <w:rPr>
          <w:rFonts w:ascii="SimSun" w:eastAsia="SimSun" w:hAnsi="SimSun"/>
          <w:sz w:val="22"/>
          <w:szCs w:val="22"/>
          <w:lang w:eastAsia="zh-CN"/>
        </w:rPr>
        <w:t>-----------------------------</w:t>
      </w:r>
    </w:p>
    <w:p w14:paraId="5BA7FC17" w14:textId="0023F449" w:rsidR="00F53565" w:rsidRPr="00D86D36" w:rsidRDefault="003F0172" w:rsidP="00F53565">
      <w:pPr>
        <w:rPr>
          <w:rFonts w:ascii="SimSun" w:eastAsia="SimSun" w:hAnsi="SimSun" w:cstheme="minorHAnsi"/>
          <w:b/>
          <w:lang w:eastAsia="zh-TW"/>
        </w:rPr>
      </w:pPr>
      <w:r w:rsidRPr="00D86D36">
        <w:rPr>
          <w:rFonts w:ascii="SimSun" w:eastAsia="SimSun" w:hAnsi="SimSun" w:cstheme="minorHAnsi" w:hint="eastAsia"/>
          <w:b/>
          <w:lang w:eastAsia="zh-CN"/>
        </w:rPr>
        <w:t>关于</w:t>
      </w:r>
      <w:r w:rsidRPr="00D86D36">
        <w:rPr>
          <w:rFonts w:ascii="SimSun" w:eastAsia="SimSun" w:hAnsi="SimSun" w:cstheme="minorHAnsi"/>
          <w:b/>
          <w:lang w:eastAsia="zh-CN"/>
        </w:rPr>
        <w:t xml:space="preserve"> </w:t>
      </w:r>
      <w:proofErr w:type="spellStart"/>
      <w:r w:rsidRPr="00D86D36">
        <w:rPr>
          <w:rFonts w:ascii="SimSun" w:eastAsia="SimSun" w:hAnsi="SimSun" w:cstheme="minorHAnsi"/>
          <w:b/>
          <w:lang w:eastAsia="zh-CN"/>
        </w:rPr>
        <w:t>Samtec</w:t>
      </w:r>
      <w:proofErr w:type="spellEnd"/>
      <w:r w:rsidRPr="00D86D36">
        <w:rPr>
          <w:rFonts w:ascii="SimSun" w:eastAsia="SimSun" w:hAnsi="SimSun" w:cstheme="minorHAnsi"/>
          <w:b/>
          <w:lang w:eastAsia="zh-CN"/>
        </w:rPr>
        <w:t>, Inc.</w:t>
      </w:r>
    </w:p>
    <w:p w14:paraId="567EF7AA" w14:textId="7653FCAD" w:rsidR="00F53565" w:rsidRPr="00D86D36" w:rsidRDefault="003F0172" w:rsidP="00F53565">
      <w:pPr>
        <w:rPr>
          <w:rFonts w:ascii="SimSun" w:eastAsia="SimSun" w:hAnsi="SimSun" w:cstheme="minorHAnsi"/>
          <w:lang w:eastAsia="zh-CN"/>
        </w:rPr>
      </w:pPr>
      <w:proofErr w:type="spellStart"/>
      <w:r w:rsidRPr="00D86D36">
        <w:rPr>
          <w:rFonts w:ascii="SimSun" w:eastAsia="SimSun" w:hAnsi="SimSun" w:cstheme="minorHAnsi"/>
          <w:lang w:eastAsia="zh-CN"/>
        </w:rPr>
        <w:t>Samtec</w:t>
      </w:r>
      <w:proofErr w:type="spellEnd"/>
      <w:r w:rsidRPr="00D86D36">
        <w:rPr>
          <w:rFonts w:ascii="SimSun" w:eastAsia="SimSun" w:hAnsi="SimSun" w:cstheme="minorHAnsi" w:hint="eastAsia"/>
          <w:lang w:eastAsia="zh-CN"/>
        </w:rPr>
        <w:t>成立于</w:t>
      </w:r>
      <w:r w:rsidRPr="00D86D36">
        <w:rPr>
          <w:rFonts w:ascii="SimSun" w:eastAsia="SimSun" w:hAnsi="SimSun" w:cstheme="minorHAnsi"/>
          <w:lang w:eastAsia="zh-CN"/>
        </w:rPr>
        <w:t>1976</w:t>
      </w:r>
      <w:r w:rsidRPr="00D86D36">
        <w:rPr>
          <w:rFonts w:ascii="SimSun" w:eastAsia="SimSun" w:hAnsi="SimSun" w:cstheme="minorHAnsi" w:hint="eastAsia"/>
          <w:lang w:eastAsia="zh-CN"/>
        </w:rPr>
        <w:t>年，是一家营收达</w:t>
      </w:r>
      <w:r w:rsidRPr="00D86D36">
        <w:rPr>
          <w:rFonts w:ascii="SimSun" w:eastAsia="SimSun" w:hAnsi="SimSun" w:cstheme="minorHAnsi"/>
          <w:lang w:eastAsia="zh-CN"/>
        </w:rPr>
        <w:t>10</w:t>
      </w:r>
      <w:r w:rsidRPr="00D86D36">
        <w:rPr>
          <w:rFonts w:ascii="SimSun" w:eastAsia="SimSun" w:hAnsi="SimSun" w:cstheme="minorHAnsi" w:hint="eastAsia"/>
          <w:lang w:eastAsia="zh-CN"/>
        </w:rPr>
        <w:t>亿美元之多样化电子互连方案的私人控股全球制造商，产品涵盖高速板到板、高速电缆、中板和面板光学、精确</w:t>
      </w:r>
      <w:r w:rsidRPr="00D86D36">
        <w:rPr>
          <w:rFonts w:ascii="SimSun" w:eastAsia="SimSun" w:hAnsi="SimSun" w:cstheme="minorHAnsi"/>
          <w:lang w:eastAsia="zh-CN"/>
        </w:rPr>
        <w:t>RF</w:t>
      </w:r>
      <w:r w:rsidRPr="00D86D36">
        <w:rPr>
          <w:rFonts w:ascii="SimSun" w:eastAsia="SimSun" w:hAnsi="SimSun" w:cstheme="minorHAnsi" w:hint="eastAsia"/>
          <w:lang w:eastAsia="zh-CN"/>
        </w:rPr>
        <w:t>、</w:t>
      </w:r>
      <w:r w:rsidRPr="00D86D36">
        <w:rPr>
          <w:rFonts w:ascii="SimSun" w:eastAsia="SimSun" w:hAnsi="SimSun" w:cstheme="minorHAnsi"/>
          <w:shd w:val="clear" w:color="auto" w:fill="FFFFFF"/>
          <w:lang w:eastAsia="zh-CN"/>
        </w:rPr>
        <w:t>Flexible Stacking</w:t>
      </w:r>
      <w:r w:rsidRPr="00D86D36">
        <w:rPr>
          <w:rFonts w:ascii="SimSun" w:eastAsia="SimSun" w:hAnsi="SimSun" w:cstheme="minorHAnsi" w:hint="eastAsia"/>
          <w:lang w:eastAsia="zh-CN"/>
        </w:rPr>
        <w:t>和微型</w:t>
      </w:r>
      <w:r w:rsidRPr="00D86D36">
        <w:rPr>
          <w:rFonts w:ascii="SimSun" w:eastAsia="SimSun" w:hAnsi="SimSun" w:cstheme="minorHAnsi"/>
          <w:lang w:eastAsia="zh-CN"/>
        </w:rPr>
        <w:t>/</w:t>
      </w:r>
      <w:r w:rsidRPr="00D86D36">
        <w:rPr>
          <w:rFonts w:ascii="SimSun" w:eastAsia="SimSun" w:hAnsi="SimSun" w:cstheme="minorHAnsi" w:hint="eastAsia"/>
          <w:lang w:eastAsia="zh-CN"/>
        </w:rPr>
        <w:t>坚固的组件和电缆。</w:t>
      </w:r>
      <w:proofErr w:type="spellStart"/>
      <w:r w:rsidRPr="00D86D36">
        <w:rPr>
          <w:rFonts w:ascii="SimSun" w:eastAsia="SimSun" w:hAnsi="SimSun" w:cstheme="minorHAnsi"/>
          <w:lang w:eastAsia="zh-CN"/>
        </w:rPr>
        <w:t>Samtec</w:t>
      </w:r>
      <w:proofErr w:type="spellEnd"/>
      <w:r w:rsidRPr="00D86D36">
        <w:rPr>
          <w:rFonts w:ascii="SimSun" w:eastAsia="SimSun" w:hAnsi="SimSun" w:cstheme="minorHAnsi" w:hint="eastAsia"/>
          <w:lang w:eastAsia="zh-CN"/>
        </w:rPr>
        <w:t>技术中心专注于开发并精进技术、策略及产品，以提供效能与成本优势，确保裸晶至</w:t>
      </w:r>
      <w:r w:rsidRPr="00D86D36">
        <w:rPr>
          <w:rFonts w:ascii="SimSun" w:eastAsia="SimSun" w:hAnsi="SimSun" w:cstheme="minorHAnsi"/>
          <w:lang w:eastAsia="zh-CN"/>
        </w:rPr>
        <w:t xml:space="preserve"> 100</w:t>
      </w:r>
      <w:r w:rsidRPr="00D86D36">
        <w:rPr>
          <w:rFonts w:ascii="SimSun" w:eastAsia="SimSun" w:hAnsi="SimSun" w:cstheme="minorHAnsi" w:hint="eastAsia"/>
          <w:lang w:eastAsia="zh-CN"/>
        </w:rPr>
        <w:t>米外的接口之间、以及其间的所有互连点皆达到完整的系统优化。透过于</w:t>
      </w:r>
      <w:r w:rsidRPr="00D86D36">
        <w:rPr>
          <w:rFonts w:ascii="SimSun" w:eastAsia="SimSun" w:hAnsi="SimSun" w:cstheme="minorHAnsi"/>
          <w:lang w:eastAsia="zh-CN"/>
        </w:rPr>
        <w:t>125</w:t>
      </w:r>
      <w:r w:rsidRPr="00D86D36">
        <w:rPr>
          <w:rFonts w:ascii="SimSun" w:eastAsia="SimSun" w:hAnsi="SimSun" w:cstheme="minorHAnsi" w:hint="eastAsia"/>
          <w:lang w:eastAsia="zh-CN"/>
        </w:rPr>
        <w:t>个不同国家的</w:t>
      </w:r>
      <w:r w:rsidRPr="00D86D36">
        <w:rPr>
          <w:rFonts w:ascii="SimSun" w:eastAsia="SimSun" w:hAnsi="SimSun" w:cstheme="minorHAnsi"/>
          <w:lang w:eastAsia="zh-CN"/>
        </w:rPr>
        <w:t>40</w:t>
      </w:r>
      <w:r w:rsidRPr="00D86D36">
        <w:rPr>
          <w:rFonts w:ascii="SimSun" w:eastAsia="SimSun" w:hAnsi="SimSun" w:cstheme="minorHAnsi" w:hint="eastAsia"/>
          <w:lang w:eastAsia="zh-CN"/>
        </w:rPr>
        <w:t>个国际据点，</w:t>
      </w:r>
      <w:proofErr w:type="spellStart"/>
      <w:r w:rsidRPr="00D86D36">
        <w:rPr>
          <w:rFonts w:ascii="SimSun" w:eastAsia="SimSun" w:hAnsi="SimSun" w:cstheme="minorHAnsi"/>
          <w:lang w:eastAsia="zh-CN"/>
        </w:rPr>
        <w:t>Samtec</w:t>
      </w:r>
      <w:proofErr w:type="spellEnd"/>
      <w:r w:rsidRPr="00D86D36">
        <w:rPr>
          <w:rFonts w:ascii="SimSun" w:eastAsia="SimSun" w:hAnsi="SimSun" w:cstheme="minorHAnsi" w:hint="eastAsia"/>
          <w:lang w:eastAsia="zh-CN"/>
        </w:rPr>
        <w:t>的全球能见度使其能提供无与伦比的客户服务。</w:t>
      </w:r>
    </w:p>
    <w:p w14:paraId="5FF01184" w14:textId="77777777" w:rsidR="00F53565" w:rsidRPr="00D86D36" w:rsidRDefault="00F53565" w:rsidP="00F53565">
      <w:pPr>
        <w:rPr>
          <w:rFonts w:ascii="SimSun" w:eastAsia="SimSun" w:hAnsi="SimSun" w:cs="新細明體"/>
          <w:color w:val="222222"/>
          <w:lang w:eastAsia="zh-CN"/>
        </w:rPr>
      </w:pPr>
    </w:p>
    <w:p w14:paraId="17DCF037" w14:textId="66897B0A" w:rsidR="00F53565" w:rsidRPr="00D86D36" w:rsidRDefault="003F0172" w:rsidP="00F53565">
      <w:pPr>
        <w:rPr>
          <w:rFonts w:ascii="SimSun" w:eastAsia="SimSun" w:hAnsi="SimSun" w:cs="Times New Roman"/>
          <w:color w:val="222222"/>
          <w:lang w:eastAsia="zh-TW"/>
        </w:rPr>
      </w:pPr>
      <w:r w:rsidRPr="00D86D36">
        <w:rPr>
          <w:rFonts w:ascii="SimSun" w:eastAsia="SimSun" w:hAnsi="SimSun" w:cs="新細明體" w:hint="eastAsia"/>
          <w:color w:val="222222"/>
          <w:lang w:eastAsia="zh-CN"/>
        </w:rPr>
        <w:t>更多信息请联系</w:t>
      </w:r>
      <w:r w:rsidRPr="00D86D36">
        <w:rPr>
          <w:rFonts w:ascii="SimSun" w:eastAsia="SimSun" w:hAnsi="SimSun" w:cs="Times New Roman"/>
          <w:color w:val="222222"/>
          <w:lang w:eastAsia="zh-CN"/>
        </w:rPr>
        <w:t xml:space="preserve"> </w:t>
      </w:r>
      <w:hyperlink r:id="rId13" w:history="1">
        <w:r w:rsidRPr="00D86D36">
          <w:rPr>
            <w:rStyle w:val="a3"/>
            <w:rFonts w:ascii="SimSun" w:eastAsia="SimSun" w:hAnsi="SimSun" w:cs="Times New Roman"/>
            <w:lang w:eastAsia="zh-CN"/>
          </w:rPr>
          <w:t>MediaRoom@samtec.com</w:t>
        </w:r>
      </w:hyperlink>
      <w:r w:rsidRPr="00D86D36">
        <w:rPr>
          <w:rFonts w:ascii="SimSun" w:eastAsia="SimSun" w:hAnsi="SimSun" w:cs="Times New Roman"/>
          <w:color w:val="222222"/>
          <w:lang w:eastAsia="zh-CN"/>
        </w:rPr>
        <w:t xml:space="preserve">, </w:t>
      </w:r>
      <w:r w:rsidRPr="00D86D36">
        <w:rPr>
          <w:rFonts w:ascii="SimSun" w:eastAsia="SimSun" w:hAnsi="SimSun" w:cs="新細明體" w:hint="eastAsia"/>
          <w:color w:val="222222"/>
          <w:lang w:eastAsia="zh-CN"/>
        </w:rPr>
        <w:t>或访问</w:t>
      </w:r>
      <w:r w:rsidRPr="00D86D36">
        <w:rPr>
          <w:rFonts w:ascii="SimSun" w:eastAsia="SimSun" w:hAnsi="SimSun" w:cs="Times New Roman"/>
          <w:color w:val="222222"/>
          <w:lang w:eastAsia="zh-CN"/>
        </w:rPr>
        <w:t xml:space="preserve"> </w:t>
      </w:r>
      <w:hyperlink r:id="rId14" w:history="1">
        <w:r w:rsidRPr="00D86D36">
          <w:rPr>
            <w:rStyle w:val="a3"/>
            <w:rFonts w:ascii="SimSun" w:eastAsia="SimSun" w:hAnsi="SimSun" w:cs="Times New Roman"/>
            <w:lang w:eastAsia="zh-CN"/>
          </w:rPr>
          <w:t>www.samtec.com/media-room</w:t>
        </w:r>
      </w:hyperlink>
      <w:r w:rsidRPr="00D86D36">
        <w:rPr>
          <w:rFonts w:ascii="SimSun" w:eastAsia="SimSun" w:hAnsi="SimSun" w:cs="Times New Roman"/>
          <w:color w:val="222222"/>
          <w:lang w:eastAsia="zh-CN"/>
        </w:rPr>
        <w:t>.</w:t>
      </w:r>
      <w:r w:rsidR="00F53565" w:rsidRPr="00D86D36">
        <w:rPr>
          <w:rFonts w:ascii="SimSun" w:eastAsia="SimSun" w:hAnsi="SimSun" w:cs="Times New Roman"/>
          <w:color w:val="222222"/>
          <w:lang w:eastAsia="zh-TW"/>
        </w:rPr>
        <w:t xml:space="preserve">  </w:t>
      </w:r>
    </w:p>
    <w:p w14:paraId="11F819BE" w14:textId="77777777" w:rsidR="00F53565" w:rsidRPr="00D86D36" w:rsidRDefault="00F53565" w:rsidP="00F53565">
      <w:pPr>
        <w:shd w:val="clear" w:color="auto" w:fill="FFFFFF"/>
        <w:rPr>
          <w:rFonts w:ascii="SimSun" w:eastAsia="SimSun" w:hAnsi="SimSun" w:cs="Times New Roman"/>
          <w:color w:val="222222"/>
          <w:lang w:eastAsia="zh-TW"/>
        </w:rPr>
      </w:pPr>
    </w:p>
    <w:p w14:paraId="7600447E" w14:textId="1A97F63E" w:rsidR="00F53565" w:rsidRPr="00D86D36" w:rsidRDefault="003F0172" w:rsidP="00F53565">
      <w:pPr>
        <w:shd w:val="clear" w:color="auto" w:fill="FFFFFF"/>
        <w:rPr>
          <w:rFonts w:ascii="SimSun" w:eastAsia="SimSun" w:hAnsi="SimSun" w:cs="Times New Roman"/>
          <w:color w:val="222222"/>
        </w:rPr>
      </w:pPr>
      <w:proofErr w:type="spellStart"/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Samtec</w:t>
      </w:r>
      <w:proofErr w:type="spellEnd"/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, Inc.</w:t>
      </w:r>
      <w:r w:rsidR="00F53565" w:rsidRPr="00D86D36">
        <w:rPr>
          <w:rFonts w:ascii="SimSun" w:eastAsia="SimSun" w:hAnsi="SimSun" w:cs="Times New Roman"/>
          <w:b/>
          <w:bCs/>
          <w:color w:val="222222"/>
        </w:rPr>
        <w:br/>
      </w:r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P.O. Box 1147</w:t>
      </w:r>
      <w:r w:rsidR="00F53565" w:rsidRPr="00D86D36">
        <w:rPr>
          <w:rFonts w:ascii="SimSun" w:eastAsia="SimSun" w:hAnsi="SimSun" w:cs="Times New Roman"/>
          <w:b/>
          <w:bCs/>
          <w:color w:val="222222"/>
        </w:rPr>
        <w:br/>
      </w:r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New Albany, IN 47151-1147</w:t>
      </w:r>
      <w:r w:rsidR="00F53565" w:rsidRPr="00D86D36">
        <w:rPr>
          <w:rFonts w:ascii="SimSun" w:eastAsia="SimSun" w:hAnsi="SimSun" w:cs="Times New Roman"/>
          <w:b/>
          <w:bCs/>
          <w:color w:val="222222"/>
        </w:rPr>
        <w:br/>
      </w:r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USA</w:t>
      </w:r>
      <w:r w:rsidR="00F53565" w:rsidRPr="00D86D36">
        <w:rPr>
          <w:rFonts w:ascii="SimSun" w:eastAsia="SimSun" w:hAnsi="SimSun" w:cs="Times New Roman"/>
          <w:b/>
          <w:bCs/>
          <w:color w:val="222222"/>
        </w:rPr>
        <w:br/>
      </w:r>
      <w:r w:rsidRPr="00D86D36">
        <w:rPr>
          <w:rFonts w:ascii="SimSun" w:eastAsia="SimSun" w:hAnsi="SimSun" w:cs="Times New Roman"/>
          <w:b/>
          <w:bCs/>
          <w:color w:val="222222"/>
          <w:lang w:eastAsia="zh-CN"/>
        </w:rPr>
        <w:t>Phone: 1-800-SAMTEC-9 (800-726-8329)</w:t>
      </w:r>
      <w:r w:rsidR="00F53565" w:rsidRPr="00D86D36">
        <w:rPr>
          <w:rFonts w:ascii="SimSun" w:eastAsia="SimSun" w:hAnsi="SimSun" w:cs="Times New Roman"/>
          <w:b/>
          <w:bCs/>
          <w:color w:val="222222"/>
        </w:rPr>
        <w:br/>
      </w:r>
    </w:p>
    <w:sectPr w:rsidR="00F53565" w:rsidRPr="00D86D36" w:rsidSect="006D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4D60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D4EE2"/>
    <w:rsid w:val="000E0070"/>
    <w:rsid w:val="000E304E"/>
    <w:rsid w:val="00101BEB"/>
    <w:rsid w:val="00104776"/>
    <w:rsid w:val="00117A1F"/>
    <w:rsid w:val="00121362"/>
    <w:rsid w:val="001445FA"/>
    <w:rsid w:val="0016537D"/>
    <w:rsid w:val="0017026C"/>
    <w:rsid w:val="00176E99"/>
    <w:rsid w:val="0018059F"/>
    <w:rsid w:val="001A06D1"/>
    <w:rsid w:val="001A1271"/>
    <w:rsid w:val="001F2499"/>
    <w:rsid w:val="001F706D"/>
    <w:rsid w:val="001F78DE"/>
    <w:rsid w:val="00203195"/>
    <w:rsid w:val="0020595B"/>
    <w:rsid w:val="00211C4C"/>
    <w:rsid w:val="00231FCD"/>
    <w:rsid w:val="002432A5"/>
    <w:rsid w:val="00244046"/>
    <w:rsid w:val="00255390"/>
    <w:rsid w:val="002622E2"/>
    <w:rsid w:val="00271CFE"/>
    <w:rsid w:val="002742D8"/>
    <w:rsid w:val="0028162D"/>
    <w:rsid w:val="002A677A"/>
    <w:rsid w:val="002C7898"/>
    <w:rsid w:val="002D2DC8"/>
    <w:rsid w:val="002E63BA"/>
    <w:rsid w:val="003265A4"/>
    <w:rsid w:val="003342A2"/>
    <w:rsid w:val="00334305"/>
    <w:rsid w:val="00340EC9"/>
    <w:rsid w:val="00352288"/>
    <w:rsid w:val="0035417E"/>
    <w:rsid w:val="00356E1F"/>
    <w:rsid w:val="00363E7A"/>
    <w:rsid w:val="00367C6C"/>
    <w:rsid w:val="003730A6"/>
    <w:rsid w:val="00382701"/>
    <w:rsid w:val="00386508"/>
    <w:rsid w:val="003A6672"/>
    <w:rsid w:val="003E46F8"/>
    <w:rsid w:val="003E4EC8"/>
    <w:rsid w:val="003F0172"/>
    <w:rsid w:val="003F7215"/>
    <w:rsid w:val="00442936"/>
    <w:rsid w:val="00442DC7"/>
    <w:rsid w:val="00463A0C"/>
    <w:rsid w:val="004649B2"/>
    <w:rsid w:val="004661F5"/>
    <w:rsid w:val="00475683"/>
    <w:rsid w:val="0049172B"/>
    <w:rsid w:val="004C60A4"/>
    <w:rsid w:val="005026D3"/>
    <w:rsid w:val="00514631"/>
    <w:rsid w:val="005173F0"/>
    <w:rsid w:val="00537C75"/>
    <w:rsid w:val="0054072B"/>
    <w:rsid w:val="005533E7"/>
    <w:rsid w:val="00570DCC"/>
    <w:rsid w:val="00575000"/>
    <w:rsid w:val="005821B1"/>
    <w:rsid w:val="005864CB"/>
    <w:rsid w:val="00595485"/>
    <w:rsid w:val="005A6262"/>
    <w:rsid w:val="005C3C1F"/>
    <w:rsid w:val="00613C88"/>
    <w:rsid w:val="00626711"/>
    <w:rsid w:val="00645007"/>
    <w:rsid w:val="00655D03"/>
    <w:rsid w:val="0066500A"/>
    <w:rsid w:val="00665B4B"/>
    <w:rsid w:val="00677815"/>
    <w:rsid w:val="00677E2A"/>
    <w:rsid w:val="006B145E"/>
    <w:rsid w:val="006B77B5"/>
    <w:rsid w:val="006C59F0"/>
    <w:rsid w:val="006E0E41"/>
    <w:rsid w:val="006E2F32"/>
    <w:rsid w:val="006F0527"/>
    <w:rsid w:val="006F1298"/>
    <w:rsid w:val="006F1C60"/>
    <w:rsid w:val="006F6139"/>
    <w:rsid w:val="007206C7"/>
    <w:rsid w:val="007603C4"/>
    <w:rsid w:val="00770D8E"/>
    <w:rsid w:val="00773450"/>
    <w:rsid w:val="00797AE8"/>
    <w:rsid w:val="007A0BE4"/>
    <w:rsid w:val="007A110D"/>
    <w:rsid w:val="007A1F91"/>
    <w:rsid w:val="007B6E47"/>
    <w:rsid w:val="007B6FF2"/>
    <w:rsid w:val="007C75BB"/>
    <w:rsid w:val="007C79CF"/>
    <w:rsid w:val="007E73C1"/>
    <w:rsid w:val="007E7D9A"/>
    <w:rsid w:val="007F69E2"/>
    <w:rsid w:val="008070DA"/>
    <w:rsid w:val="00815EBC"/>
    <w:rsid w:val="00822B82"/>
    <w:rsid w:val="0082454D"/>
    <w:rsid w:val="00827799"/>
    <w:rsid w:val="00842269"/>
    <w:rsid w:val="00843EB2"/>
    <w:rsid w:val="0084515C"/>
    <w:rsid w:val="0084759D"/>
    <w:rsid w:val="00864F64"/>
    <w:rsid w:val="0087484D"/>
    <w:rsid w:val="00884FE6"/>
    <w:rsid w:val="008A738E"/>
    <w:rsid w:val="008C15D1"/>
    <w:rsid w:val="008C5565"/>
    <w:rsid w:val="008C6A3A"/>
    <w:rsid w:val="008D310C"/>
    <w:rsid w:val="00910871"/>
    <w:rsid w:val="009207F9"/>
    <w:rsid w:val="00922DC4"/>
    <w:rsid w:val="0093280D"/>
    <w:rsid w:val="00934C30"/>
    <w:rsid w:val="00955108"/>
    <w:rsid w:val="00967179"/>
    <w:rsid w:val="009965C4"/>
    <w:rsid w:val="009A5AF3"/>
    <w:rsid w:val="009B37A2"/>
    <w:rsid w:val="009B540C"/>
    <w:rsid w:val="009C16B7"/>
    <w:rsid w:val="009D0AFF"/>
    <w:rsid w:val="009D7A0B"/>
    <w:rsid w:val="009E674F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759C4"/>
    <w:rsid w:val="00A94C8A"/>
    <w:rsid w:val="00A95E2C"/>
    <w:rsid w:val="00AB5D57"/>
    <w:rsid w:val="00AC053D"/>
    <w:rsid w:val="00AD35E4"/>
    <w:rsid w:val="00AE541A"/>
    <w:rsid w:val="00AE6DCF"/>
    <w:rsid w:val="00AF24E3"/>
    <w:rsid w:val="00B00A6E"/>
    <w:rsid w:val="00B11270"/>
    <w:rsid w:val="00B13D04"/>
    <w:rsid w:val="00B2066F"/>
    <w:rsid w:val="00B2227A"/>
    <w:rsid w:val="00B41D62"/>
    <w:rsid w:val="00B53D7A"/>
    <w:rsid w:val="00B62783"/>
    <w:rsid w:val="00B644EA"/>
    <w:rsid w:val="00B769FA"/>
    <w:rsid w:val="00B77B52"/>
    <w:rsid w:val="00B84712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117AE"/>
    <w:rsid w:val="00C2341E"/>
    <w:rsid w:val="00C27BB9"/>
    <w:rsid w:val="00C433FD"/>
    <w:rsid w:val="00C816BF"/>
    <w:rsid w:val="00C8608C"/>
    <w:rsid w:val="00C928E8"/>
    <w:rsid w:val="00CB5798"/>
    <w:rsid w:val="00CD0039"/>
    <w:rsid w:val="00CE3278"/>
    <w:rsid w:val="00CE46D7"/>
    <w:rsid w:val="00D116B4"/>
    <w:rsid w:val="00D1174D"/>
    <w:rsid w:val="00D23367"/>
    <w:rsid w:val="00D52CDC"/>
    <w:rsid w:val="00D55D15"/>
    <w:rsid w:val="00D60DE7"/>
    <w:rsid w:val="00D8076F"/>
    <w:rsid w:val="00D81AA1"/>
    <w:rsid w:val="00D83EC3"/>
    <w:rsid w:val="00D86D36"/>
    <w:rsid w:val="00D878F0"/>
    <w:rsid w:val="00D94075"/>
    <w:rsid w:val="00D96073"/>
    <w:rsid w:val="00DA4EF3"/>
    <w:rsid w:val="00DC22C7"/>
    <w:rsid w:val="00DE3DBC"/>
    <w:rsid w:val="00E044E5"/>
    <w:rsid w:val="00E05215"/>
    <w:rsid w:val="00E0638F"/>
    <w:rsid w:val="00E33DC2"/>
    <w:rsid w:val="00E451C5"/>
    <w:rsid w:val="00E67A4A"/>
    <w:rsid w:val="00E950F9"/>
    <w:rsid w:val="00EA6AC2"/>
    <w:rsid w:val="00EB4847"/>
    <w:rsid w:val="00EB6C14"/>
    <w:rsid w:val="00ED6388"/>
    <w:rsid w:val="00EE1773"/>
    <w:rsid w:val="00EE3319"/>
    <w:rsid w:val="00EF2488"/>
    <w:rsid w:val="00EF77DF"/>
    <w:rsid w:val="00F125B4"/>
    <w:rsid w:val="00F13DA5"/>
    <w:rsid w:val="00F35198"/>
    <w:rsid w:val="00F460D2"/>
    <w:rsid w:val="00F50FCA"/>
    <w:rsid w:val="00F514F8"/>
    <w:rsid w:val="00F51BF7"/>
    <w:rsid w:val="00F53565"/>
    <w:rsid w:val="00F54B62"/>
    <w:rsid w:val="00F61ECD"/>
    <w:rsid w:val="00F678D9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D5D72"/>
    <w:rsid w:val="00FE5080"/>
    <w:rsid w:val="00FF530C"/>
    <w:rsid w:val="03E237EF"/>
    <w:rsid w:val="04A79782"/>
    <w:rsid w:val="05936CEF"/>
    <w:rsid w:val="0695DF20"/>
    <w:rsid w:val="06E3F18A"/>
    <w:rsid w:val="090CC9FF"/>
    <w:rsid w:val="0B15FC9E"/>
    <w:rsid w:val="0B7F8CE7"/>
    <w:rsid w:val="0C27F71E"/>
    <w:rsid w:val="0C48B038"/>
    <w:rsid w:val="0D1EC0AE"/>
    <w:rsid w:val="0F37C39C"/>
    <w:rsid w:val="0FFBE275"/>
    <w:rsid w:val="10FA9915"/>
    <w:rsid w:val="11530177"/>
    <w:rsid w:val="169D53AC"/>
    <w:rsid w:val="174D4EA0"/>
    <w:rsid w:val="19EB9132"/>
    <w:rsid w:val="1A39A39C"/>
    <w:rsid w:val="1D396E98"/>
    <w:rsid w:val="1DBB7855"/>
    <w:rsid w:val="1E79D895"/>
    <w:rsid w:val="20DB0889"/>
    <w:rsid w:val="2561A91C"/>
    <w:rsid w:val="269ECCC0"/>
    <w:rsid w:val="2AF5A5A8"/>
    <w:rsid w:val="2B7E19DF"/>
    <w:rsid w:val="306B095F"/>
    <w:rsid w:val="31607E21"/>
    <w:rsid w:val="3199A380"/>
    <w:rsid w:val="32411559"/>
    <w:rsid w:val="330566BA"/>
    <w:rsid w:val="34996E7C"/>
    <w:rsid w:val="35D74B29"/>
    <w:rsid w:val="3613F60B"/>
    <w:rsid w:val="37A1AA3D"/>
    <w:rsid w:val="39647FB6"/>
    <w:rsid w:val="39FDCC9A"/>
    <w:rsid w:val="3DA9EB68"/>
    <w:rsid w:val="3F2288F2"/>
    <w:rsid w:val="4411F268"/>
    <w:rsid w:val="466D2734"/>
    <w:rsid w:val="4C767785"/>
    <w:rsid w:val="4C94A910"/>
    <w:rsid w:val="4CD8B5FF"/>
    <w:rsid w:val="4E2EFD11"/>
    <w:rsid w:val="4F68E4E8"/>
    <w:rsid w:val="509464A4"/>
    <w:rsid w:val="5156FD43"/>
    <w:rsid w:val="51669DD3"/>
    <w:rsid w:val="54832BE8"/>
    <w:rsid w:val="585B83E4"/>
    <w:rsid w:val="58D7F168"/>
    <w:rsid w:val="5A34A6D3"/>
    <w:rsid w:val="5B5175D1"/>
    <w:rsid w:val="5BB0ECE8"/>
    <w:rsid w:val="5D0DEFEC"/>
    <w:rsid w:val="5DB3D287"/>
    <w:rsid w:val="65BE61F6"/>
    <w:rsid w:val="65FBB02B"/>
    <w:rsid w:val="67216D7A"/>
    <w:rsid w:val="68C69DB7"/>
    <w:rsid w:val="68F602B8"/>
    <w:rsid w:val="6A91D319"/>
    <w:rsid w:val="6AFBCC48"/>
    <w:rsid w:val="6DACCD98"/>
    <w:rsid w:val="6E336D0A"/>
    <w:rsid w:val="6E607DF2"/>
    <w:rsid w:val="6F5C8E27"/>
    <w:rsid w:val="7151E56F"/>
    <w:rsid w:val="717282AD"/>
    <w:rsid w:val="71EE42CC"/>
    <w:rsid w:val="7416C8A8"/>
    <w:rsid w:val="74172D19"/>
    <w:rsid w:val="74CFBD62"/>
    <w:rsid w:val="76C86C47"/>
    <w:rsid w:val="76E6F61C"/>
    <w:rsid w:val="7B5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styleId="a4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2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tec.com" TargetMode="External"/><Relationship Id="rId13" Type="http://schemas.openxmlformats.org/officeDocument/2006/relationships/hyperlink" Target="mailto:MediaRoom@samte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samtec.com/solutions/precisionrf" TargetMode="Externa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mailto:RFGroup@samtec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uddendocs.samtec.com/ebrochures/samtec-solderless-compression-mount-ebrochure.pdf" TargetMode="External"/><Relationship Id="rId14" Type="http://schemas.openxmlformats.org/officeDocument/2006/relationships/hyperlink" Target="http://www.samtec.com/media-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Alice</cp:lastModifiedBy>
  <cp:revision>25</cp:revision>
  <cp:lastPrinted>2019-01-22T18:17:00Z</cp:lastPrinted>
  <dcterms:created xsi:type="dcterms:W3CDTF">2023-10-13T09:48:00Z</dcterms:created>
  <dcterms:modified xsi:type="dcterms:W3CDTF">2023-10-15T02:58:00Z</dcterms:modified>
</cp:coreProperties>
</file>