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A3037" w14:textId="00FC657F" w:rsidR="004C59F6" w:rsidRDefault="00655AEC" w:rsidP="004C59F6">
      <w:pPr>
        <w:rPr>
          <w:b/>
          <w:bCs/>
          <w:sz w:val="32"/>
          <w:szCs w:val="32"/>
        </w:rPr>
      </w:pPr>
      <w:proofErr w:type="spellStart"/>
      <w:r w:rsidRPr="00655AEC">
        <w:rPr>
          <w:rFonts w:eastAsia="DengXian"/>
          <w:b/>
          <w:bCs/>
          <w:sz w:val="32"/>
          <w:szCs w:val="32"/>
          <w:lang w:eastAsia="zh-CN"/>
        </w:rPr>
        <w:t>Samtec</w:t>
      </w:r>
      <w:proofErr w:type="spellEnd"/>
      <w:r w:rsidRPr="00655AEC">
        <w:rPr>
          <w:rFonts w:eastAsia="DengXian"/>
          <w:b/>
          <w:bCs/>
          <w:sz w:val="32"/>
          <w:szCs w:val="32"/>
          <w:lang w:eastAsia="zh-CN"/>
        </w:rPr>
        <w:t xml:space="preserve"> </w:t>
      </w:r>
      <w:r w:rsidRPr="00655AEC">
        <w:rPr>
          <w:rFonts w:eastAsia="DengXian" w:hint="eastAsia"/>
          <w:b/>
          <w:bCs/>
          <w:sz w:val="32"/>
          <w:szCs w:val="32"/>
          <w:lang w:eastAsia="zh-CN"/>
        </w:rPr>
        <w:t>发布</w:t>
      </w:r>
      <w:r w:rsidRPr="00655AEC">
        <w:rPr>
          <w:rFonts w:eastAsia="DengXian"/>
          <w:b/>
          <w:bCs/>
          <w:sz w:val="32"/>
          <w:szCs w:val="32"/>
          <w:lang w:eastAsia="zh-CN"/>
        </w:rPr>
        <w:t xml:space="preserve"> Analog over </w:t>
      </w:r>
      <w:proofErr w:type="spellStart"/>
      <w:r w:rsidRPr="00655AEC">
        <w:rPr>
          <w:rFonts w:eastAsia="DengXian"/>
          <w:b/>
          <w:bCs/>
          <w:sz w:val="32"/>
          <w:szCs w:val="32"/>
          <w:lang w:eastAsia="zh-CN"/>
        </w:rPr>
        <w:t>Array</w:t>
      </w:r>
      <w:r w:rsidRPr="00655AEC">
        <w:rPr>
          <w:rFonts w:eastAsia="DengXian"/>
          <w:b/>
          <w:bCs/>
          <w:vertAlign w:val="superscript"/>
          <w:lang w:eastAsia="zh-CN"/>
        </w:rPr>
        <w:t>TM</w:t>
      </w:r>
      <w:proofErr w:type="spellEnd"/>
      <w:r w:rsidRPr="00655AEC">
        <w:rPr>
          <w:rFonts w:eastAsia="DengXian"/>
          <w:b/>
          <w:bCs/>
          <w:sz w:val="32"/>
          <w:szCs w:val="32"/>
          <w:lang w:eastAsia="zh-CN"/>
        </w:rPr>
        <w:t xml:space="preserve"> </w:t>
      </w:r>
      <w:r w:rsidRPr="00655AEC">
        <w:rPr>
          <w:rFonts w:eastAsia="DengXian" w:hint="eastAsia"/>
          <w:b/>
          <w:bCs/>
          <w:sz w:val="32"/>
          <w:szCs w:val="32"/>
          <w:lang w:eastAsia="zh-CN"/>
        </w:rPr>
        <w:t>参考设计</w:t>
      </w:r>
    </w:p>
    <w:p w14:paraId="0E887145" w14:textId="77777777" w:rsidR="004C59F6" w:rsidRDefault="004C59F6" w:rsidP="004C59F6"/>
    <w:p w14:paraId="236E1BE4" w14:textId="259F1863" w:rsidR="004C59F6" w:rsidRDefault="00655AEC" w:rsidP="004C59F6">
      <w:pPr>
        <w:rPr>
          <w:b/>
          <w:bCs/>
        </w:rPr>
      </w:pPr>
      <w:r w:rsidRPr="00655AEC">
        <w:rPr>
          <w:rFonts w:eastAsia="DengXian" w:hint="eastAsia"/>
          <w:b/>
          <w:bCs/>
          <w:lang w:eastAsia="zh-CN"/>
        </w:rPr>
        <w:t>新参考设计使通过单个阵列连接器传输高速数字、模拟和电源信号成为可能</w:t>
      </w:r>
    </w:p>
    <w:p w14:paraId="5230B9AB" w14:textId="77777777" w:rsidR="004C59F6" w:rsidRDefault="004C59F6" w:rsidP="004C59F6"/>
    <w:p w14:paraId="63B3ABA3" w14:textId="26C60153" w:rsidR="00873715" w:rsidRDefault="00655AEC" w:rsidP="004C59F6">
      <w:pPr>
        <w:rPr>
          <w:lang w:eastAsia="zh-CN"/>
        </w:rPr>
      </w:pPr>
      <w:r w:rsidRPr="00655AEC">
        <w:rPr>
          <w:rFonts w:eastAsia="DengXian"/>
          <w:lang w:eastAsia="zh-CN"/>
        </w:rPr>
        <w:t>[</w:t>
      </w:r>
      <w:r w:rsidRPr="00655AEC">
        <w:rPr>
          <w:rFonts w:eastAsia="DengXian" w:hint="eastAsia"/>
          <w:b/>
          <w:bCs/>
          <w:lang w:eastAsia="zh-CN"/>
        </w:rPr>
        <w:t>印第安纳州</w:t>
      </w:r>
      <w:r w:rsidRPr="00655AEC">
        <w:rPr>
          <w:rFonts w:eastAsia="DengXian" w:hint="eastAsia"/>
          <w:b/>
          <w:bCs/>
          <w:lang w:eastAsia="zh-CN"/>
        </w:rPr>
        <w:t>新奥尔巴尼</w:t>
      </w:r>
      <w:r w:rsidRPr="00655AEC">
        <w:rPr>
          <w:rFonts w:eastAsia="DengXian"/>
          <w:lang w:eastAsia="zh-CN"/>
        </w:rPr>
        <w:t xml:space="preserve">]-- </w:t>
      </w:r>
      <w:r w:rsidRPr="00655AEC">
        <w:rPr>
          <w:rFonts w:eastAsia="DengXian" w:hint="eastAsia"/>
          <w:lang w:eastAsia="zh-CN"/>
        </w:rPr>
        <w:t>连接器行业的服务领导者</w:t>
      </w:r>
      <w:proofErr w:type="spellStart"/>
      <w:r w:rsidRPr="00655AEC">
        <w:rPr>
          <w:rFonts w:eastAsia="DengXian"/>
          <w:lang w:eastAsia="zh-CN"/>
        </w:rPr>
        <w:t>Samtec</w:t>
      </w:r>
      <w:proofErr w:type="spellEnd"/>
      <w:r w:rsidRPr="00655AEC">
        <w:rPr>
          <w:rFonts w:eastAsia="DengXian"/>
          <w:lang w:eastAsia="zh-CN"/>
        </w:rPr>
        <w:t xml:space="preserve">, Inc. </w:t>
      </w:r>
      <w:r w:rsidRPr="00655AEC">
        <w:rPr>
          <w:rFonts w:eastAsia="DengXian" w:hint="eastAsia"/>
          <w:lang w:eastAsia="zh-CN"/>
        </w:rPr>
        <w:t>增强其开放式引脚阵列，以同时运行模拟、数字和电源信号。新参考设计使</w:t>
      </w:r>
      <w:r w:rsidRPr="00655AEC">
        <w:rPr>
          <w:rFonts w:eastAsia="DengXian"/>
          <w:lang w:eastAsia="zh-CN"/>
        </w:rPr>
        <w:t xml:space="preserve"> </w:t>
      </w:r>
      <w:proofErr w:type="spellStart"/>
      <w:r w:rsidRPr="00655AEC">
        <w:rPr>
          <w:rFonts w:eastAsia="DengXian"/>
          <w:lang w:eastAsia="zh-CN"/>
        </w:rPr>
        <w:t>Samtec</w:t>
      </w:r>
      <w:proofErr w:type="spellEnd"/>
      <w:r w:rsidRPr="00655AEC">
        <w:rPr>
          <w:rFonts w:eastAsia="DengXian" w:hint="eastAsia"/>
          <w:lang w:eastAsia="zh-CN"/>
        </w:rPr>
        <w:t>经验证的高性能连接器阵列（例如</w:t>
      </w:r>
      <w:r>
        <w:rPr>
          <w:rStyle w:val="a9"/>
        </w:rPr>
        <w:fldChar w:fldCharType="begin"/>
      </w:r>
      <w:r>
        <w:rPr>
          <w:rStyle w:val="a9"/>
          <w:lang w:eastAsia="zh-CN"/>
        </w:rPr>
        <w:instrText xml:space="preserve"> HYPERLINK "https://www.samtec.com/connectors/high-speed-board-to-board/high-density-arrays/searay" </w:instrText>
      </w:r>
      <w:r>
        <w:rPr>
          <w:rStyle w:val="a9"/>
        </w:rPr>
        <w:fldChar w:fldCharType="separate"/>
      </w:r>
      <w:r w:rsidRPr="00655AEC">
        <w:rPr>
          <w:rStyle w:val="a9"/>
          <w:rFonts w:eastAsia="DengXian"/>
          <w:lang w:eastAsia="zh-CN"/>
        </w:rPr>
        <w:t>SEARAY</w:t>
      </w:r>
      <w:r>
        <w:rPr>
          <w:rStyle w:val="a9"/>
        </w:rPr>
        <w:fldChar w:fldCharType="end"/>
      </w:r>
      <w:r w:rsidRPr="00655AEC">
        <w:rPr>
          <w:rFonts w:eastAsia="DengXian"/>
          <w:sz w:val="18"/>
          <w:szCs w:val="18"/>
          <w:vertAlign w:val="superscript"/>
          <w:lang w:eastAsia="zh-CN"/>
        </w:rPr>
        <w:t>TM</w:t>
      </w:r>
      <w:r w:rsidRPr="00655AEC">
        <w:rPr>
          <w:rFonts w:eastAsia="DengXian" w:hint="eastAsia"/>
          <w:lang w:eastAsia="zh-CN"/>
        </w:rPr>
        <w:t>）能够支持模拟信号。</w:t>
      </w:r>
    </w:p>
    <w:p w14:paraId="57A22306" w14:textId="02266F01" w:rsidR="00125AD9" w:rsidRDefault="00125AD9" w:rsidP="004C59F6">
      <w:pPr>
        <w:rPr>
          <w:lang w:eastAsia="zh-CN"/>
        </w:rPr>
      </w:pPr>
    </w:p>
    <w:p w14:paraId="648B8DA8" w14:textId="7E076B69" w:rsidR="00195018" w:rsidRDefault="00655AEC" w:rsidP="004C59F6">
      <w:r w:rsidRPr="00655AEC">
        <w:rPr>
          <w:rFonts w:eastAsia="DengXian" w:hint="eastAsia"/>
          <w:lang w:eastAsia="zh-CN"/>
        </w:rPr>
        <w:t>新型</w:t>
      </w:r>
      <w:r w:rsidRPr="00655AEC">
        <w:rPr>
          <w:rFonts w:eastAsia="DengXian"/>
          <w:lang w:eastAsia="zh-CN"/>
        </w:rPr>
        <w:t>Analog over Array</w:t>
      </w:r>
      <w:r w:rsidRPr="00655AEC">
        <w:rPr>
          <w:rFonts w:eastAsia="DengXian" w:hint="eastAsia"/>
          <w:lang w:eastAsia="zh-CN"/>
        </w:rPr>
        <w:t>参考设计旨在用于高密度射频应用，允许</w:t>
      </w:r>
      <w:r w:rsidRPr="00655AEC">
        <w:rPr>
          <w:rFonts w:asciiTheme="minorEastAsia" w:eastAsia="DengXian" w:hAnsiTheme="minorEastAsia" w:hint="eastAsia"/>
          <w:lang w:eastAsia="zh-CN"/>
        </w:rPr>
        <w:t>以</w:t>
      </w:r>
      <w:r w:rsidRPr="00655AEC">
        <w:rPr>
          <w:rFonts w:eastAsia="DengXian" w:hint="eastAsia"/>
          <w:lang w:eastAsia="zh-CN"/>
        </w:rPr>
        <w:t>密集的开放式引脚连接器来支持数字和模拟差分或单端信号及电源。</w:t>
      </w:r>
      <w:r w:rsidRPr="00655AEC">
        <w:rPr>
          <w:rFonts w:eastAsia="DengXian"/>
          <w:lang w:eastAsia="zh-CN"/>
        </w:rPr>
        <w:t xml:space="preserve"> </w:t>
      </w:r>
      <w:r w:rsidRPr="00655AEC">
        <w:rPr>
          <w:rFonts w:eastAsia="DengXian" w:hint="eastAsia"/>
          <w:lang w:eastAsia="zh-CN"/>
        </w:rPr>
        <w:t>这些高密度阵列连接器已在高速、高性能数字和电源应用中得到验证；</w:t>
      </w:r>
      <w:r w:rsidRPr="00655AEC">
        <w:rPr>
          <w:rFonts w:eastAsia="DengXian" w:hint="eastAsia"/>
          <w:lang w:eastAsia="zh-CN"/>
        </w:rPr>
        <w:t>其差分接地模式</w:t>
      </w:r>
      <w:r w:rsidRPr="00655AEC">
        <w:rPr>
          <w:rFonts w:eastAsia="DengXian" w:hint="eastAsia"/>
          <w:lang w:eastAsia="zh-CN"/>
        </w:rPr>
        <w:t>现可支持</w:t>
      </w:r>
      <w:r w:rsidRPr="00655AEC">
        <w:rPr>
          <w:rFonts w:eastAsia="DengXian"/>
          <w:lang w:eastAsia="zh-CN"/>
        </w:rPr>
        <w:t xml:space="preserve"> RF SOC </w:t>
      </w:r>
      <w:r w:rsidRPr="00655AEC">
        <w:rPr>
          <w:rFonts w:eastAsia="DengXian" w:hint="eastAsia"/>
          <w:lang w:eastAsia="zh-CN"/>
        </w:rPr>
        <w:t>和应用，如</w:t>
      </w:r>
      <w:r w:rsidRPr="00655AEC">
        <w:rPr>
          <w:rFonts w:eastAsia="DengXian"/>
          <w:lang w:eastAsia="zh-CN"/>
        </w:rPr>
        <w:t xml:space="preserve"> 5G </w:t>
      </w:r>
      <w:r w:rsidRPr="00655AEC">
        <w:rPr>
          <w:rFonts w:eastAsia="DengXian" w:hint="eastAsia"/>
          <w:lang w:eastAsia="zh-CN"/>
        </w:rPr>
        <w:t>无线、远程</w:t>
      </w:r>
      <w:r w:rsidRPr="00655AEC">
        <w:rPr>
          <w:rFonts w:eastAsia="DengXian"/>
          <w:lang w:eastAsia="zh-CN"/>
        </w:rPr>
        <w:t xml:space="preserve"> PHY/MSO</w:t>
      </w:r>
      <w:r w:rsidRPr="00655AEC">
        <w:rPr>
          <w:rFonts w:eastAsia="DengXian" w:hint="eastAsia"/>
          <w:lang w:eastAsia="zh-CN"/>
        </w:rPr>
        <w:t>、相控阵雷达、测试和测量以及</w:t>
      </w:r>
      <w:r w:rsidRPr="00655AEC">
        <w:rPr>
          <w:rFonts w:eastAsia="DengXian"/>
          <w:lang w:eastAsia="zh-CN"/>
        </w:rPr>
        <w:t xml:space="preserve"> LEO/MEO </w:t>
      </w:r>
      <w:r w:rsidRPr="00655AEC">
        <w:rPr>
          <w:rFonts w:eastAsia="DengXian" w:hint="eastAsia"/>
          <w:lang w:eastAsia="zh-CN"/>
        </w:rPr>
        <w:t>卫星等应用。</w:t>
      </w:r>
    </w:p>
    <w:p w14:paraId="42EC16D5" w14:textId="77777777" w:rsidR="00655AEC" w:rsidRDefault="00655AEC" w:rsidP="004C59F6"/>
    <w:p w14:paraId="7FEEBB2D" w14:textId="30EA2736" w:rsidR="00310026" w:rsidRDefault="00655AEC" w:rsidP="004C59F6">
      <w:r w:rsidRPr="00655AEC">
        <w:rPr>
          <w:rFonts w:eastAsia="DengXian" w:hint="eastAsia"/>
          <w:lang w:eastAsia="zh-CN"/>
        </w:rPr>
        <w:t>效能特性</w:t>
      </w:r>
      <w:r w:rsidRPr="00655AEC">
        <w:rPr>
          <w:rFonts w:eastAsia="DengXian"/>
          <w:lang w:eastAsia="zh-CN"/>
        </w:rPr>
        <w:t>:</w:t>
      </w:r>
      <w:r w:rsidR="00310026">
        <w:t xml:space="preserve"> </w:t>
      </w:r>
    </w:p>
    <w:p w14:paraId="43260F21" w14:textId="06E2515A" w:rsidR="007562CB" w:rsidRDefault="00655AEC" w:rsidP="007562CB">
      <w:r w:rsidRPr="00655AEC">
        <w:rPr>
          <w:rFonts w:eastAsia="DengXian" w:hint="eastAsia"/>
          <w:lang w:eastAsia="zh-CN"/>
        </w:rPr>
        <w:t>•</w:t>
      </w:r>
      <w:r w:rsidRPr="00655AEC">
        <w:rPr>
          <w:rFonts w:eastAsia="DengXian"/>
          <w:lang w:eastAsia="zh-CN"/>
        </w:rPr>
        <w:t xml:space="preserve"> 8 GHz </w:t>
      </w:r>
      <w:r w:rsidRPr="00655AEC">
        <w:rPr>
          <w:rFonts w:eastAsia="DengXian" w:hint="eastAsia"/>
          <w:lang w:eastAsia="zh-CN"/>
        </w:rPr>
        <w:t>带宽</w:t>
      </w:r>
    </w:p>
    <w:p w14:paraId="261F4366" w14:textId="4B6141C5" w:rsidR="007562CB" w:rsidRDefault="00655AEC" w:rsidP="007562CB">
      <w:pPr>
        <w:rPr>
          <w:lang w:eastAsia="zh-TW"/>
        </w:rPr>
      </w:pPr>
      <w:r w:rsidRPr="00655AEC">
        <w:rPr>
          <w:rFonts w:eastAsia="DengXian" w:hint="eastAsia"/>
          <w:lang w:eastAsia="zh-CN"/>
        </w:rPr>
        <w:t>•</w:t>
      </w:r>
      <w:r w:rsidRPr="00655AEC">
        <w:rPr>
          <w:rFonts w:eastAsia="DengXian"/>
          <w:lang w:eastAsia="zh-CN"/>
        </w:rPr>
        <w:t xml:space="preserve"> </w:t>
      </w:r>
      <w:r w:rsidRPr="00655AEC">
        <w:rPr>
          <w:rFonts w:eastAsia="DengXian" w:hint="eastAsia"/>
          <w:lang w:eastAsia="zh-CN"/>
        </w:rPr>
        <w:t>单端</w:t>
      </w:r>
      <w:r w:rsidRPr="00655AEC">
        <w:rPr>
          <w:rFonts w:eastAsia="DengXian"/>
          <w:lang w:eastAsia="zh-CN"/>
        </w:rPr>
        <w:t>50</w:t>
      </w:r>
      <w:r w:rsidRPr="00655AEC">
        <w:rPr>
          <w:rFonts w:eastAsia="DengXian" w:hint="eastAsia"/>
          <w:lang w:eastAsia="zh-CN"/>
        </w:rPr>
        <w:t>欧姆系统阻抗；差分为</w:t>
      </w:r>
      <w:r w:rsidRPr="00655AEC">
        <w:rPr>
          <w:rFonts w:eastAsia="DengXian"/>
          <w:lang w:eastAsia="zh-CN"/>
        </w:rPr>
        <w:t xml:space="preserve"> 100 </w:t>
      </w:r>
      <w:r w:rsidRPr="00655AEC">
        <w:rPr>
          <w:rFonts w:eastAsia="DengXian" w:hint="eastAsia"/>
          <w:lang w:eastAsia="zh-CN"/>
        </w:rPr>
        <w:t>欧姆</w:t>
      </w:r>
    </w:p>
    <w:p w14:paraId="186974CD" w14:textId="1343AC34" w:rsidR="007562CB" w:rsidRDefault="00655AEC" w:rsidP="007562CB">
      <w:r w:rsidRPr="00655AEC">
        <w:rPr>
          <w:rFonts w:eastAsia="DengXian" w:hint="eastAsia"/>
          <w:lang w:eastAsia="zh-CN"/>
        </w:rPr>
        <w:t>•</w:t>
      </w:r>
      <w:r w:rsidRPr="00655AEC">
        <w:rPr>
          <w:rFonts w:eastAsia="DengXian"/>
          <w:lang w:eastAsia="zh-CN"/>
        </w:rPr>
        <w:t xml:space="preserve"> </w:t>
      </w:r>
      <w:r w:rsidRPr="00655AEC">
        <w:rPr>
          <w:rFonts w:eastAsia="DengXian" w:hint="eastAsia"/>
          <w:lang w:eastAsia="zh-CN"/>
        </w:rPr>
        <w:t>高达</w:t>
      </w:r>
      <w:r w:rsidRPr="00655AEC">
        <w:rPr>
          <w:rFonts w:eastAsia="DengXian"/>
          <w:lang w:eastAsia="zh-CN"/>
        </w:rPr>
        <w:t xml:space="preserve"> 4 GHz </w:t>
      </w:r>
      <w:r w:rsidRPr="00655AEC">
        <w:rPr>
          <w:rFonts w:eastAsia="DengXian" w:hint="eastAsia"/>
          <w:lang w:eastAsia="zh-CN"/>
        </w:rPr>
        <w:t>时的回波损耗为</w:t>
      </w:r>
      <w:r w:rsidRPr="00655AEC">
        <w:rPr>
          <w:rFonts w:eastAsia="DengXian"/>
          <w:lang w:eastAsia="zh-CN"/>
        </w:rPr>
        <w:t xml:space="preserve"> -12 dB</w:t>
      </w:r>
      <w:r w:rsidRPr="00655AEC">
        <w:rPr>
          <w:rFonts w:eastAsia="DengXian" w:hint="eastAsia"/>
          <w:lang w:eastAsia="zh-CN"/>
        </w:rPr>
        <w:t>；</w:t>
      </w:r>
      <w:r w:rsidRPr="00655AEC">
        <w:rPr>
          <w:rFonts w:eastAsia="DengXian"/>
          <w:lang w:eastAsia="zh-CN"/>
        </w:rPr>
        <w:t xml:space="preserve"> </w:t>
      </w:r>
      <w:r w:rsidRPr="00655AEC">
        <w:rPr>
          <w:rFonts w:eastAsia="DengXian" w:hint="eastAsia"/>
          <w:lang w:eastAsia="zh-CN"/>
        </w:rPr>
        <w:t>达</w:t>
      </w:r>
      <w:r w:rsidRPr="00655AEC">
        <w:rPr>
          <w:rFonts w:eastAsia="DengXian"/>
          <w:lang w:eastAsia="zh-CN"/>
        </w:rPr>
        <w:t xml:space="preserve"> 8 GHz </w:t>
      </w:r>
      <w:r w:rsidRPr="00655AEC">
        <w:rPr>
          <w:rFonts w:eastAsia="DengXian" w:hint="eastAsia"/>
          <w:lang w:eastAsia="zh-CN"/>
        </w:rPr>
        <w:t>时为</w:t>
      </w:r>
      <w:r w:rsidRPr="00655AEC">
        <w:rPr>
          <w:rFonts w:eastAsia="DengXian"/>
          <w:lang w:eastAsia="zh-CN"/>
        </w:rPr>
        <w:t xml:space="preserve"> -10 dB</w:t>
      </w:r>
      <w:r w:rsidRPr="00655AEC">
        <w:rPr>
          <w:rFonts w:eastAsia="DengXian" w:hint="eastAsia"/>
          <w:lang w:eastAsia="zh-CN"/>
        </w:rPr>
        <w:t>；</w:t>
      </w:r>
    </w:p>
    <w:p w14:paraId="7D4BA8CC" w14:textId="2E2C0754" w:rsidR="00C562AD" w:rsidRDefault="00655AEC" w:rsidP="007562CB">
      <w:r w:rsidRPr="00655AEC">
        <w:rPr>
          <w:rFonts w:eastAsia="DengXian" w:hint="eastAsia"/>
          <w:lang w:eastAsia="zh-CN"/>
        </w:rPr>
        <w:t>•</w:t>
      </w:r>
      <w:r w:rsidRPr="00655AEC">
        <w:rPr>
          <w:rFonts w:eastAsia="DengXian"/>
          <w:lang w:eastAsia="zh-CN"/>
        </w:rPr>
        <w:t xml:space="preserve"> </w:t>
      </w:r>
      <w:r w:rsidRPr="00655AEC">
        <w:rPr>
          <w:rFonts w:eastAsia="DengXian" w:hint="eastAsia"/>
          <w:lang w:eastAsia="zh-CN"/>
        </w:rPr>
        <w:t>通道之间的串扰隔离：</w:t>
      </w:r>
      <w:r w:rsidRPr="00655AEC">
        <w:rPr>
          <w:rFonts w:eastAsia="DengXian"/>
          <w:lang w:eastAsia="zh-CN"/>
        </w:rPr>
        <w:t xml:space="preserve">-69 </w:t>
      </w:r>
      <w:proofErr w:type="spellStart"/>
      <w:r w:rsidRPr="00655AEC">
        <w:rPr>
          <w:rFonts w:eastAsia="DengXian"/>
          <w:lang w:eastAsia="zh-CN"/>
        </w:rPr>
        <w:t>dBc</w:t>
      </w:r>
      <w:proofErr w:type="spellEnd"/>
      <w:r w:rsidRPr="00655AEC">
        <w:rPr>
          <w:rFonts w:eastAsia="DengXian"/>
          <w:lang w:eastAsia="zh-CN"/>
        </w:rPr>
        <w:t xml:space="preserve"> </w:t>
      </w:r>
      <w:r w:rsidRPr="00655AEC">
        <w:rPr>
          <w:rFonts w:eastAsia="DengXian" w:hint="eastAsia"/>
          <w:lang w:eastAsia="zh-CN"/>
        </w:rPr>
        <w:t>至</w:t>
      </w:r>
      <w:r w:rsidRPr="00655AEC">
        <w:rPr>
          <w:rFonts w:eastAsia="DengXian"/>
          <w:lang w:eastAsia="zh-CN"/>
        </w:rPr>
        <w:t xml:space="preserve"> 4 GHz</w:t>
      </w:r>
      <w:r w:rsidRPr="00655AEC">
        <w:rPr>
          <w:rFonts w:eastAsia="DengXian" w:hint="eastAsia"/>
          <w:lang w:eastAsia="zh-CN"/>
        </w:rPr>
        <w:t>，</w:t>
      </w:r>
      <w:r w:rsidRPr="00655AEC">
        <w:rPr>
          <w:rFonts w:eastAsia="DengXian"/>
          <w:lang w:eastAsia="zh-CN"/>
        </w:rPr>
        <w:t xml:space="preserve">-63 </w:t>
      </w:r>
      <w:proofErr w:type="spellStart"/>
      <w:r w:rsidRPr="00655AEC">
        <w:rPr>
          <w:rFonts w:eastAsia="DengXian"/>
          <w:lang w:eastAsia="zh-CN"/>
        </w:rPr>
        <w:t>dBc</w:t>
      </w:r>
      <w:proofErr w:type="spellEnd"/>
      <w:r w:rsidRPr="00655AEC">
        <w:rPr>
          <w:rFonts w:eastAsia="DengXian"/>
          <w:lang w:eastAsia="zh-CN"/>
        </w:rPr>
        <w:t xml:space="preserve"> </w:t>
      </w:r>
      <w:r w:rsidRPr="00655AEC">
        <w:rPr>
          <w:rFonts w:eastAsia="DengXian" w:hint="eastAsia"/>
          <w:lang w:eastAsia="zh-CN"/>
        </w:rPr>
        <w:t>至</w:t>
      </w:r>
      <w:r w:rsidRPr="00655AEC">
        <w:rPr>
          <w:rFonts w:eastAsia="DengXian"/>
          <w:lang w:eastAsia="zh-CN"/>
        </w:rPr>
        <w:t xml:space="preserve"> 8 GHz</w:t>
      </w:r>
      <w:r>
        <w:rPr>
          <w:lang w:eastAsia="zh-CN"/>
        </w:rPr>
        <w:tab/>
      </w:r>
    </w:p>
    <w:p w14:paraId="2BFCEBC3" w14:textId="77777777" w:rsidR="009E1FAA" w:rsidRDefault="009E1FAA" w:rsidP="00C562AD"/>
    <w:p w14:paraId="7BF7FBF7" w14:textId="5DCBF1C3" w:rsidR="007562CB" w:rsidRDefault="00655AEC" w:rsidP="00C562AD">
      <w:pPr>
        <w:rPr>
          <w:lang w:eastAsia="zh-CN"/>
        </w:rPr>
      </w:pPr>
      <w:r w:rsidRPr="00655AEC">
        <w:rPr>
          <w:rFonts w:eastAsia="DengXian" w:hint="eastAsia"/>
          <w:lang w:eastAsia="zh-CN"/>
        </w:rPr>
        <w:t>该</w:t>
      </w:r>
      <w:r>
        <w:rPr>
          <w:rStyle w:val="a9"/>
        </w:rPr>
        <w:fldChar w:fldCharType="begin"/>
      </w:r>
      <w:r>
        <w:rPr>
          <w:rStyle w:val="a9"/>
          <w:lang w:eastAsia="zh-TW"/>
        </w:rPr>
        <w:instrText>HYPERLINK "https://suddendocs.samtec.com/testreports/20230809_t-3585732_aoac_seam-035_seaf-065_10mm_rev3.pdf"</w:instrText>
      </w:r>
      <w:r>
        <w:rPr>
          <w:rStyle w:val="a9"/>
        </w:rPr>
      </w:r>
      <w:r>
        <w:rPr>
          <w:rStyle w:val="a9"/>
        </w:rPr>
        <w:fldChar w:fldCharType="separate"/>
      </w:r>
      <w:r>
        <w:rPr>
          <w:rStyle w:val="a9"/>
          <w:rFonts w:eastAsia="DengXian" w:hint="eastAsia"/>
          <w:lang w:eastAsia="zh-CN"/>
        </w:rPr>
        <w:t>参考设计</w:t>
      </w:r>
      <w:r>
        <w:rPr>
          <w:rStyle w:val="a9"/>
        </w:rPr>
        <w:fldChar w:fldCharType="end"/>
      </w:r>
      <w:r w:rsidRPr="00655AEC">
        <w:rPr>
          <w:rFonts w:eastAsia="DengXian" w:hint="eastAsia"/>
          <w:lang w:eastAsia="zh-CN"/>
        </w:rPr>
        <w:t>包括建议的引脚映</w:t>
      </w:r>
      <w:r w:rsidRPr="00655AEC">
        <w:rPr>
          <w:rFonts w:asciiTheme="minorEastAsia" w:eastAsia="DengXian" w:hAnsiTheme="minorEastAsia" w:hint="eastAsia"/>
          <w:lang w:eastAsia="zh-CN"/>
        </w:rPr>
        <w:t>射</w:t>
      </w:r>
      <w:r w:rsidRPr="00655AEC">
        <w:rPr>
          <w:rFonts w:eastAsia="DengXian" w:hint="eastAsia"/>
          <w:lang w:eastAsia="zh-CN"/>
        </w:rPr>
        <w:t>，</w:t>
      </w:r>
      <w:r w:rsidRPr="00655AEC">
        <w:rPr>
          <w:rFonts w:asciiTheme="minorEastAsia" w:eastAsia="DengXian" w:hAnsiTheme="minorEastAsia" w:hint="eastAsia"/>
          <w:lang w:eastAsia="zh-CN"/>
        </w:rPr>
        <w:t>为</w:t>
      </w:r>
      <w:r w:rsidRPr="00655AEC">
        <w:rPr>
          <w:rFonts w:eastAsia="DengXian" w:hint="eastAsia"/>
          <w:lang w:eastAsia="zh-CN"/>
        </w:rPr>
        <w:t>完整特性报告的一部分。针对</w:t>
      </w:r>
      <w:r w:rsidRPr="00655AEC">
        <w:rPr>
          <w:rFonts w:eastAsia="DengXian"/>
          <w:lang w:eastAsia="zh-CN"/>
        </w:rPr>
        <w:t xml:space="preserve"> 40 GHz </w:t>
      </w:r>
      <w:r w:rsidRPr="00655AEC">
        <w:rPr>
          <w:rFonts w:eastAsia="DengXian" w:hint="eastAsia"/>
          <w:lang w:eastAsia="zh-CN"/>
        </w:rPr>
        <w:t>以下应用的其他参考设计</w:t>
      </w:r>
      <w:bookmarkStart w:id="0" w:name="_GoBack"/>
      <w:r w:rsidRPr="00655AEC">
        <w:rPr>
          <w:rFonts w:asciiTheme="minorEastAsia" w:eastAsia="DengXian" w:hAnsiTheme="minorEastAsia" w:hint="eastAsia"/>
          <w:lang w:eastAsia="zh-CN"/>
        </w:rPr>
        <w:t>也</w:t>
      </w:r>
      <w:r w:rsidRPr="00655AEC">
        <w:rPr>
          <w:rFonts w:eastAsia="DengXian" w:hint="eastAsia"/>
          <w:lang w:eastAsia="zh-CN"/>
        </w:rPr>
        <w:t>正</w:t>
      </w:r>
      <w:bookmarkEnd w:id="0"/>
      <w:r w:rsidRPr="00655AEC">
        <w:rPr>
          <w:rFonts w:eastAsia="DengXian" w:hint="eastAsia"/>
          <w:lang w:eastAsia="zh-CN"/>
        </w:rPr>
        <w:t>开发中。有关</w:t>
      </w:r>
      <w:r w:rsidRPr="00655AEC">
        <w:rPr>
          <w:rFonts w:eastAsia="DengXian"/>
          <w:lang w:eastAsia="zh-CN"/>
        </w:rPr>
        <w:t xml:space="preserve"> PCB </w:t>
      </w:r>
      <w:r w:rsidRPr="00655AEC">
        <w:rPr>
          <w:rFonts w:eastAsia="DengXian" w:hint="eastAsia"/>
          <w:lang w:eastAsia="zh-CN"/>
        </w:rPr>
        <w:t>材料选择、叠层和设计启动优化的更多信息，请发送电子邮件至</w:t>
      </w:r>
      <w:r w:rsidRPr="00655AEC">
        <w:rPr>
          <w:rFonts w:eastAsia="DengXian"/>
          <w:lang w:eastAsia="zh-CN"/>
        </w:rPr>
        <w:t xml:space="preserve"> </w:t>
      </w:r>
      <w:hyperlink r:id="rId4" w:history="1">
        <w:r w:rsidRPr="00655AEC">
          <w:rPr>
            <w:rStyle w:val="a9"/>
            <w:rFonts w:eastAsia="DengXian"/>
            <w:lang w:eastAsia="zh-CN"/>
          </w:rPr>
          <w:t>sig@samtec.com</w:t>
        </w:r>
      </w:hyperlink>
      <w:r w:rsidRPr="00655AEC">
        <w:rPr>
          <w:rFonts w:eastAsia="DengXian" w:hint="eastAsia"/>
          <w:lang w:eastAsia="zh-CN"/>
        </w:rPr>
        <w:t>。</w:t>
      </w:r>
    </w:p>
    <w:p w14:paraId="34937514" w14:textId="77777777" w:rsidR="004C59F6" w:rsidRDefault="004C59F6" w:rsidP="004C59F6">
      <w:pPr>
        <w:rPr>
          <w:lang w:eastAsia="zh-CN"/>
        </w:rPr>
      </w:pPr>
    </w:p>
    <w:p w14:paraId="1598D791" w14:textId="05631243" w:rsidR="000606B9" w:rsidRDefault="00655AEC" w:rsidP="004C59F6">
      <w:pPr>
        <w:rPr>
          <w:color w:val="000000"/>
        </w:rPr>
      </w:pPr>
      <w:proofErr w:type="spellStart"/>
      <w:r w:rsidRPr="00655AEC">
        <w:rPr>
          <w:rFonts w:eastAsia="DengXian"/>
          <w:color w:val="000000"/>
          <w:lang w:eastAsia="zh-CN"/>
        </w:rPr>
        <w:t>Samtec</w:t>
      </w:r>
      <w:proofErr w:type="spellEnd"/>
      <w:r w:rsidRPr="00655AEC">
        <w:rPr>
          <w:rFonts w:eastAsia="DengXian" w:hint="eastAsia"/>
          <w:color w:val="000000"/>
          <w:lang w:eastAsia="zh-CN"/>
        </w:rPr>
        <w:t>成立于</w:t>
      </w:r>
      <w:r w:rsidRPr="00655AEC">
        <w:rPr>
          <w:rFonts w:eastAsia="DengXian"/>
          <w:color w:val="000000"/>
          <w:lang w:eastAsia="zh-CN"/>
        </w:rPr>
        <w:t>1976</w:t>
      </w:r>
      <w:r w:rsidRPr="00655AEC">
        <w:rPr>
          <w:rFonts w:eastAsia="DengXian" w:hint="eastAsia"/>
          <w:color w:val="000000"/>
          <w:lang w:eastAsia="zh-CN"/>
        </w:rPr>
        <w:t>年，是一家提供多样化电子互连方案的私人控股全球制造商，产品涵盖高速板到板、高速电缆、中板和面板光学、精确</w:t>
      </w:r>
      <w:r w:rsidRPr="00655AEC">
        <w:rPr>
          <w:rFonts w:eastAsia="DengXian"/>
          <w:color w:val="000000"/>
          <w:lang w:eastAsia="zh-CN"/>
        </w:rPr>
        <w:t>RF</w:t>
      </w:r>
      <w:r w:rsidRPr="00655AEC">
        <w:rPr>
          <w:rFonts w:eastAsia="DengXian" w:hint="eastAsia"/>
          <w:color w:val="000000"/>
          <w:lang w:eastAsia="zh-CN"/>
        </w:rPr>
        <w:t>、</w:t>
      </w:r>
      <w:r w:rsidRPr="00655AEC">
        <w:rPr>
          <w:rFonts w:eastAsia="DengXian"/>
          <w:color w:val="000000"/>
          <w:lang w:eastAsia="zh-CN"/>
        </w:rPr>
        <w:t>Flexible Stacking</w:t>
      </w:r>
      <w:r w:rsidRPr="00655AEC">
        <w:rPr>
          <w:rFonts w:eastAsia="DengXian" w:hint="eastAsia"/>
          <w:color w:val="000000"/>
          <w:lang w:eastAsia="zh-CN"/>
        </w:rPr>
        <w:t>和微型</w:t>
      </w:r>
      <w:r w:rsidRPr="00655AEC">
        <w:rPr>
          <w:rFonts w:eastAsia="DengXian"/>
          <w:color w:val="000000"/>
          <w:lang w:eastAsia="zh-CN"/>
        </w:rPr>
        <w:t>/</w:t>
      </w:r>
      <w:r w:rsidRPr="00655AEC">
        <w:rPr>
          <w:rFonts w:eastAsia="DengXian" w:hint="eastAsia"/>
          <w:color w:val="000000"/>
          <w:lang w:eastAsia="zh-CN"/>
        </w:rPr>
        <w:t>坚固的组件和电缆。</w:t>
      </w:r>
      <w:proofErr w:type="spellStart"/>
      <w:r w:rsidRPr="00655AEC">
        <w:rPr>
          <w:rFonts w:eastAsia="DengXian"/>
          <w:color w:val="000000"/>
          <w:lang w:eastAsia="zh-CN"/>
        </w:rPr>
        <w:t>Samtec</w:t>
      </w:r>
      <w:proofErr w:type="spellEnd"/>
      <w:r w:rsidRPr="00655AEC">
        <w:rPr>
          <w:rFonts w:eastAsia="DengXian" w:hint="eastAsia"/>
          <w:color w:val="000000"/>
          <w:lang w:eastAsia="zh-CN"/>
        </w:rPr>
        <w:t>技术中心专注于开发并精进技术、策略及产品，以提供效能与成本优势，确保裸晶至</w:t>
      </w:r>
      <w:r w:rsidRPr="00655AEC">
        <w:rPr>
          <w:rFonts w:eastAsia="DengXian"/>
          <w:color w:val="000000"/>
          <w:lang w:eastAsia="zh-CN"/>
        </w:rPr>
        <w:t xml:space="preserve"> 100</w:t>
      </w:r>
      <w:r w:rsidRPr="00655AEC">
        <w:rPr>
          <w:rFonts w:eastAsia="DengXian" w:hint="eastAsia"/>
          <w:color w:val="000000"/>
          <w:lang w:eastAsia="zh-CN"/>
        </w:rPr>
        <w:t>米外的接口之间、以及其间的所有互连点皆达到完整的系统优化。</w:t>
      </w:r>
    </w:p>
    <w:p w14:paraId="48E9403A" w14:textId="07C5A6DF" w:rsidR="000606B9" w:rsidRDefault="000606B9" w:rsidP="004C59F6">
      <w:r w:rsidRPr="000606B9">
        <w:rPr>
          <w:noProof/>
        </w:rPr>
        <w:drawing>
          <wp:inline distT="0" distB="0" distL="0" distR="0" wp14:anchorId="449F70AF" wp14:editId="4471486A">
            <wp:extent cx="5943600" cy="2101850"/>
            <wp:effectExtent l="0" t="0" r="0" b="0"/>
            <wp:docPr id="1117951626" name="Picture 1" descr="A close-up of several electronic compon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951626" name="Picture 1" descr="A close-up of several electronic component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9EEF" w14:textId="77777777" w:rsidR="0011206E" w:rsidRDefault="0011206E"/>
    <w:sectPr w:rsidR="00112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F6"/>
    <w:rsid w:val="000252FF"/>
    <w:rsid w:val="000606B9"/>
    <w:rsid w:val="00083B63"/>
    <w:rsid w:val="0011043D"/>
    <w:rsid w:val="0011206E"/>
    <w:rsid w:val="00125AD9"/>
    <w:rsid w:val="00195018"/>
    <w:rsid w:val="00282F2B"/>
    <w:rsid w:val="002F4461"/>
    <w:rsid w:val="00310026"/>
    <w:rsid w:val="003214E3"/>
    <w:rsid w:val="004C59F6"/>
    <w:rsid w:val="0053172F"/>
    <w:rsid w:val="005B2C61"/>
    <w:rsid w:val="005D27AE"/>
    <w:rsid w:val="00621859"/>
    <w:rsid w:val="00655AEC"/>
    <w:rsid w:val="007225C8"/>
    <w:rsid w:val="00727399"/>
    <w:rsid w:val="007562CB"/>
    <w:rsid w:val="007A1026"/>
    <w:rsid w:val="007E1879"/>
    <w:rsid w:val="00873715"/>
    <w:rsid w:val="00883D60"/>
    <w:rsid w:val="008C4630"/>
    <w:rsid w:val="00907016"/>
    <w:rsid w:val="00924721"/>
    <w:rsid w:val="009479E8"/>
    <w:rsid w:val="009B5F59"/>
    <w:rsid w:val="009C3B51"/>
    <w:rsid w:val="009E1FAA"/>
    <w:rsid w:val="009F1EFC"/>
    <w:rsid w:val="00A472BD"/>
    <w:rsid w:val="00A87F0C"/>
    <w:rsid w:val="00C562AD"/>
    <w:rsid w:val="00DA2C7A"/>
    <w:rsid w:val="00DE64AA"/>
    <w:rsid w:val="00DE7A5A"/>
    <w:rsid w:val="00E14129"/>
    <w:rsid w:val="00F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8ECA6"/>
  <w15:chartTrackingRefBased/>
  <w15:docId w15:val="{3E90606D-D758-41C7-9AB5-2E02DAF5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9F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C59F6"/>
    <w:pPr>
      <w:spacing w:after="0" w:line="240" w:lineRule="auto"/>
    </w:pPr>
    <w:rPr>
      <w:rFonts w:ascii="Calibri" w:hAnsi="Calibri" w:cs="Calibri"/>
      <w:kern w:val="0"/>
    </w:rPr>
  </w:style>
  <w:style w:type="character" w:styleId="a4">
    <w:name w:val="annotation reference"/>
    <w:basedOn w:val="a0"/>
    <w:uiPriority w:val="99"/>
    <w:semiHidden/>
    <w:unhideWhenUsed/>
    <w:rsid w:val="004C59F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C59F6"/>
    <w:rPr>
      <w:sz w:val="20"/>
      <w:szCs w:val="20"/>
    </w:rPr>
  </w:style>
  <w:style w:type="character" w:customStyle="1" w:styleId="a6">
    <w:name w:val="註解文字 字元"/>
    <w:basedOn w:val="a0"/>
    <w:link w:val="a5"/>
    <w:uiPriority w:val="99"/>
    <w:rsid w:val="004C59F6"/>
    <w:rPr>
      <w:rFonts w:ascii="Calibri" w:hAnsi="Calibri" w:cs="Calibri"/>
      <w:kern w:val="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59F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C59F6"/>
    <w:rPr>
      <w:rFonts w:ascii="Calibri" w:hAnsi="Calibri" w:cs="Calibri"/>
      <w:b/>
      <w:bCs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E1412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1412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C3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ig@sam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Alice</cp:lastModifiedBy>
  <cp:revision>7</cp:revision>
  <dcterms:created xsi:type="dcterms:W3CDTF">2023-10-18T09:57:00Z</dcterms:created>
  <dcterms:modified xsi:type="dcterms:W3CDTF">2023-10-21T03:15:00Z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