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FD988" w14:textId="19A48657" w:rsidR="009861CA" w:rsidRDefault="009861CA" w:rsidP="009861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Samtec </w:t>
      </w:r>
      <w:proofErr w:type="spellStart"/>
      <w:r w:rsidR="00840714">
        <w:rPr>
          <w:b/>
          <w:bCs/>
          <w:sz w:val="32"/>
          <w:szCs w:val="32"/>
        </w:rPr>
        <w:t>Fire</w:t>
      </w:r>
      <w:r w:rsidR="003C2CC3">
        <w:rPr>
          <w:b/>
          <w:bCs/>
          <w:sz w:val="32"/>
          <w:szCs w:val="32"/>
        </w:rPr>
        <w:t>Fly</w:t>
      </w:r>
      <w:r w:rsidR="00922557" w:rsidRPr="009B5F59">
        <w:rPr>
          <w:b/>
          <w:bCs/>
          <w:vertAlign w:val="superscript"/>
        </w:rPr>
        <w:t>TM</w:t>
      </w:r>
      <w:proofErr w:type="spellEnd"/>
      <w:r w:rsidR="003C2CC3">
        <w:rPr>
          <w:b/>
          <w:bCs/>
          <w:sz w:val="32"/>
          <w:szCs w:val="32"/>
        </w:rPr>
        <w:t xml:space="preserve"> Micro Flyover </w:t>
      </w:r>
      <w:proofErr w:type="spellStart"/>
      <w:r w:rsidR="003C2CC3">
        <w:rPr>
          <w:b/>
          <w:bCs/>
          <w:sz w:val="32"/>
          <w:szCs w:val="32"/>
        </w:rPr>
        <w:t>System</w:t>
      </w:r>
      <w:r w:rsidR="00922557" w:rsidRPr="009B5F59">
        <w:rPr>
          <w:b/>
          <w:bCs/>
          <w:vertAlign w:val="superscript"/>
        </w:rPr>
        <w:t>TM</w:t>
      </w:r>
      <w:proofErr w:type="spellEnd"/>
      <w:r w:rsidR="003C2CC3">
        <w:rPr>
          <w:b/>
          <w:bCs/>
          <w:sz w:val="32"/>
          <w:szCs w:val="32"/>
        </w:rPr>
        <w:t xml:space="preserve"> </w:t>
      </w:r>
      <w:r w:rsidR="00DC2ECC">
        <w:rPr>
          <w:b/>
          <w:bCs/>
          <w:sz w:val="32"/>
          <w:szCs w:val="32"/>
        </w:rPr>
        <w:t>Shipping for</w:t>
      </w:r>
      <w:r w:rsidR="00ED328D">
        <w:rPr>
          <w:b/>
          <w:bCs/>
          <w:sz w:val="32"/>
          <w:szCs w:val="32"/>
        </w:rPr>
        <w:t xml:space="preserve"> Optical and Copper Designs to 28 Gbps</w:t>
      </w:r>
    </w:p>
    <w:p w14:paraId="5AF90707" w14:textId="64D35281" w:rsidR="009861CA" w:rsidRDefault="009861CA" w:rsidP="009861CA"/>
    <w:p w14:paraId="1E8F8278" w14:textId="0BC5303F" w:rsidR="009861CA" w:rsidRDefault="00ED328D" w:rsidP="005D45AA">
      <w:pPr>
        <w:rPr>
          <w:b/>
          <w:bCs/>
        </w:rPr>
      </w:pPr>
      <w:r w:rsidRPr="6E03E214">
        <w:rPr>
          <w:b/>
          <w:bCs/>
        </w:rPr>
        <w:t xml:space="preserve">Available in production quantities, </w:t>
      </w:r>
      <w:r w:rsidR="00FC4CC5" w:rsidRPr="6E03E214">
        <w:rPr>
          <w:b/>
          <w:bCs/>
        </w:rPr>
        <w:t xml:space="preserve">the high-performance </w:t>
      </w:r>
      <w:r w:rsidR="00CF48F2" w:rsidRPr="6E03E214">
        <w:rPr>
          <w:b/>
          <w:bCs/>
        </w:rPr>
        <w:t>interconnect system</w:t>
      </w:r>
      <w:r w:rsidR="00020D6C" w:rsidRPr="6E03E214">
        <w:rPr>
          <w:b/>
          <w:bCs/>
        </w:rPr>
        <w:t>s</w:t>
      </w:r>
      <w:r w:rsidR="00CF48F2" w:rsidRPr="6E03E214">
        <w:rPr>
          <w:b/>
          <w:bCs/>
        </w:rPr>
        <w:t xml:space="preserve"> </w:t>
      </w:r>
      <w:r w:rsidR="005D45AA" w:rsidRPr="6E03E214">
        <w:rPr>
          <w:b/>
          <w:bCs/>
        </w:rPr>
        <w:t>us</w:t>
      </w:r>
      <w:r w:rsidR="00F01903" w:rsidRPr="6E03E214">
        <w:rPr>
          <w:b/>
          <w:bCs/>
        </w:rPr>
        <w:t>e</w:t>
      </w:r>
      <w:r w:rsidR="005D45AA" w:rsidRPr="6E03E214">
        <w:rPr>
          <w:b/>
          <w:bCs/>
        </w:rPr>
        <w:t xml:space="preserve"> the same micro connector</w:t>
      </w:r>
      <w:r w:rsidR="007A1EF4" w:rsidRPr="6E03E214">
        <w:rPr>
          <w:b/>
          <w:bCs/>
        </w:rPr>
        <w:t xml:space="preserve"> in x4</w:t>
      </w:r>
      <w:r w:rsidR="0008271E">
        <w:rPr>
          <w:b/>
          <w:bCs/>
        </w:rPr>
        <w:t>, x8,</w:t>
      </w:r>
      <w:r w:rsidR="007A1EF4" w:rsidRPr="6E03E214">
        <w:rPr>
          <w:b/>
          <w:bCs/>
        </w:rPr>
        <w:t xml:space="preserve"> and x12 configurations</w:t>
      </w:r>
      <w:r w:rsidR="00F01903" w:rsidRPr="6E03E214">
        <w:rPr>
          <w:b/>
          <w:bCs/>
        </w:rPr>
        <w:t xml:space="preserve"> for copper and optical systems</w:t>
      </w:r>
      <w:r w:rsidR="005D45AA" w:rsidRPr="6E03E214">
        <w:rPr>
          <w:b/>
          <w:bCs/>
        </w:rPr>
        <w:t>, allowing for increased density, simplified PCB</w:t>
      </w:r>
      <w:r w:rsidR="00EB3099" w:rsidRPr="6E03E214">
        <w:rPr>
          <w:b/>
          <w:bCs/>
        </w:rPr>
        <w:t xml:space="preserve"> design,</w:t>
      </w:r>
      <w:r w:rsidR="005D45AA" w:rsidRPr="6E03E214">
        <w:rPr>
          <w:b/>
          <w:bCs/>
        </w:rPr>
        <w:t xml:space="preserve"> and reduced power dissipation</w:t>
      </w:r>
      <w:r w:rsidR="007A270E" w:rsidRPr="6E03E214">
        <w:rPr>
          <w:b/>
          <w:bCs/>
        </w:rPr>
        <w:t>.</w:t>
      </w:r>
    </w:p>
    <w:p w14:paraId="028CF0CB" w14:textId="7714C6FD" w:rsidR="009861CA" w:rsidRDefault="009861CA" w:rsidP="009861CA"/>
    <w:p w14:paraId="73FE3BE3" w14:textId="2C16B975" w:rsidR="009861CA" w:rsidRDefault="009861CA" w:rsidP="00EB3099">
      <w:r>
        <w:t>[</w:t>
      </w:r>
      <w:r w:rsidRPr="6E03E214">
        <w:rPr>
          <w:b/>
          <w:bCs/>
        </w:rPr>
        <w:t xml:space="preserve">New Albany, </w:t>
      </w:r>
      <w:proofErr w:type="gramStart"/>
      <w:r w:rsidRPr="6E03E214">
        <w:rPr>
          <w:b/>
          <w:bCs/>
        </w:rPr>
        <w:t>IN</w:t>
      </w:r>
      <w:r>
        <w:t>]--</w:t>
      </w:r>
      <w:proofErr w:type="gramEnd"/>
      <w:r>
        <w:t xml:space="preserve"> Samtec, Inc., the service leader in the connector industry, </w:t>
      </w:r>
      <w:r w:rsidR="00B135F8">
        <w:t xml:space="preserve">is shipping </w:t>
      </w:r>
      <w:r w:rsidR="001F1CC5">
        <w:t xml:space="preserve">the Optical </w:t>
      </w:r>
      <w:proofErr w:type="spellStart"/>
      <w:r w:rsidR="001F1CC5">
        <w:t>Fire</w:t>
      </w:r>
      <w:r w:rsidR="00B5445E">
        <w:t>F</w:t>
      </w:r>
      <w:r w:rsidR="001F1CC5">
        <w:t>ly</w:t>
      </w:r>
      <w:r w:rsidR="00B5445E" w:rsidRPr="6E03E214">
        <w:rPr>
          <w:b/>
          <w:bCs/>
          <w:vertAlign w:val="superscript"/>
        </w:rPr>
        <w:t>TM</w:t>
      </w:r>
      <w:proofErr w:type="spellEnd"/>
      <w:r w:rsidR="00CE2AEF">
        <w:t xml:space="preserve"> Micro</w:t>
      </w:r>
      <w:r w:rsidR="00B5445E">
        <w:t xml:space="preserve"> </w:t>
      </w:r>
      <w:r w:rsidR="00CE2AEF">
        <w:t xml:space="preserve">Flyover </w:t>
      </w:r>
      <w:proofErr w:type="spellStart"/>
      <w:r w:rsidR="00CE2AEF">
        <w:t>System</w:t>
      </w:r>
      <w:r w:rsidR="00B5445E" w:rsidRPr="6E03E214">
        <w:rPr>
          <w:b/>
          <w:bCs/>
          <w:vertAlign w:val="superscript"/>
        </w:rPr>
        <w:t>TM</w:t>
      </w:r>
      <w:proofErr w:type="spellEnd"/>
      <w:r w:rsidR="00CE2AEF">
        <w:t>, the first interconnect system</w:t>
      </w:r>
      <w:r w:rsidR="00A805F6">
        <w:t xml:space="preserve"> </w:t>
      </w:r>
      <w:r w:rsidR="00B135F8">
        <w:t>with</w:t>
      </w:r>
      <w:r w:rsidR="00CE2AEF">
        <w:t xml:space="preserve"> the flexibility to use micro-footprint high-performance optical and copper interconnects interchangeably</w:t>
      </w:r>
      <w:r>
        <w:t>.</w:t>
      </w:r>
      <w:r w:rsidR="00915952">
        <w:t xml:space="preserve"> Consisting of a transceiver, </w:t>
      </w:r>
      <w:r w:rsidR="127728CB">
        <w:t>two-piece</w:t>
      </w:r>
      <w:r w:rsidR="5EBF1627">
        <w:t xml:space="preserve"> connector system</w:t>
      </w:r>
      <w:r w:rsidR="00915952">
        <w:t xml:space="preserve">, and cable, the FireFly Micro Flyover System </w:t>
      </w:r>
      <w:r w:rsidR="004F7D56">
        <w:t>support</w:t>
      </w:r>
      <w:r w:rsidR="00FC7787">
        <w:t>s</w:t>
      </w:r>
      <w:r w:rsidR="004F7D56">
        <w:t xml:space="preserve"> 14, 16, 25, and 28</w:t>
      </w:r>
      <w:r w:rsidR="00D74519">
        <w:t xml:space="preserve"> </w:t>
      </w:r>
      <w:r w:rsidR="004F7D56">
        <w:t>Gbps</w:t>
      </w:r>
      <w:r w:rsidR="00FC7787">
        <w:t xml:space="preserve"> designs</w:t>
      </w:r>
      <w:r w:rsidR="00C02000">
        <w:t xml:space="preserve"> in x4</w:t>
      </w:r>
      <w:r w:rsidR="00440980">
        <w:t xml:space="preserve">, </w:t>
      </w:r>
      <w:r w:rsidR="000C18EC">
        <w:t>x8,</w:t>
      </w:r>
      <w:r w:rsidR="00C02000">
        <w:t xml:space="preserve"> and x12 configurations</w:t>
      </w:r>
      <w:r w:rsidR="00FC7787">
        <w:t>.</w:t>
      </w:r>
      <w:r w:rsidR="004F7D56">
        <w:t xml:space="preserve"> </w:t>
      </w:r>
      <w:r w:rsidR="00FC7787">
        <w:t>T</w:t>
      </w:r>
      <w:r w:rsidR="004F7D56">
        <w:t xml:space="preserve">he </w:t>
      </w:r>
      <w:r w:rsidR="001E7FF7">
        <w:t>product</w:t>
      </w:r>
      <w:r w:rsidR="00C02000">
        <w:t>s</w:t>
      </w:r>
      <w:r w:rsidR="004F7D56">
        <w:t xml:space="preserve"> </w:t>
      </w:r>
      <w:r w:rsidR="00C02000">
        <w:t>in this announcement are</w:t>
      </w:r>
      <w:r w:rsidR="004F7D56">
        <w:t xml:space="preserve"> </w:t>
      </w:r>
      <w:r w:rsidR="00D80B7E">
        <w:t>supported by 3D models,</w:t>
      </w:r>
      <w:r w:rsidR="004F7D56">
        <w:t xml:space="preserve"> </w:t>
      </w:r>
      <w:r w:rsidR="007C3E44">
        <w:t>a PCI Express</w:t>
      </w:r>
      <w:r w:rsidR="00EA118A">
        <w:t>®</w:t>
      </w:r>
      <w:r w:rsidR="007C3E44">
        <w:t xml:space="preserve">-over-Fiber adaptor card, </w:t>
      </w:r>
      <w:r w:rsidR="00D80B7E">
        <w:t xml:space="preserve">and </w:t>
      </w:r>
      <w:hyperlink r:id="rId6">
        <w:r w:rsidR="00D80B7E" w:rsidRPr="6E03E214">
          <w:rPr>
            <w:rStyle w:val="Hyperlink"/>
          </w:rPr>
          <w:t>evaluation kits</w:t>
        </w:r>
      </w:hyperlink>
      <w:r w:rsidR="007A6570">
        <w:t xml:space="preserve"> available on the Samtec website as part of Samtec Sudden Service®</w:t>
      </w:r>
      <w:r>
        <w:t>.</w:t>
      </w:r>
    </w:p>
    <w:p w14:paraId="3A1F781A" w14:textId="74B7D4F1" w:rsidR="00D63E7D" w:rsidRDefault="002100A9" w:rsidP="009861CA">
      <w:pPr>
        <w:rPr>
          <w:b/>
          <w:bCs/>
        </w:rPr>
      </w:pPr>
      <w:r w:rsidRPr="6E03E214">
        <w:rPr>
          <w:b/>
          <w:bCs/>
        </w:rPr>
        <w:t>Products</w:t>
      </w:r>
      <w:r w:rsidR="00102612" w:rsidRPr="6E03E214">
        <w:rPr>
          <w:b/>
          <w:bCs/>
        </w:rPr>
        <w:t xml:space="preserve"> in the Series</w:t>
      </w:r>
    </w:p>
    <w:p w14:paraId="20B21F44" w14:textId="717AE33E" w:rsidR="00C94DD8" w:rsidRDefault="00CC63B2" w:rsidP="009861CA">
      <w:r>
        <w:rPr>
          <w:noProof/>
        </w:rPr>
        <w:drawing>
          <wp:anchor distT="0" distB="0" distL="114300" distR="114300" simplePos="0" relativeHeight="251658241" behindDoc="1" locked="0" layoutInCell="1" allowOverlap="1" wp14:anchorId="49AAC85F" wp14:editId="3300C0E8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352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983510368" name="Picture 983510368" descr="A close-up of several smal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510368" name="Picture 3" descr="A close-up of several small electronic componen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5F2">
        <w:t xml:space="preserve">Well suited for use in high-performance </w:t>
      </w:r>
      <w:r w:rsidR="001C6894">
        <w:t>designs</w:t>
      </w:r>
      <w:r w:rsidR="001015F2">
        <w:t xml:space="preserve"> such as </w:t>
      </w:r>
      <w:r w:rsidR="001C6894">
        <w:t xml:space="preserve">AI/high-performance computing, </w:t>
      </w:r>
      <w:r w:rsidR="001015F2">
        <w:t xml:space="preserve">medical, test &amp; measurement, </w:t>
      </w:r>
      <w:r w:rsidR="001C6894">
        <w:t xml:space="preserve">and </w:t>
      </w:r>
      <w:r w:rsidR="001015F2">
        <w:t>FP</w:t>
      </w:r>
      <w:r w:rsidR="00F00C07">
        <w:t>G</w:t>
      </w:r>
      <w:r w:rsidR="001015F2">
        <w:t>A</w:t>
      </w:r>
      <w:r w:rsidR="001C6894">
        <w:t xml:space="preserve"> applications</w:t>
      </w:r>
      <w:r w:rsidR="001015F2">
        <w:t xml:space="preserve">, </w:t>
      </w:r>
      <w:r w:rsidR="0052456F">
        <w:t>t</w:t>
      </w:r>
      <w:r w:rsidR="002100A9">
        <w:t xml:space="preserve">he model ECUO </w:t>
      </w:r>
      <w:proofErr w:type="spellStart"/>
      <w:r w:rsidR="002100A9">
        <w:t>FireFly</w:t>
      </w:r>
      <w:proofErr w:type="spellEnd"/>
      <w:r w:rsidR="002100A9">
        <w:t xml:space="preserve"> Active Optical Micro Flyover System cable assembly </w:t>
      </w:r>
      <w:r w:rsidR="00BA3680">
        <w:t xml:space="preserve">supports </w:t>
      </w:r>
      <w:r w:rsidR="00213162">
        <w:t xml:space="preserve">up to </w:t>
      </w:r>
      <w:r w:rsidR="00BA3680">
        <w:t xml:space="preserve">56 Gbps PAM4 SerDes </w:t>
      </w:r>
      <w:r w:rsidR="00213162">
        <w:t xml:space="preserve">and is designed for </w:t>
      </w:r>
      <w:r w:rsidR="00E10BEA">
        <w:t xml:space="preserve">near </w:t>
      </w:r>
      <w:r w:rsidR="00213162">
        <w:t xml:space="preserve">package placement. </w:t>
      </w:r>
      <w:r w:rsidR="00EF7856">
        <w:t xml:space="preserve"> </w:t>
      </w:r>
      <w:r w:rsidR="00C94DD8">
        <w:t>An extended temperature version (model ETUO) for military, aerospace, and industrial applications, operates across -40</w:t>
      </w:r>
      <w:r w:rsidR="00D10738" w:rsidRPr="434DEE98">
        <w:t>°</w:t>
      </w:r>
      <w:r w:rsidR="00C94DD8">
        <w:t>C to +85</w:t>
      </w:r>
      <w:r w:rsidR="00D10738" w:rsidRPr="434DEE98">
        <w:t>°</w:t>
      </w:r>
      <w:r w:rsidR="00C94DD8">
        <w:t xml:space="preserve">C and demonstrates error-free transmission during applied external shock and vibration tests methods specified in MIL-STD-810. </w:t>
      </w:r>
      <w:r w:rsidR="006F129C">
        <w:t xml:space="preserve">(The </w:t>
      </w:r>
      <w:r w:rsidR="007F42BA">
        <w:t>cost optimized</w:t>
      </w:r>
      <w:r w:rsidR="00770E8B">
        <w:t xml:space="preserve"> </w:t>
      </w:r>
      <w:r w:rsidR="006F129C">
        <w:t>ECUE model comes with copper cable assembly.)</w:t>
      </w:r>
      <w:r w:rsidR="00C94DD8">
        <w:t xml:space="preserve"> </w:t>
      </w:r>
    </w:p>
    <w:p w14:paraId="34716944" w14:textId="16C086FD" w:rsidR="002100A9" w:rsidRPr="002100A9" w:rsidRDefault="001015F2" w:rsidP="009861CA">
      <w:r>
        <w:t>Ideal for high-density applications such as ATE, mil/aero, broadcast video, and factory automation, m</w:t>
      </w:r>
      <w:r w:rsidR="00EF7856">
        <w:t xml:space="preserve">odel PCUO </w:t>
      </w:r>
      <w:r w:rsidR="00CE6D57">
        <w:t>transmits</w:t>
      </w:r>
      <w:r w:rsidR="00EF7856">
        <w:t xml:space="preserve"> PCIe</w:t>
      </w:r>
      <w:r w:rsidR="002B39BE">
        <w:t xml:space="preserve"> 3.0</w:t>
      </w:r>
      <w:r w:rsidR="00CE6D57">
        <w:t>/</w:t>
      </w:r>
      <w:r w:rsidR="002B39BE">
        <w:t xml:space="preserve">4.0 </w:t>
      </w:r>
      <w:r w:rsidR="00CE6D57">
        <w:t xml:space="preserve">data rates </w:t>
      </w:r>
      <w:r w:rsidR="00F258AD" w:rsidRPr="00F258AD">
        <w:rPr>
          <w14:ligatures w14:val="none"/>
        </w:rPr>
        <w:t xml:space="preserve">as well as two sideband signals </w:t>
      </w:r>
      <w:r w:rsidR="00CE6D57" w:rsidRPr="00F258AD">
        <w:t>up to 100 m</w:t>
      </w:r>
      <w:r w:rsidR="002B39BE" w:rsidRPr="00F258AD">
        <w:t>.</w:t>
      </w:r>
      <w:r w:rsidR="00937B98" w:rsidRPr="00F258AD">
        <w:t xml:space="preserve"> </w:t>
      </w:r>
      <w:r w:rsidR="00BC36F1">
        <w:t>The extended temperature version, PTUO, operates across -40</w:t>
      </w:r>
      <w:r w:rsidR="00D10738">
        <w:rPr>
          <w:rFonts w:cstheme="minorHAnsi"/>
        </w:rPr>
        <w:t>°</w:t>
      </w:r>
      <w:r w:rsidR="00BC36F1">
        <w:t>C to +85</w:t>
      </w:r>
      <w:r w:rsidR="00D10738">
        <w:rPr>
          <w:rFonts w:cstheme="minorHAnsi"/>
        </w:rPr>
        <w:t>°</w:t>
      </w:r>
      <w:r w:rsidR="00BC36F1">
        <w:t>C with BER of better than 1E</w:t>
      </w:r>
      <w:r w:rsidR="00BC36F1" w:rsidRPr="00237131">
        <w:t>-12</w:t>
      </w:r>
      <w:r w:rsidR="00BC36F1" w:rsidRPr="00BC36F1">
        <w:t>.</w:t>
      </w:r>
      <w:r w:rsidR="0055364E" w:rsidRPr="0055364E">
        <w:t xml:space="preserve"> </w:t>
      </w:r>
      <w:r w:rsidR="006F129C">
        <w:t>(The</w:t>
      </w:r>
      <w:r w:rsidR="00770E8B">
        <w:t xml:space="preserve"> </w:t>
      </w:r>
      <w:r w:rsidR="007F42BA">
        <w:t>cost optimized</w:t>
      </w:r>
      <w:r w:rsidR="006F129C">
        <w:t xml:space="preserve"> PCUE series comes with a copper cable assembly.)</w:t>
      </w:r>
    </w:p>
    <w:p w14:paraId="26F74B6A" w14:textId="6D9CEAD6" w:rsidR="00473D60" w:rsidRPr="00562152" w:rsidRDefault="00473D60" w:rsidP="009861CA">
      <w:pPr>
        <w:rPr>
          <w:b/>
          <w:bCs/>
        </w:rPr>
      </w:pPr>
      <w:r w:rsidRPr="00562152">
        <w:rPr>
          <w:b/>
          <w:bCs/>
        </w:rPr>
        <w:t>Small Size</w:t>
      </w:r>
      <w:r w:rsidR="00562152">
        <w:rPr>
          <w:b/>
          <w:bCs/>
        </w:rPr>
        <w:t xml:space="preserve"> &amp; Ease of Assembly</w:t>
      </w:r>
    </w:p>
    <w:p w14:paraId="7B4C70BE" w14:textId="5DDE0A0A" w:rsidR="009861CA" w:rsidRDefault="00CC63B2" w:rsidP="009861CA">
      <w:r>
        <w:rPr>
          <w:noProof/>
        </w:rPr>
        <w:drawing>
          <wp:anchor distT="0" distB="0" distL="114300" distR="114300" simplePos="0" relativeHeight="251658240" behindDoc="0" locked="0" layoutInCell="1" allowOverlap="1" wp14:anchorId="73E2242A" wp14:editId="27D1B45B">
            <wp:simplePos x="0" y="0"/>
            <wp:positionH relativeFrom="column">
              <wp:posOffset>4057650</wp:posOffset>
            </wp:positionH>
            <wp:positionV relativeFrom="paragraph">
              <wp:posOffset>-814705</wp:posOffset>
            </wp:positionV>
            <wp:extent cx="2409825" cy="2409825"/>
            <wp:effectExtent l="0" t="0" r="9525" b="9525"/>
            <wp:wrapSquare wrapText="bothSides"/>
            <wp:docPr id="475755294" name="Picture 475755294" descr="A close-up of severa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55294" name="Picture 2" descr="A close-up of several electronic component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07">
        <w:t>Products in the</w:t>
      </w:r>
      <w:r w:rsidR="004F7D56">
        <w:t xml:space="preserve"> </w:t>
      </w:r>
      <w:r w:rsidR="00D63E7D">
        <w:t xml:space="preserve">Optical FireFly Micro Flyover System </w:t>
      </w:r>
      <w:r w:rsidR="00425DD1">
        <w:t>achieve</w:t>
      </w:r>
      <w:r w:rsidR="000A45AE">
        <w:t xml:space="preserve"> p</w:t>
      </w:r>
      <w:r w:rsidR="000A45AE" w:rsidRPr="000A45AE">
        <w:t xml:space="preserve">erformance from 14 to 28 Gbps in </w:t>
      </w:r>
      <w:r w:rsidR="00F23CEB">
        <w:t>a</w:t>
      </w:r>
      <w:r w:rsidR="00425DD1">
        <w:t xml:space="preserve"> miniature</w:t>
      </w:r>
      <w:r w:rsidR="000A45AE" w:rsidRPr="000A45AE">
        <w:t xml:space="preserve"> footprint covering an area of only 0.63 square inches for an aggregate 265 Gbps/in².</w:t>
      </w:r>
      <w:r w:rsidR="004F7D56">
        <w:t xml:space="preserve"> </w:t>
      </w:r>
      <w:r w:rsidR="00E500CE">
        <w:t>All models are interchangeable with FireFly copper or optical</w:t>
      </w:r>
      <w:r w:rsidR="00E500CE" w:rsidRPr="00BA3680">
        <w:t xml:space="preserve"> </w:t>
      </w:r>
      <w:r w:rsidR="00E500CE">
        <w:t>cable.</w:t>
      </w:r>
      <w:r w:rsidR="00AF1EC0">
        <w:t xml:space="preserve"> The connector system has the industry’s leading miniature footprint, measuring just</w:t>
      </w:r>
      <w:r w:rsidR="00134575">
        <w:t xml:space="preserve"> 11.25 x 21.08 mm</w:t>
      </w:r>
      <w:r w:rsidR="00AF1EC0">
        <w:t xml:space="preserve">, allowing </w:t>
      </w:r>
      <w:proofErr w:type="gramStart"/>
      <w:r w:rsidR="00AF1EC0">
        <w:t>close proximity</w:t>
      </w:r>
      <w:proofErr w:type="gramEnd"/>
      <w:r w:rsidR="00AF1EC0">
        <w:t xml:space="preserve"> to </w:t>
      </w:r>
      <w:r w:rsidR="002951C7">
        <w:t>the ASIC module.</w:t>
      </w:r>
    </w:p>
    <w:p w14:paraId="557BEFA7" w14:textId="1BFB2280" w:rsidR="007D0B7E" w:rsidRDefault="007D0B7E" w:rsidP="007D0B7E">
      <w:r>
        <w:t xml:space="preserve">The rugged two-piece edge card socket system, with weld tabs, latch locking mechanism, and loading guides, provides simplified mating and </w:t>
      </w:r>
      <w:proofErr w:type="spellStart"/>
      <w:r>
        <w:t>unmating</w:t>
      </w:r>
      <w:proofErr w:type="spellEnd"/>
      <w:r>
        <w:t xml:space="preserve"> of the cable assembl</w:t>
      </w:r>
      <w:r w:rsidR="00B41965">
        <w:t>ies</w:t>
      </w:r>
      <w:r w:rsidR="00103EC3">
        <w:t xml:space="preserve"> as </w:t>
      </w:r>
      <w:r>
        <w:t xml:space="preserve">compared to compression systems, which </w:t>
      </w:r>
      <w:r w:rsidR="00D63E7D">
        <w:t>use</w:t>
      </w:r>
      <w:r>
        <w:t xml:space="preserve"> mechanical screw downs and hardware.</w:t>
      </w:r>
      <w:r w:rsidR="00D41471">
        <w:t xml:space="preserve"> An integral heat sink, available as finned, flat, fiber-groove, or custom designed, further simplifies assembly</w:t>
      </w:r>
      <w:r w:rsidR="00D63E7D">
        <w:t xml:space="preserve"> while improving thermal </w:t>
      </w:r>
      <w:r w:rsidR="006862FA">
        <w:t>performance</w:t>
      </w:r>
      <w:r w:rsidR="00D41471">
        <w:t>.</w:t>
      </w:r>
      <w:r w:rsidR="00434CCB">
        <w:t xml:space="preserve"> The</w:t>
      </w:r>
      <w:r w:rsidR="00913D5A">
        <w:t>re are a variety of high-density and rugged end options available.</w:t>
      </w:r>
    </w:p>
    <w:p w14:paraId="0EA5C1AC" w14:textId="61BBA294" w:rsidR="007D0B7E" w:rsidRPr="007D6D85" w:rsidRDefault="007D6D85" w:rsidP="007D0B7E">
      <w:pPr>
        <w:rPr>
          <w:b/>
          <w:bCs/>
        </w:rPr>
      </w:pPr>
      <w:r w:rsidRPr="007D6D85">
        <w:rPr>
          <w:b/>
          <w:bCs/>
        </w:rPr>
        <w:t>Excellent Performance</w:t>
      </w:r>
    </w:p>
    <w:p w14:paraId="4C54F7A6" w14:textId="0243CA27" w:rsidR="007D6D85" w:rsidRDefault="007D6D85" w:rsidP="007D0B7E">
      <w:r w:rsidRPr="007D6D85">
        <w:t>By taking the data connections "off-board" with Samtec Flyover® cables, the signal integrity design is made significantly easier, and the electrical performance improved.</w:t>
      </w:r>
      <w:r w:rsidR="001E7FF7">
        <w:t xml:space="preserve"> </w:t>
      </w:r>
    </w:p>
    <w:p w14:paraId="01A881E2" w14:textId="715E1701" w:rsidR="00654DB2" w:rsidRPr="001E7FF7" w:rsidRDefault="00654DB2" w:rsidP="007D0B7E">
      <w:pPr>
        <w:rPr>
          <w:b/>
          <w:bCs/>
        </w:rPr>
      </w:pPr>
      <w:r w:rsidRPr="001E7FF7">
        <w:rPr>
          <w:b/>
          <w:bCs/>
        </w:rPr>
        <w:t>Evaluation Kits and Design Assistance</w:t>
      </w:r>
    </w:p>
    <w:p w14:paraId="0A829457" w14:textId="3B4319ED" w:rsidR="009861CA" w:rsidRDefault="00654DB2" w:rsidP="009861CA">
      <w:r>
        <w:t xml:space="preserve">Samtec currently offers three evaluation kits to support the FireFly Micro Flyover System, </w:t>
      </w:r>
      <w:r w:rsidR="00F429E1">
        <w:t xml:space="preserve">the </w:t>
      </w:r>
      <w:hyperlink r:id="rId9" w:history="1">
        <w:r w:rsidR="00482A9D" w:rsidRPr="00482A9D">
          <w:rPr>
            <w:rStyle w:val="Hyperlink"/>
          </w:rPr>
          <w:t>14 Gbps FireFly FMC Development Kit</w:t>
        </w:r>
      </w:hyperlink>
      <w:r w:rsidR="00F429E1">
        <w:t xml:space="preserve">, </w:t>
      </w:r>
      <w:hyperlink r:id="rId10" w:history="1">
        <w:r w:rsidR="005B4FAC" w:rsidRPr="005B4FAC">
          <w:rPr>
            <w:rStyle w:val="Hyperlink"/>
          </w:rPr>
          <w:t>25/28 Gbps FireFly FMC+ Development Kit</w:t>
        </w:r>
      </w:hyperlink>
      <w:r w:rsidR="00F429E1">
        <w:t xml:space="preserve">, and </w:t>
      </w:r>
      <w:hyperlink r:id="rId11" w:history="1">
        <w:r w:rsidR="00F429E1" w:rsidRPr="00C6773F">
          <w:rPr>
            <w:rStyle w:val="Hyperlink"/>
          </w:rPr>
          <w:t>28 Gbps FireFly Evaluation Kit</w:t>
        </w:r>
      </w:hyperlink>
      <w:r w:rsidR="00F429E1">
        <w:t>.</w:t>
      </w:r>
    </w:p>
    <w:p w14:paraId="5C249310" w14:textId="2E9920A3" w:rsidR="009861CA" w:rsidRDefault="00A0250C" w:rsidP="6E03E214">
      <w:pPr>
        <w:rPr>
          <w:rStyle w:val="Hyperlink"/>
        </w:rPr>
      </w:pPr>
      <w:proofErr w:type="spellStart"/>
      <w:r>
        <w:t>Samtec’s</w:t>
      </w:r>
      <w:proofErr w:type="spellEnd"/>
      <w:r>
        <w:t xml:space="preserve"> international, multidisciplinary team of technical experts </w:t>
      </w:r>
      <w:r w:rsidR="0050240A">
        <w:t xml:space="preserve">are </w:t>
      </w:r>
      <w:r>
        <w:t xml:space="preserve">dedicated to the design, development, </w:t>
      </w:r>
      <w:proofErr w:type="gramStart"/>
      <w:r>
        <w:t>manufacturing</w:t>
      </w:r>
      <w:proofErr w:type="gramEnd"/>
      <w:r>
        <w:t xml:space="preserve"> and application support of bleeding edge optical solutions. For more information </w:t>
      </w:r>
      <w:r w:rsidR="00B41965">
        <w:t xml:space="preserve">and design support, </w:t>
      </w:r>
      <w:r>
        <w:t xml:space="preserve">contact </w:t>
      </w:r>
      <w:hyperlink r:id="rId12">
        <w:r w:rsidR="00E66EB5" w:rsidRPr="6E03E214">
          <w:rPr>
            <w:rStyle w:val="Hyperlink"/>
          </w:rPr>
          <w:t>FireFly@samtec.com</w:t>
        </w:r>
      </w:hyperlink>
      <w:r w:rsidR="00E66EB5">
        <w:t xml:space="preserve"> or visit </w:t>
      </w:r>
      <w:hyperlink r:id="rId13">
        <w:r w:rsidR="00730F9A">
          <w:rPr>
            <w:rStyle w:val="Hyperlink"/>
          </w:rPr>
          <w:t xml:space="preserve">Micro Flyover On-Board Optical Engine, </w:t>
        </w:r>
        <w:proofErr w:type="spellStart"/>
        <w:r w:rsidR="00730F9A">
          <w:rPr>
            <w:rStyle w:val="Hyperlink"/>
          </w:rPr>
          <w:t>FireFly</w:t>
        </w:r>
        <w:proofErr w:type="spellEnd"/>
        <w:r w:rsidR="00730F9A">
          <w:rPr>
            <w:rStyle w:val="Hyperlink"/>
          </w:rPr>
          <w:t>™ | Samtec</w:t>
        </w:r>
      </w:hyperlink>
    </w:p>
    <w:p w14:paraId="022AB544" w14:textId="77777777" w:rsidR="009861CA" w:rsidRPr="00F755D6" w:rsidRDefault="009861CA" w:rsidP="009861CA">
      <w:pPr>
        <w:rPr>
          <w:b/>
          <w:bCs/>
          <w:color w:val="000000"/>
        </w:rPr>
      </w:pPr>
      <w:r w:rsidRPr="00F755D6">
        <w:rPr>
          <w:b/>
          <w:bCs/>
          <w:color w:val="000000"/>
        </w:rPr>
        <w:t>About Samtec</w:t>
      </w:r>
    </w:p>
    <w:p w14:paraId="3B78AD1F" w14:textId="77777777" w:rsidR="009861CA" w:rsidRDefault="009861CA" w:rsidP="009861CA">
      <w:pPr>
        <w:rPr>
          <w:color w:val="000000"/>
        </w:rPr>
      </w:pPr>
      <w:r>
        <w:rPr>
          <w:color w:val="000000"/>
        </w:rPr>
        <w:t xml:space="preserve">Founded in 1976, Samtec is a privately held global manufacturer of a broad line of electronic interconnect solutions, including High-Speed Board-to-Board, High-Speed Cables, Mid-Board and Panel Optics, Precision RF, Flexible Stacking, and Micro/Rugged components and cables.  Samtec Technology Centers develop and advance technologies, strategies, and products to optimize both the performance and cost of a system from the bare die to an interface 100 meters away, and all interconnect points in between. Visit </w:t>
      </w:r>
      <w:hyperlink r:id="rId14" w:history="1">
        <w:r w:rsidRPr="008E261F">
          <w:rPr>
            <w:rStyle w:val="Hyperlink"/>
          </w:rPr>
          <w:t>www.samtec.com</w:t>
        </w:r>
      </w:hyperlink>
      <w:r>
        <w:rPr>
          <w:color w:val="000000"/>
        </w:rPr>
        <w:t xml:space="preserve"> for more information.</w:t>
      </w:r>
    </w:p>
    <w:p w14:paraId="44C05453" w14:textId="77777777" w:rsidR="009861CA" w:rsidRDefault="009861CA"/>
    <w:sectPr w:rsidR="0098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016E64"/>
    <w:rsid w:val="00020D6C"/>
    <w:rsid w:val="00033A75"/>
    <w:rsid w:val="0008271E"/>
    <w:rsid w:val="000846CF"/>
    <w:rsid w:val="000A2696"/>
    <w:rsid w:val="000A45AE"/>
    <w:rsid w:val="000B6C39"/>
    <w:rsid w:val="000C18EC"/>
    <w:rsid w:val="000D6DEA"/>
    <w:rsid w:val="001015F2"/>
    <w:rsid w:val="00102612"/>
    <w:rsid w:val="00103EC3"/>
    <w:rsid w:val="0011206E"/>
    <w:rsid w:val="00134575"/>
    <w:rsid w:val="0013719A"/>
    <w:rsid w:val="001844EB"/>
    <w:rsid w:val="001B4446"/>
    <w:rsid w:val="001C6894"/>
    <w:rsid w:val="001E7FF7"/>
    <w:rsid w:val="001F1CC5"/>
    <w:rsid w:val="002100A9"/>
    <w:rsid w:val="00213162"/>
    <w:rsid w:val="00222C9F"/>
    <w:rsid w:val="00237131"/>
    <w:rsid w:val="00251F7A"/>
    <w:rsid w:val="00255D6B"/>
    <w:rsid w:val="00280E3E"/>
    <w:rsid w:val="00282569"/>
    <w:rsid w:val="002951C7"/>
    <w:rsid w:val="002B39BE"/>
    <w:rsid w:val="002B6C4B"/>
    <w:rsid w:val="002E4B67"/>
    <w:rsid w:val="00326AA3"/>
    <w:rsid w:val="00352455"/>
    <w:rsid w:val="00386EFB"/>
    <w:rsid w:val="003C2CC3"/>
    <w:rsid w:val="00406C57"/>
    <w:rsid w:val="00425DD1"/>
    <w:rsid w:val="00434CCB"/>
    <w:rsid w:val="00440980"/>
    <w:rsid w:val="00473D60"/>
    <w:rsid w:val="00482A9D"/>
    <w:rsid w:val="004B6E5C"/>
    <w:rsid w:val="004F7D56"/>
    <w:rsid w:val="0050240A"/>
    <w:rsid w:val="00516050"/>
    <w:rsid w:val="00517615"/>
    <w:rsid w:val="0052456F"/>
    <w:rsid w:val="0055364E"/>
    <w:rsid w:val="00562152"/>
    <w:rsid w:val="005B4FAC"/>
    <w:rsid w:val="005C04DC"/>
    <w:rsid w:val="005D45AA"/>
    <w:rsid w:val="005E10B9"/>
    <w:rsid w:val="00615B16"/>
    <w:rsid w:val="006404BA"/>
    <w:rsid w:val="00650AE2"/>
    <w:rsid w:val="00654DB2"/>
    <w:rsid w:val="006862FA"/>
    <w:rsid w:val="006A4D24"/>
    <w:rsid w:val="006C786B"/>
    <w:rsid w:val="006E0C58"/>
    <w:rsid w:val="006E1DF6"/>
    <w:rsid w:val="006E2F6B"/>
    <w:rsid w:val="006F129C"/>
    <w:rsid w:val="00730F9A"/>
    <w:rsid w:val="0076358D"/>
    <w:rsid w:val="00770E8B"/>
    <w:rsid w:val="00777A03"/>
    <w:rsid w:val="007A1EF4"/>
    <w:rsid w:val="007A270E"/>
    <w:rsid w:val="007A6570"/>
    <w:rsid w:val="007B0CCC"/>
    <w:rsid w:val="007C3E44"/>
    <w:rsid w:val="007D0B7E"/>
    <w:rsid w:val="007D6D85"/>
    <w:rsid w:val="007F42BA"/>
    <w:rsid w:val="00802C54"/>
    <w:rsid w:val="00807BD4"/>
    <w:rsid w:val="008150E1"/>
    <w:rsid w:val="00840714"/>
    <w:rsid w:val="008F61BF"/>
    <w:rsid w:val="00913D5A"/>
    <w:rsid w:val="00915952"/>
    <w:rsid w:val="00922557"/>
    <w:rsid w:val="00937B98"/>
    <w:rsid w:val="00973973"/>
    <w:rsid w:val="0098012C"/>
    <w:rsid w:val="009861CA"/>
    <w:rsid w:val="009E66A8"/>
    <w:rsid w:val="00A0250C"/>
    <w:rsid w:val="00A805F6"/>
    <w:rsid w:val="00AB24C4"/>
    <w:rsid w:val="00AB6D83"/>
    <w:rsid w:val="00AF1EC0"/>
    <w:rsid w:val="00AF38E8"/>
    <w:rsid w:val="00B135F8"/>
    <w:rsid w:val="00B1489C"/>
    <w:rsid w:val="00B1768D"/>
    <w:rsid w:val="00B21817"/>
    <w:rsid w:val="00B41965"/>
    <w:rsid w:val="00B5445E"/>
    <w:rsid w:val="00BA3680"/>
    <w:rsid w:val="00BC36F1"/>
    <w:rsid w:val="00BC782B"/>
    <w:rsid w:val="00BC7FE3"/>
    <w:rsid w:val="00C02000"/>
    <w:rsid w:val="00C2722E"/>
    <w:rsid w:val="00C6773F"/>
    <w:rsid w:val="00C94DD8"/>
    <w:rsid w:val="00CB62C6"/>
    <w:rsid w:val="00CC63B2"/>
    <w:rsid w:val="00CE2AEF"/>
    <w:rsid w:val="00CE6D57"/>
    <w:rsid w:val="00CF48F2"/>
    <w:rsid w:val="00D10738"/>
    <w:rsid w:val="00D41471"/>
    <w:rsid w:val="00D447A4"/>
    <w:rsid w:val="00D518DC"/>
    <w:rsid w:val="00D51DC3"/>
    <w:rsid w:val="00D63E7D"/>
    <w:rsid w:val="00D74519"/>
    <w:rsid w:val="00D80B7E"/>
    <w:rsid w:val="00DC0DC0"/>
    <w:rsid w:val="00DC2ECC"/>
    <w:rsid w:val="00E10BEA"/>
    <w:rsid w:val="00E500CE"/>
    <w:rsid w:val="00E66EB5"/>
    <w:rsid w:val="00E86D1F"/>
    <w:rsid w:val="00EA118A"/>
    <w:rsid w:val="00EB3099"/>
    <w:rsid w:val="00ED328D"/>
    <w:rsid w:val="00EF7856"/>
    <w:rsid w:val="00F00C07"/>
    <w:rsid w:val="00F01903"/>
    <w:rsid w:val="00F23CEB"/>
    <w:rsid w:val="00F258AD"/>
    <w:rsid w:val="00F429E1"/>
    <w:rsid w:val="00FC4CC5"/>
    <w:rsid w:val="00FC7787"/>
    <w:rsid w:val="00FE3F02"/>
    <w:rsid w:val="012BA51E"/>
    <w:rsid w:val="02167E6C"/>
    <w:rsid w:val="12326DCF"/>
    <w:rsid w:val="127728CB"/>
    <w:rsid w:val="15FA40AE"/>
    <w:rsid w:val="1F3C8376"/>
    <w:rsid w:val="1F3EAE85"/>
    <w:rsid w:val="2541C9F9"/>
    <w:rsid w:val="26A66DC1"/>
    <w:rsid w:val="2F1DE471"/>
    <w:rsid w:val="357BF5B6"/>
    <w:rsid w:val="434DEE98"/>
    <w:rsid w:val="49446587"/>
    <w:rsid w:val="4B9EC85F"/>
    <w:rsid w:val="4D9E4FBD"/>
    <w:rsid w:val="5EBF1627"/>
    <w:rsid w:val="655593B1"/>
    <w:rsid w:val="65C6E517"/>
    <w:rsid w:val="67097F37"/>
    <w:rsid w:val="6CFE317E"/>
    <w:rsid w:val="6E03E214"/>
    <w:rsid w:val="7060C102"/>
    <w:rsid w:val="71FC9163"/>
    <w:rsid w:val="720FF749"/>
    <w:rsid w:val="740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28CD4"/>
  <w15:chartTrackingRefBased/>
  <w15:docId w15:val="{5D7652C0-7B63-413E-BCCA-064D0D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7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E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0AE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amtec.com/optics/optical-cable/mid-board/firefl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FireFly@samte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tec.com/kits/optics-fpga/" TargetMode="External"/><Relationship Id="rId11" Type="http://schemas.openxmlformats.org/officeDocument/2006/relationships/hyperlink" Target="https://www.samtec.com/kits/optics-fpga/28g-firefl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mtec.com/kits/optics-fpga/25g-28g-firefly-fmc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kits/optics-fpga/14g-firefly-fmc/" TargetMode="External"/><Relationship Id="rId14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CC55-998E-490D-AE58-E326721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696</Words>
  <Characters>3971</Characters>
  <Application>Microsoft Office Word</Application>
  <DocSecurity>4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Josh Cornelius</cp:lastModifiedBy>
  <cp:revision>117</cp:revision>
  <dcterms:created xsi:type="dcterms:W3CDTF">2023-11-21T23:31:00Z</dcterms:created>
  <dcterms:modified xsi:type="dcterms:W3CDTF">2023-12-05T18:17:00Z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98ad7ccd4ac7f729b4b0d895563bbd84ee0caacef5ec3d1289fc8a44397d49f5</vt:lpwstr>
  </property>
</Properties>
</file>