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B73B" w14:textId="34D8119D" w:rsidR="003702CC" w:rsidRPr="00223CFB" w:rsidRDefault="009C4414" w:rsidP="003702CC">
      <w:pPr>
        <w:rPr>
          <w:rFonts w:ascii="SimSun" w:eastAsia="SimSun" w:hAnsi="SimSun"/>
          <w:b/>
          <w:bCs/>
          <w:sz w:val="32"/>
          <w:szCs w:val="32"/>
          <w:lang w:eastAsia="zh-TW"/>
        </w:rPr>
      </w:pPr>
      <w:bookmarkStart w:id="0" w:name="_GoBack"/>
      <w:bookmarkEnd w:id="0"/>
      <w:proofErr w:type="spellStart"/>
      <w:r w:rsidRPr="009C4414">
        <w:rPr>
          <w:rFonts w:ascii="SimSun" w:eastAsia="SimSun" w:hAnsi="SimSun"/>
          <w:b/>
          <w:bCs/>
          <w:sz w:val="32"/>
          <w:szCs w:val="32"/>
          <w:lang w:eastAsia="zh-CN"/>
        </w:rPr>
        <w:t>Samtec</w:t>
      </w:r>
      <w:proofErr w:type="spellEnd"/>
      <w:r w:rsidRPr="009C4414">
        <w:rPr>
          <w:rFonts w:ascii="SimSun" w:eastAsia="SimSun" w:hAnsi="SimSun"/>
          <w:b/>
          <w:bCs/>
          <w:sz w:val="32"/>
          <w:szCs w:val="32"/>
          <w:lang w:eastAsia="zh-CN"/>
        </w:rPr>
        <w:t xml:space="preserve"> </w:t>
      </w:r>
      <w:proofErr w:type="spellStart"/>
      <w:r w:rsidRPr="009C4414">
        <w:rPr>
          <w:rFonts w:ascii="SimSun" w:eastAsia="SimSun" w:hAnsi="SimSun"/>
          <w:b/>
          <w:bCs/>
          <w:sz w:val="32"/>
          <w:szCs w:val="32"/>
          <w:lang w:eastAsia="zh-CN"/>
        </w:rPr>
        <w:t>FireFly</w:t>
      </w:r>
      <w:r w:rsidRPr="009C4414">
        <w:rPr>
          <w:rFonts w:ascii="SimSun" w:eastAsia="SimSun" w:hAnsi="SimSun"/>
          <w:b/>
          <w:bCs/>
          <w:vertAlign w:val="superscript"/>
          <w:lang w:eastAsia="zh-CN"/>
        </w:rPr>
        <w:t>TM</w:t>
      </w:r>
      <w:proofErr w:type="spellEnd"/>
      <w:r w:rsidRPr="009C4414">
        <w:rPr>
          <w:rFonts w:ascii="SimSun" w:eastAsia="SimSun" w:hAnsi="SimSun"/>
          <w:b/>
          <w:bCs/>
          <w:sz w:val="32"/>
          <w:szCs w:val="32"/>
          <w:lang w:eastAsia="zh-CN"/>
        </w:rPr>
        <w:t xml:space="preserve"> Micro Flyover </w:t>
      </w:r>
      <w:proofErr w:type="spellStart"/>
      <w:r w:rsidRPr="009C4414">
        <w:rPr>
          <w:rFonts w:ascii="SimSun" w:eastAsia="SimSun" w:hAnsi="SimSun"/>
          <w:b/>
          <w:bCs/>
          <w:sz w:val="32"/>
          <w:szCs w:val="32"/>
          <w:lang w:eastAsia="zh-CN"/>
        </w:rPr>
        <w:t>System</w:t>
      </w:r>
      <w:r w:rsidRPr="009C4414">
        <w:rPr>
          <w:rFonts w:ascii="SimSun" w:eastAsia="SimSun" w:hAnsi="SimSun"/>
          <w:b/>
          <w:bCs/>
          <w:vertAlign w:val="superscript"/>
          <w:lang w:eastAsia="zh-CN"/>
        </w:rPr>
        <w:t>TM</w:t>
      </w:r>
      <w:proofErr w:type="spellEnd"/>
      <w:r w:rsidRPr="009C4414">
        <w:rPr>
          <w:rFonts w:ascii="SimSun" w:eastAsia="SimSun" w:hAnsi="SimSun" w:hint="eastAsia"/>
          <w:b/>
          <w:bCs/>
          <w:sz w:val="32"/>
          <w:szCs w:val="32"/>
          <w:lang w:eastAsia="zh-CN"/>
        </w:rPr>
        <w:t>支持达</w:t>
      </w:r>
      <w:r w:rsidRPr="009C4414">
        <w:rPr>
          <w:rFonts w:ascii="SimSun" w:eastAsia="SimSun" w:hAnsi="SimSun"/>
          <w:b/>
          <w:bCs/>
          <w:sz w:val="32"/>
          <w:szCs w:val="32"/>
          <w:lang w:eastAsia="zh-CN"/>
        </w:rPr>
        <w:t>28 Gbps</w:t>
      </w:r>
      <w:r w:rsidRPr="009C4414">
        <w:rPr>
          <w:rFonts w:ascii="SimSun" w:eastAsia="SimSun" w:hAnsi="SimSun" w:hint="eastAsia"/>
          <w:b/>
          <w:bCs/>
          <w:sz w:val="32"/>
          <w:szCs w:val="32"/>
          <w:lang w:eastAsia="zh-CN"/>
        </w:rPr>
        <w:t>传输率的光纤与铜导线设计</w:t>
      </w:r>
    </w:p>
    <w:p w14:paraId="3573BD57" w14:textId="77777777" w:rsidR="003702CC" w:rsidRPr="00223CFB" w:rsidRDefault="003702CC" w:rsidP="003702CC">
      <w:pPr>
        <w:rPr>
          <w:rFonts w:ascii="SimSun" w:eastAsia="SimSun" w:hAnsi="SimSun"/>
        </w:rPr>
      </w:pPr>
    </w:p>
    <w:p w14:paraId="39DED4BB" w14:textId="764D1B77" w:rsidR="003702CC" w:rsidRPr="00223CFB" w:rsidRDefault="009C4414" w:rsidP="003702CC">
      <w:pPr>
        <w:rPr>
          <w:rFonts w:ascii="SimSun" w:eastAsia="SimSun" w:hAnsi="SimSun"/>
          <w:b/>
          <w:bCs/>
          <w:lang w:eastAsia="zh-TW"/>
        </w:rPr>
      </w:pPr>
      <w:r w:rsidRPr="009C4414">
        <w:rPr>
          <w:rFonts w:ascii="SimSun" w:eastAsia="SimSun" w:hAnsi="SimSun" w:hint="eastAsia"/>
          <w:b/>
          <w:bCs/>
          <w:lang w:eastAsia="zh-CN"/>
        </w:rPr>
        <w:t>已开始大量供货的高性能互连系统针对铜导线与光纤系统采用相同的</w:t>
      </w:r>
      <w:r w:rsidRPr="009C4414">
        <w:rPr>
          <w:rFonts w:ascii="SimSun" w:eastAsia="SimSun" w:hAnsi="SimSun"/>
          <w:b/>
          <w:bCs/>
          <w:lang w:eastAsia="zh-CN"/>
        </w:rPr>
        <w:t>x4</w:t>
      </w:r>
      <w:r w:rsidRPr="009C4414">
        <w:rPr>
          <w:rFonts w:ascii="SimSun" w:eastAsia="SimSun" w:hAnsi="SimSun" w:hint="eastAsia"/>
          <w:b/>
          <w:bCs/>
          <w:lang w:eastAsia="zh-CN"/>
        </w:rPr>
        <w:t>、</w:t>
      </w:r>
      <w:r w:rsidRPr="009C4414">
        <w:rPr>
          <w:rFonts w:ascii="SimSun" w:eastAsia="SimSun" w:hAnsi="SimSun"/>
          <w:b/>
          <w:bCs/>
          <w:lang w:eastAsia="zh-CN"/>
        </w:rPr>
        <w:t>x8</w:t>
      </w:r>
      <w:r w:rsidRPr="009C4414">
        <w:rPr>
          <w:rFonts w:ascii="SimSun" w:eastAsia="SimSun" w:hAnsi="SimSun" w:hint="eastAsia"/>
          <w:b/>
          <w:bCs/>
          <w:lang w:eastAsia="zh-CN"/>
        </w:rPr>
        <w:t>、</w:t>
      </w:r>
      <w:r w:rsidRPr="009C4414">
        <w:rPr>
          <w:rFonts w:ascii="SimSun" w:eastAsia="SimSun" w:hAnsi="SimSun"/>
          <w:b/>
          <w:bCs/>
          <w:lang w:eastAsia="zh-CN"/>
        </w:rPr>
        <w:t>x12</w:t>
      </w:r>
      <w:r w:rsidRPr="009C4414">
        <w:rPr>
          <w:rFonts w:ascii="SimSun" w:eastAsia="SimSun" w:hAnsi="SimSun" w:hint="eastAsia"/>
          <w:b/>
          <w:bCs/>
          <w:lang w:eastAsia="zh-CN"/>
        </w:rPr>
        <w:t>等微型连接器组态，不仅支持更高密度，还简化电路板设计与降低功耗</w:t>
      </w:r>
    </w:p>
    <w:p w14:paraId="772CC71B" w14:textId="77777777" w:rsidR="0044262E" w:rsidRPr="00223CFB" w:rsidRDefault="0044262E" w:rsidP="009861CA">
      <w:pPr>
        <w:rPr>
          <w:rFonts w:ascii="SimSun" w:eastAsia="SimSun" w:hAnsi="SimSun"/>
          <w:lang w:eastAsia="zh-TW"/>
        </w:rPr>
      </w:pPr>
    </w:p>
    <w:p w14:paraId="0059BC7F" w14:textId="55D0B324" w:rsidR="003702CC" w:rsidRPr="00223CFB" w:rsidRDefault="009C4414" w:rsidP="003702CC">
      <w:pPr>
        <w:rPr>
          <w:rFonts w:ascii="SimSun" w:eastAsia="SimSun" w:hAnsi="SimSun"/>
          <w:lang w:eastAsia="zh-CN"/>
        </w:rPr>
      </w:pPr>
      <w:r w:rsidRPr="009C4414" w:rsidDel="003702CC">
        <w:rPr>
          <w:rFonts w:ascii="SimSun" w:eastAsia="SimSun" w:hAnsi="SimSun"/>
          <w:lang w:eastAsia="zh-CN"/>
        </w:rPr>
        <w:t xml:space="preserve"> </w:t>
      </w:r>
      <w:r w:rsidRPr="009C4414">
        <w:rPr>
          <w:rFonts w:ascii="SimSun" w:eastAsia="SimSun" w:hAnsi="SimSun"/>
          <w:b/>
          <w:lang w:eastAsia="zh-CN"/>
        </w:rPr>
        <w:t>[</w:t>
      </w:r>
      <w:r w:rsidRPr="009C4414">
        <w:rPr>
          <w:rFonts w:ascii="SimSun" w:eastAsia="SimSun" w:hAnsi="SimSun" w:hint="eastAsia"/>
          <w:b/>
          <w:lang w:eastAsia="zh-CN"/>
        </w:rPr>
        <w:t>印第安纳州新奥巴尼市</w:t>
      </w:r>
      <w:r w:rsidRPr="009C4414">
        <w:rPr>
          <w:rFonts w:ascii="SimSun" w:eastAsia="SimSun" w:hAnsi="SimSun"/>
          <w:b/>
          <w:lang w:eastAsia="zh-CN"/>
        </w:rPr>
        <w:t>]</w:t>
      </w:r>
      <w:r w:rsidRPr="009C4414">
        <w:rPr>
          <w:rFonts w:ascii="SimSun" w:eastAsia="SimSun" w:hAnsi="SimSun"/>
          <w:lang w:eastAsia="zh-CN"/>
        </w:rPr>
        <w:t>—</w:t>
      </w:r>
      <w:r w:rsidRPr="009C4414">
        <w:rPr>
          <w:rFonts w:ascii="SimSun" w:eastAsia="SimSun" w:hAnsi="SimSun" w:hint="eastAsia"/>
          <w:lang w:eastAsia="zh-CN"/>
        </w:rPr>
        <w:t>连接器产业服务领导者</w:t>
      </w:r>
      <w:proofErr w:type="spellStart"/>
      <w:r w:rsidRPr="009C4414">
        <w:rPr>
          <w:rFonts w:ascii="SimSun" w:eastAsia="SimSun" w:hAnsi="SimSun"/>
          <w:lang w:eastAsia="zh-CN"/>
        </w:rPr>
        <w:t>Samtec</w:t>
      </w:r>
      <w:proofErr w:type="spellEnd"/>
      <w:r w:rsidRPr="009C4414">
        <w:rPr>
          <w:rFonts w:ascii="SimSun" w:eastAsia="SimSun" w:hAnsi="SimSun" w:hint="eastAsia"/>
          <w:lang w:eastAsia="zh-CN"/>
        </w:rPr>
        <w:t>公司</w:t>
      </w:r>
      <w:r w:rsidRPr="009C4414">
        <w:rPr>
          <w:rFonts w:ascii="SimSun" w:eastAsia="SimSun" w:hAnsi="SimSun"/>
          <w:lang w:eastAsia="zh-CN"/>
        </w:rPr>
        <w:t>(</w:t>
      </w:r>
      <w:proofErr w:type="spellStart"/>
      <w:r w:rsidRPr="009C4414">
        <w:rPr>
          <w:rFonts w:ascii="SimSun" w:eastAsia="SimSun" w:hAnsi="SimSun"/>
          <w:lang w:eastAsia="zh-CN"/>
        </w:rPr>
        <w:t>Samtec</w:t>
      </w:r>
      <w:proofErr w:type="spellEnd"/>
      <w:r w:rsidRPr="009C4414">
        <w:rPr>
          <w:rFonts w:ascii="SimSun" w:eastAsia="SimSun" w:hAnsi="SimSun"/>
          <w:lang w:eastAsia="zh-CN"/>
        </w:rPr>
        <w:t>, Inc.)</w:t>
      </w:r>
      <w:r w:rsidRPr="009C4414">
        <w:rPr>
          <w:rFonts w:ascii="SimSun" w:eastAsia="SimSun" w:hAnsi="SimSun" w:hint="eastAsia"/>
          <w:lang w:eastAsia="zh-CN"/>
        </w:rPr>
        <w:t>现正</w:t>
      </w:r>
      <w:r w:rsidRPr="00223CFB">
        <w:rPr>
          <w:rFonts w:ascii="SimSun" w:eastAsia="SimSun" w:hAnsi="SimSun" w:hint="eastAsia"/>
          <w:lang w:eastAsia="zh-CN"/>
        </w:rPr>
        <w:t>發布</w:t>
      </w:r>
      <w:r w:rsidRPr="009C4414">
        <w:rPr>
          <w:rFonts w:ascii="SimSun" w:eastAsia="SimSun" w:hAnsi="SimSun"/>
          <w:lang w:eastAsia="zh-CN"/>
        </w:rPr>
        <w:t xml:space="preserve">Optical </w:t>
      </w:r>
      <w:proofErr w:type="spellStart"/>
      <w:r w:rsidRPr="009C4414">
        <w:rPr>
          <w:rFonts w:ascii="SimSun" w:eastAsia="SimSun" w:hAnsi="SimSun"/>
          <w:lang w:eastAsia="zh-CN"/>
        </w:rPr>
        <w:t>FireFly</w:t>
      </w:r>
      <w:r w:rsidRPr="009C4414">
        <w:rPr>
          <w:rFonts w:ascii="SimSun" w:eastAsia="SimSun" w:hAnsi="SimSun"/>
          <w:b/>
          <w:bCs/>
          <w:vertAlign w:val="superscript"/>
          <w:lang w:eastAsia="zh-CN"/>
        </w:rPr>
        <w:t>TM</w:t>
      </w:r>
      <w:proofErr w:type="spellEnd"/>
      <w:r w:rsidRPr="009C4414">
        <w:rPr>
          <w:rFonts w:ascii="SimSun" w:eastAsia="SimSun" w:hAnsi="SimSun"/>
          <w:lang w:eastAsia="zh-CN"/>
        </w:rPr>
        <w:t xml:space="preserve"> Micro Flyover </w:t>
      </w:r>
      <w:proofErr w:type="spellStart"/>
      <w:r w:rsidRPr="009C4414">
        <w:rPr>
          <w:rFonts w:ascii="SimSun" w:eastAsia="SimSun" w:hAnsi="SimSun"/>
          <w:lang w:eastAsia="zh-CN"/>
        </w:rPr>
        <w:t>System</w:t>
      </w:r>
      <w:r w:rsidRPr="009C4414">
        <w:rPr>
          <w:rFonts w:ascii="SimSun" w:eastAsia="SimSun" w:hAnsi="SimSun"/>
          <w:b/>
          <w:bCs/>
          <w:vertAlign w:val="superscript"/>
          <w:lang w:eastAsia="zh-CN"/>
        </w:rPr>
        <w:t>TM</w:t>
      </w:r>
      <w:proofErr w:type="spellEnd"/>
      <w:r w:rsidRPr="009C4414">
        <w:rPr>
          <w:rFonts w:ascii="SimSun" w:eastAsia="SimSun" w:hAnsi="SimSun" w:hint="eastAsia"/>
          <w:lang w:eastAsia="zh-CN"/>
        </w:rPr>
        <w:t>，这款开创先河的互连系统具备十足弹性，能交换使用微小底面积的光纤与铜导线互连组件。</w:t>
      </w:r>
      <w:proofErr w:type="spellStart"/>
      <w:r w:rsidRPr="009C4414">
        <w:rPr>
          <w:rFonts w:ascii="SimSun" w:eastAsia="SimSun" w:hAnsi="SimSun"/>
          <w:lang w:eastAsia="zh-CN"/>
        </w:rPr>
        <w:t>FireFly</w:t>
      </w:r>
      <w:proofErr w:type="spellEnd"/>
      <w:r w:rsidRPr="009C4414">
        <w:rPr>
          <w:rFonts w:ascii="SimSun" w:eastAsia="SimSun" w:hAnsi="SimSun"/>
          <w:lang w:eastAsia="zh-CN"/>
        </w:rPr>
        <w:t xml:space="preserve"> Micro Flyover System</w:t>
      </w:r>
      <w:r w:rsidRPr="009C4414">
        <w:rPr>
          <w:rFonts w:ascii="SimSun" w:eastAsia="SimSun" w:hAnsi="SimSun" w:hint="eastAsia"/>
          <w:lang w:eastAsia="zh-CN"/>
        </w:rPr>
        <w:t>包含一个收发器、两件式连接器系统、以及缆线，支持</w:t>
      </w:r>
      <w:r w:rsidRPr="009C4414">
        <w:rPr>
          <w:rFonts w:ascii="SimSun" w:eastAsia="SimSun" w:hAnsi="SimSun"/>
          <w:lang w:eastAsia="zh-CN"/>
        </w:rPr>
        <w:t>x4</w:t>
      </w:r>
      <w:r w:rsidRPr="009C4414">
        <w:rPr>
          <w:rFonts w:ascii="SimSun" w:eastAsia="SimSun" w:hAnsi="SimSun" w:hint="eastAsia"/>
          <w:lang w:eastAsia="zh-CN"/>
        </w:rPr>
        <w:t>、</w:t>
      </w:r>
      <w:r w:rsidRPr="009C4414">
        <w:rPr>
          <w:rFonts w:ascii="SimSun" w:eastAsia="SimSun" w:hAnsi="SimSun"/>
          <w:lang w:eastAsia="zh-CN"/>
        </w:rPr>
        <w:t>x8</w:t>
      </w:r>
      <w:r w:rsidRPr="009C4414">
        <w:rPr>
          <w:rFonts w:ascii="SimSun" w:eastAsia="SimSun" w:hAnsi="SimSun" w:hint="eastAsia"/>
          <w:lang w:eastAsia="zh-CN"/>
        </w:rPr>
        <w:t>、</w:t>
      </w:r>
      <w:r w:rsidRPr="009C4414">
        <w:rPr>
          <w:rFonts w:ascii="SimSun" w:eastAsia="SimSun" w:hAnsi="SimSun"/>
          <w:lang w:eastAsia="zh-CN"/>
        </w:rPr>
        <w:t>x12</w:t>
      </w:r>
      <w:r w:rsidRPr="009C4414">
        <w:rPr>
          <w:rFonts w:ascii="SimSun" w:eastAsia="SimSun" w:hAnsi="SimSun" w:hint="eastAsia"/>
          <w:lang w:eastAsia="zh-CN"/>
        </w:rPr>
        <w:t>组态的</w:t>
      </w:r>
      <w:r w:rsidRPr="009C4414">
        <w:rPr>
          <w:rFonts w:ascii="SimSun" w:eastAsia="SimSun" w:hAnsi="SimSun"/>
          <w:lang w:eastAsia="zh-CN"/>
        </w:rPr>
        <w:t>14</w:t>
      </w:r>
      <w:r w:rsidRPr="009C4414">
        <w:rPr>
          <w:rFonts w:ascii="SimSun" w:eastAsia="SimSun" w:hAnsi="SimSun" w:hint="eastAsia"/>
          <w:lang w:eastAsia="zh-CN"/>
        </w:rPr>
        <w:t>、</w:t>
      </w:r>
      <w:r w:rsidRPr="009C4414">
        <w:rPr>
          <w:rFonts w:ascii="SimSun" w:eastAsia="SimSun" w:hAnsi="SimSun"/>
          <w:lang w:eastAsia="zh-CN"/>
        </w:rPr>
        <w:t>16</w:t>
      </w:r>
      <w:r w:rsidRPr="009C4414">
        <w:rPr>
          <w:rFonts w:ascii="SimSun" w:eastAsia="SimSun" w:hAnsi="SimSun" w:hint="eastAsia"/>
          <w:lang w:eastAsia="zh-CN"/>
        </w:rPr>
        <w:t>、</w:t>
      </w:r>
      <w:r w:rsidRPr="009C4414">
        <w:rPr>
          <w:rFonts w:ascii="SimSun" w:eastAsia="SimSun" w:hAnsi="SimSun"/>
          <w:lang w:eastAsia="zh-CN"/>
        </w:rPr>
        <w:t>25</w:t>
      </w:r>
      <w:r w:rsidRPr="009C4414">
        <w:rPr>
          <w:rFonts w:ascii="SimSun" w:eastAsia="SimSun" w:hAnsi="SimSun" w:hint="eastAsia"/>
          <w:lang w:eastAsia="zh-CN"/>
        </w:rPr>
        <w:t>、</w:t>
      </w:r>
      <w:r w:rsidRPr="009C4414">
        <w:rPr>
          <w:rFonts w:ascii="SimSun" w:eastAsia="SimSun" w:hAnsi="SimSun"/>
          <w:lang w:eastAsia="zh-CN"/>
        </w:rPr>
        <w:t>28 Gbps</w:t>
      </w:r>
      <w:r w:rsidRPr="009C4414">
        <w:rPr>
          <w:rFonts w:ascii="SimSun" w:eastAsia="SimSun" w:hAnsi="SimSun" w:hint="eastAsia"/>
          <w:lang w:eastAsia="zh-CN"/>
        </w:rPr>
        <w:t>传输率设计。本次发</w:t>
      </w:r>
      <w:r w:rsidRPr="00223CFB">
        <w:rPr>
          <w:rFonts w:ascii="SimSun" w:eastAsia="SimSun" w:hAnsi="SimSun" w:hint="eastAsia"/>
          <w:lang w:eastAsia="zh-CN"/>
        </w:rPr>
        <w:t>布</w:t>
      </w:r>
      <w:r w:rsidRPr="009C4414">
        <w:rPr>
          <w:rFonts w:ascii="SimSun" w:eastAsia="SimSun" w:hAnsi="SimSun" w:hint="eastAsia"/>
          <w:lang w:eastAsia="zh-CN"/>
        </w:rPr>
        <w:t>的产品拥有包括提供</w:t>
      </w:r>
      <w:r w:rsidRPr="009C4414">
        <w:rPr>
          <w:rFonts w:ascii="SimSun" w:eastAsia="SimSun" w:hAnsi="SimSun"/>
          <w:lang w:eastAsia="zh-CN"/>
        </w:rPr>
        <w:t>3D</w:t>
      </w:r>
      <w:r w:rsidRPr="009C4414">
        <w:rPr>
          <w:rFonts w:ascii="SimSun" w:eastAsia="SimSun" w:hAnsi="SimSun" w:hint="eastAsia"/>
          <w:lang w:eastAsia="zh-CN"/>
        </w:rPr>
        <w:t>模型、</w:t>
      </w:r>
      <w:r w:rsidRPr="009C4414">
        <w:rPr>
          <w:rFonts w:ascii="SimSun" w:eastAsia="SimSun" w:hAnsi="SimSun"/>
          <w:lang w:eastAsia="zh-CN"/>
        </w:rPr>
        <w:t>PCI Express® over-Fiber</w:t>
      </w:r>
      <w:r w:rsidRPr="009C4414">
        <w:rPr>
          <w:rFonts w:ascii="SimSun" w:eastAsia="SimSun" w:hAnsi="SimSun" w:hint="eastAsia"/>
          <w:lang w:eastAsia="zh-CN"/>
        </w:rPr>
        <w:t>转接卡、以及</w:t>
      </w:r>
      <w:proofErr w:type="spellStart"/>
      <w:r w:rsidRPr="009C4414">
        <w:rPr>
          <w:rFonts w:ascii="SimSun" w:eastAsia="SimSun" w:hAnsi="SimSun"/>
          <w:lang w:eastAsia="zh-CN"/>
        </w:rPr>
        <w:t>Samtec</w:t>
      </w:r>
      <w:proofErr w:type="spellEnd"/>
      <w:r w:rsidRPr="009C4414">
        <w:rPr>
          <w:rFonts w:ascii="SimSun" w:eastAsia="SimSun" w:hAnsi="SimSun" w:hint="eastAsia"/>
          <w:lang w:eastAsia="zh-CN"/>
        </w:rPr>
        <w:t>官网</w:t>
      </w:r>
      <w:proofErr w:type="spellStart"/>
      <w:r w:rsidRPr="009C4414">
        <w:rPr>
          <w:rFonts w:ascii="SimSun" w:eastAsia="SimSun" w:hAnsi="SimSun"/>
          <w:lang w:eastAsia="zh-CN"/>
        </w:rPr>
        <w:t>Samtec</w:t>
      </w:r>
      <w:proofErr w:type="spellEnd"/>
      <w:r w:rsidRPr="009C4414">
        <w:rPr>
          <w:rFonts w:ascii="SimSun" w:eastAsia="SimSun" w:hAnsi="SimSun"/>
          <w:lang w:eastAsia="zh-CN"/>
        </w:rPr>
        <w:t xml:space="preserve"> Sudden Service®</w:t>
      </w:r>
      <w:r w:rsidRPr="009C4414">
        <w:rPr>
          <w:rFonts w:ascii="SimSun" w:eastAsia="SimSun" w:hAnsi="SimSun" w:hint="eastAsia"/>
          <w:lang w:eastAsia="zh-CN"/>
        </w:rPr>
        <w:t>服务的</w:t>
      </w:r>
      <w:r w:rsidR="003702CC" w:rsidRPr="00223CFB">
        <w:rPr>
          <w:rFonts w:ascii="SimSun" w:eastAsia="SimSun" w:hAnsi="SimSun"/>
        </w:rPr>
        <w:fldChar w:fldCharType="begin"/>
      </w:r>
      <w:r w:rsidR="003702CC" w:rsidRPr="00223CFB">
        <w:rPr>
          <w:rFonts w:ascii="SimSun" w:eastAsia="SimSun" w:hAnsi="SimSun"/>
          <w:lang w:eastAsia="zh-CN"/>
        </w:rPr>
        <w:instrText xml:space="preserve"> HYPERLINK "https://www.samtec.com/kits/optics-fpga/" \h </w:instrText>
      </w:r>
      <w:r w:rsidR="003702CC" w:rsidRPr="00223CFB">
        <w:rPr>
          <w:rFonts w:ascii="SimSun" w:eastAsia="SimSun" w:hAnsi="SimSun"/>
        </w:rPr>
        <w:fldChar w:fldCharType="separate"/>
      </w:r>
      <w:r w:rsidRPr="009C4414">
        <w:rPr>
          <w:rStyle w:val="a3"/>
          <w:rFonts w:ascii="SimSun" w:eastAsia="SimSun" w:hAnsi="SimSun" w:hint="eastAsia"/>
          <w:lang w:eastAsia="zh-CN"/>
        </w:rPr>
        <w:t>评估套件</w:t>
      </w:r>
      <w:r w:rsidR="003702CC" w:rsidRPr="00223CFB">
        <w:rPr>
          <w:rStyle w:val="a3"/>
          <w:rFonts w:ascii="SimSun" w:eastAsia="SimSun" w:hAnsi="SimSun"/>
        </w:rPr>
        <w:fldChar w:fldCharType="end"/>
      </w:r>
      <w:r w:rsidRPr="009C4414">
        <w:rPr>
          <w:rFonts w:ascii="SimSun" w:eastAsia="SimSun" w:hAnsi="SimSun" w:hint="eastAsia"/>
          <w:lang w:eastAsia="zh-CN"/>
        </w:rPr>
        <w:t>支持。</w:t>
      </w:r>
    </w:p>
    <w:p w14:paraId="3A1F781A" w14:textId="6B766A63" w:rsidR="00D63E7D" w:rsidRPr="00223CFB" w:rsidRDefault="009C4414" w:rsidP="009861CA">
      <w:pPr>
        <w:rPr>
          <w:rFonts w:ascii="SimSun" w:eastAsia="SimSun" w:hAnsi="SimSun"/>
          <w:b/>
          <w:bCs/>
          <w:lang w:eastAsia="zh-TW"/>
        </w:rPr>
      </w:pPr>
      <w:r w:rsidRPr="009C4414">
        <w:rPr>
          <w:rFonts w:ascii="SimSun" w:eastAsia="SimSun" w:hAnsi="SimSun" w:hint="eastAsia"/>
          <w:b/>
          <w:bCs/>
          <w:lang w:eastAsia="zh-CN"/>
        </w:rPr>
        <w:t>此系列产品内容</w:t>
      </w:r>
    </w:p>
    <w:p w14:paraId="611C4BEA" w14:textId="04C9BF42" w:rsidR="003702CC" w:rsidRPr="00223CFB" w:rsidRDefault="003702CC" w:rsidP="003702CC">
      <w:pPr>
        <w:rPr>
          <w:rFonts w:ascii="SimSun" w:eastAsia="SimSun" w:hAnsi="SimSun"/>
          <w:lang w:eastAsia="zh-CN"/>
        </w:rPr>
      </w:pPr>
      <w:r w:rsidRPr="00223CFB">
        <w:rPr>
          <w:rFonts w:ascii="SimSun" w:eastAsia="SimSun" w:hAnsi="SimSun"/>
          <w:noProof/>
          <w:lang w:eastAsia="zh-TW"/>
        </w:rPr>
        <w:drawing>
          <wp:anchor distT="0" distB="0" distL="114300" distR="114300" simplePos="0" relativeHeight="251660289" behindDoc="1" locked="0" layoutInCell="1" allowOverlap="1" wp14:anchorId="2ECDDE55" wp14:editId="2AD71D06">
            <wp:simplePos x="0" y="0"/>
            <wp:positionH relativeFrom="column">
              <wp:posOffset>0</wp:posOffset>
            </wp:positionH>
            <wp:positionV relativeFrom="paragraph">
              <wp:posOffset>-3175</wp:posOffset>
            </wp:positionV>
            <wp:extent cx="2352675" cy="2352675"/>
            <wp:effectExtent l="0" t="0" r="9525" b="9525"/>
            <wp:wrapTight wrapText="bothSides">
              <wp:wrapPolygon edited="0">
                <wp:start x="0" y="0"/>
                <wp:lineTo x="0" y="21513"/>
                <wp:lineTo x="21513" y="21513"/>
                <wp:lineTo x="21513" y="0"/>
                <wp:lineTo x="0" y="0"/>
              </wp:wrapPolygon>
            </wp:wrapTight>
            <wp:docPr id="1" name="Picture 983510368" descr="A close-up of several small electronic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10368" name="Picture 3" descr="A close-up of several small electronic componen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675" cy="2352675"/>
                    </a:xfrm>
                    <a:prstGeom prst="rect">
                      <a:avLst/>
                    </a:prstGeom>
                  </pic:spPr>
                </pic:pic>
              </a:graphicData>
            </a:graphic>
            <wp14:sizeRelH relativeFrom="page">
              <wp14:pctWidth>0</wp14:pctWidth>
            </wp14:sizeRelH>
            <wp14:sizeRelV relativeFrom="page">
              <wp14:pctHeight>0</wp14:pctHeight>
            </wp14:sizeRelV>
          </wp:anchor>
        </w:drawing>
      </w:r>
      <w:r w:rsidR="009C4414" w:rsidRPr="009C4414">
        <w:rPr>
          <w:rFonts w:ascii="SimSun" w:eastAsia="SimSun" w:hAnsi="SimSun" w:hint="eastAsia"/>
          <w:lang w:eastAsia="zh-CN"/>
        </w:rPr>
        <w:t>适合用在包括</w:t>
      </w:r>
      <w:r w:rsidR="009C4414" w:rsidRPr="009C4414">
        <w:rPr>
          <w:rFonts w:ascii="SimSun" w:eastAsia="SimSun" w:hAnsi="SimSun"/>
          <w:lang w:eastAsia="zh-CN"/>
        </w:rPr>
        <w:t>AI/</w:t>
      </w:r>
      <w:r w:rsidR="009C4414" w:rsidRPr="009C4414">
        <w:rPr>
          <w:rFonts w:ascii="SimSun" w:eastAsia="SimSun" w:hAnsi="SimSun" w:hint="eastAsia"/>
          <w:lang w:eastAsia="zh-CN"/>
        </w:rPr>
        <w:t>高性能计算、医疗、测试与测量、以及</w:t>
      </w:r>
      <w:r w:rsidR="009C4414" w:rsidRPr="009C4414">
        <w:rPr>
          <w:rFonts w:ascii="SimSun" w:eastAsia="SimSun" w:hAnsi="SimSun"/>
          <w:lang w:eastAsia="zh-CN"/>
        </w:rPr>
        <w:t>FPGA</w:t>
      </w:r>
      <w:r w:rsidR="009C4414" w:rsidRPr="009C4414">
        <w:rPr>
          <w:rFonts w:ascii="SimSun" w:eastAsia="SimSun" w:hAnsi="SimSun" w:hint="eastAsia"/>
          <w:lang w:eastAsia="zh-CN"/>
        </w:rPr>
        <w:t>等领域的</w:t>
      </w:r>
      <w:r w:rsidR="009C4414" w:rsidRPr="009C4414">
        <w:rPr>
          <w:rFonts w:ascii="SimSun" w:eastAsia="SimSun" w:hAnsi="SimSun"/>
          <w:lang w:eastAsia="zh-CN"/>
        </w:rPr>
        <w:t xml:space="preserve">ECUO </w:t>
      </w:r>
      <w:proofErr w:type="spellStart"/>
      <w:r w:rsidR="009C4414" w:rsidRPr="009C4414">
        <w:rPr>
          <w:rFonts w:ascii="SimSun" w:eastAsia="SimSun" w:hAnsi="SimSun"/>
          <w:lang w:eastAsia="zh-CN"/>
        </w:rPr>
        <w:t>FireFly</w:t>
      </w:r>
      <w:proofErr w:type="spellEnd"/>
      <w:r w:rsidR="009C4414" w:rsidRPr="009C4414">
        <w:rPr>
          <w:rFonts w:ascii="SimSun" w:eastAsia="SimSun" w:hAnsi="SimSun"/>
          <w:lang w:eastAsia="zh-CN"/>
        </w:rPr>
        <w:t xml:space="preserve"> Active Optical Micro Flyover System</w:t>
      </w:r>
      <w:r w:rsidR="009C4414" w:rsidRPr="009C4414">
        <w:rPr>
          <w:rFonts w:ascii="SimSun" w:eastAsia="SimSun" w:hAnsi="SimSun" w:hint="eastAsia"/>
          <w:lang w:eastAsia="zh-CN"/>
        </w:rPr>
        <w:t>电缆组件，最高可支持达</w:t>
      </w:r>
      <w:r w:rsidR="009C4414" w:rsidRPr="009C4414">
        <w:rPr>
          <w:rFonts w:ascii="SimSun" w:eastAsia="SimSun" w:hAnsi="SimSun"/>
          <w:lang w:eastAsia="zh-CN"/>
        </w:rPr>
        <w:t>56 Gbps PAM4 SerDes</w:t>
      </w:r>
      <w:r w:rsidR="009C4414" w:rsidRPr="009C4414">
        <w:rPr>
          <w:rFonts w:ascii="SimSun" w:eastAsia="SimSun" w:hAnsi="SimSun" w:hint="eastAsia"/>
          <w:lang w:eastAsia="zh-CN"/>
        </w:rPr>
        <w:t>传输率，设计用来让组件能</w:t>
      </w:r>
      <w:r w:rsidR="009C4414" w:rsidRPr="00223CFB">
        <w:rPr>
          <w:rFonts w:ascii="SimSun" w:eastAsia="SimSun" w:hAnsi="SimSun" w:hint="eastAsia"/>
          <w:lang w:eastAsia="zh-CN"/>
        </w:rPr>
        <w:t>实现</w:t>
      </w:r>
      <w:r w:rsidR="009C4414" w:rsidRPr="009C4414">
        <w:rPr>
          <w:rFonts w:ascii="SimSun" w:eastAsia="SimSun" w:hAnsi="SimSun" w:hint="eastAsia"/>
          <w:lang w:eastAsia="zh-CN"/>
        </w:rPr>
        <w:t>在接近封装的位置</w:t>
      </w:r>
      <w:r w:rsidR="009C4414" w:rsidRPr="00223CFB">
        <w:rPr>
          <w:rFonts w:ascii="SimSun" w:eastAsia="SimSun" w:hAnsi="SimSun" w:hint="eastAsia"/>
          <w:lang w:eastAsia="zh-CN"/>
        </w:rPr>
        <w:t>安装</w:t>
      </w:r>
      <w:r w:rsidR="009C4414" w:rsidRPr="009C4414">
        <w:rPr>
          <w:rFonts w:ascii="SimSun" w:eastAsia="SimSun" w:hAnsi="SimSun" w:hint="eastAsia"/>
          <w:lang w:eastAsia="zh-CN"/>
        </w:rPr>
        <w:t>。延伸工作温度版本</w:t>
      </w:r>
      <w:r w:rsidR="009C4414" w:rsidRPr="009C4414">
        <w:rPr>
          <w:rFonts w:ascii="SimSun" w:eastAsia="SimSun" w:hAnsi="SimSun"/>
          <w:lang w:eastAsia="zh-CN"/>
        </w:rPr>
        <w:t>(model ETUO)</w:t>
      </w:r>
      <w:r w:rsidR="009C4414" w:rsidRPr="009C4414">
        <w:rPr>
          <w:rFonts w:ascii="SimSun" w:eastAsia="SimSun" w:hAnsi="SimSun" w:hint="eastAsia"/>
          <w:lang w:eastAsia="zh-CN"/>
        </w:rPr>
        <w:t>应对军事、航天航天、工业等应用，工作温度范围从</w:t>
      </w:r>
      <w:r w:rsidR="009C4414" w:rsidRPr="009C4414">
        <w:rPr>
          <w:rFonts w:ascii="SimSun" w:eastAsia="SimSun" w:hAnsi="SimSun"/>
          <w:lang w:eastAsia="zh-CN"/>
        </w:rPr>
        <w:t xml:space="preserve">-40°C </w:t>
      </w:r>
      <w:r w:rsidR="009C4414" w:rsidRPr="009C4414">
        <w:rPr>
          <w:rFonts w:ascii="SimSun" w:eastAsia="SimSun" w:hAnsi="SimSun" w:hint="eastAsia"/>
          <w:lang w:eastAsia="zh-CN"/>
        </w:rPr>
        <w:t>到</w:t>
      </w:r>
      <w:r w:rsidR="009C4414" w:rsidRPr="009C4414">
        <w:rPr>
          <w:rFonts w:ascii="SimSun" w:eastAsia="SimSun" w:hAnsi="SimSun"/>
          <w:lang w:eastAsia="zh-CN"/>
        </w:rPr>
        <w:t xml:space="preserve"> +85°C</w:t>
      </w:r>
      <w:r w:rsidR="009C4414" w:rsidRPr="009C4414">
        <w:rPr>
          <w:rFonts w:ascii="SimSun" w:eastAsia="SimSun" w:hAnsi="SimSun" w:hint="eastAsia"/>
          <w:lang w:eastAsia="zh-CN"/>
        </w:rPr>
        <w:t>，在</w:t>
      </w:r>
      <w:r w:rsidR="009C4414" w:rsidRPr="009C4414">
        <w:rPr>
          <w:rFonts w:ascii="SimSun" w:eastAsia="SimSun" w:hAnsi="SimSun"/>
          <w:lang w:eastAsia="zh-CN"/>
        </w:rPr>
        <w:t>MIL-STD-810</w:t>
      </w:r>
      <w:r w:rsidR="009C4414" w:rsidRPr="009C4414">
        <w:rPr>
          <w:rFonts w:ascii="SimSun" w:eastAsia="SimSun" w:hAnsi="SimSun" w:hint="eastAsia"/>
          <w:lang w:eastAsia="zh-CN"/>
        </w:rPr>
        <w:t>规范的外部撞击与震动测试中展现无错误的传输能力</w:t>
      </w:r>
      <w:r w:rsidR="009C4414" w:rsidRPr="009C4414">
        <w:rPr>
          <w:rFonts w:ascii="SimSun" w:eastAsia="SimSun" w:hAnsi="SimSun"/>
          <w:lang w:eastAsia="zh-CN"/>
        </w:rPr>
        <w:t>(</w:t>
      </w:r>
      <w:r w:rsidR="009C4414" w:rsidRPr="009C4414">
        <w:rPr>
          <w:rFonts w:ascii="SimSun" w:eastAsia="SimSun" w:hAnsi="SimSun" w:hint="eastAsia"/>
          <w:lang w:eastAsia="zh-CN"/>
        </w:rPr>
        <w:t>成本优化的</w:t>
      </w:r>
      <w:r w:rsidR="009C4414" w:rsidRPr="009C4414">
        <w:rPr>
          <w:rFonts w:ascii="SimSun" w:eastAsia="SimSun" w:hAnsi="SimSun"/>
          <w:lang w:eastAsia="zh-CN"/>
        </w:rPr>
        <w:t>ECUE</w:t>
      </w:r>
      <w:r w:rsidR="009C4414" w:rsidRPr="009C4414">
        <w:rPr>
          <w:rFonts w:ascii="SimSun" w:eastAsia="SimSun" w:hAnsi="SimSun" w:hint="eastAsia"/>
          <w:lang w:eastAsia="zh-CN"/>
        </w:rPr>
        <w:t>附带铜质</w:t>
      </w:r>
      <w:r w:rsidR="009C4414" w:rsidRPr="00223CFB">
        <w:rPr>
          <w:rFonts w:ascii="SimSun" w:eastAsia="SimSun" w:hAnsi="SimSun" w:hint="eastAsia"/>
          <w:lang w:eastAsia="zh-CN"/>
        </w:rPr>
        <w:t>电</w:t>
      </w:r>
      <w:r w:rsidR="009C4414" w:rsidRPr="009C4414">
        <w:rPr>
          <w:rFonts w:ascii="SimSun" w:eastAsia="SimSun" w:hAnsi="SimSun" w:hint="eastAsia"/>
          <w:lang w:eastAsia="zh-CN"/>
        </w:rPr>
        <w:t>缆组件</w:t>
      </w:r>
      <w:r w:rsidR="009C4414" w:rsidRPr="009C4414">
        <w:rPr>
          <w:rFonts w:ascii="SimSun" w:eastAsia="SimSun" w:hAnsi="SimSun"/>
          <w:lang w:eastAsia="zh-CN"/>
        </w:rPr>
        <w:t>)</w:t>
      </w:r>
    </w:p>
    <w:p w14:paraId="33E68D77" w14:textId="2D91AE56" w:rsidR="003702CC" w:rsidRPr="00223CFB" w:rsidRDefault="009C4414" w:rsidP="003702CC">
      <w:pPr>
        <w:rPr>
          <w:rFonts w:ascii="SimSun" w:eastAsia="SimSun" w:hAnsi="SimSun"/>
          <w:lang w:eastAsia="zh-CN"/>
        </w:rPr>
      </w:pPr>
      <w:r w:rsidRPr="009C4414">
        <w:rPr>
          <w:rFonts w:ascii="SimSun" w:eastAsia="SimSun" w:hAnsi="SimSun"/>
          <w:lang w:eastAsia="zh-CN"/>
        </w:rPr>
        <w:t>PCUO</w:t>
      </w:r>
      <w:r w:rsidRPr="009C4414">
        <w:rPr>
          <w:rFonts w:ascii="SimSun" w:eastAsia="SimSun" w:hAnsi="SimSun" w:hint="eastAsia"/>
          <w:lang w:eastAsia="zh-CN"/>
        </w:rPr>
        <w:t>型号产品适合包括</w:t>
      </w:r>
      <w:r w:rsidRPr="009C4414">
        <w:rPr>
          <w:rFonts w:ascii="SimSun" w:eastAsia="SimSun" w:hAnsi="SimSun"/>
          <w:lang w:eastAsia="zh-CN"/>
        </w:rPr>
        <w:t>ATE</w:t>
      </w:r>
      <w:r w:rsidRPr="009C4414">
        <w:rPr>
          <w:rFonts w:ascii="SimSun" w:eastAsia="SimSun" w:hAnsi="SimSun" w:hint="eastAsia"/>
          <w:lang w:eastAsia="zh-CN"/>
        </w:rPr>
        <w:t>自动测试设备、军事</w:t>
      </w:r>
      <w:r w:rsidRPr="009C4414">
        <w:rPr>
          <w:rFonts w:ascii="SimSun" w:eastAsia="SimSun" w:hAnsi="SimSun"/>
          <w:lang w:eastAsia="zh-CN"/>
        </w:rPr>
        <w:t>/</w:t>
      </w:r>
      <w:r w:rsidRPr="009C4414">
        <w:rPr>
          <w:rFonts w:ascii="SimSun" w:eastAsia="SimSun" w:hAnsi="SimSun" w:hint="eastAsia"/>
          <w:lang w:eastAsia="zh-CN"/>
        </w:rPr>
        <w:t>航天航天、广播视讯、工业自动化等高密度应用，支持</w:t>
      </w:r>
      <w:r w:rsidRPr="009C4414">
        <w:rPr>
          <w:rFonts w:ascii="SimSun" w:eastAsia="SimSun" w:hAnsi="SimSun"/>
          <w:lang w:eastAsia="zh-CN"/>
        </w:rPr>
        <w:t>PCIe 3.0/4.0</w:t>
      </w:r>
      <w:r w:rsidRPr="009C4414">
        <w:rPr>
          <w:rFonts w:ascii="SimSun" w:eastAsia="SimSun" w:hAnsi="SimSun" w:hint="eastAsia"/>
          <w:lang w:eastAsia="zh-CN"/>
        </w:rPr>
        <w:t>数据传输率，传送</w:t>
      </w:r>
      <w:r w:rsidRPr="009C4414">
        <w:rPr>
          <w:rFonts w:ascii="SimSun" w:eastAsia="SimSun" w:hAnsi="SimSun"/>
          <w:lang w:eastAsia="zh-CN"/>
        </w:rPr>
        <w:t>2</w:t>
      </w:r>
      <w:r w:rsidRPr="009C4414">
        <w:rPr>
          <w:rFonts w:ascii="SimSun" w:eastAsia="SimSun" w:hAnsi="SimSun" w:hint="eastAsia"/>
          <w:lang w:eastAsia="zh-CN"/>
        </w:rPr>
        <w:t>个边频信号的电缆最长可达</w:t>
      </w:r>
      <w:r w:rsidRPr="009C4414">
        <w:rPr>
          <w:rFonts w:ascii="SimSun" w:eastAsia="SimSun" w:hAnsi="SimSun"/>
          <w:lang w:eastAsia="zh-CN"/>
        </w:rPr>
        <w:t>100</w:t>
      </w:r>
      <w:r w:rsidRPr="009C4414">
        <w:rPr>
          <w:rFonts w:ascii="SimSun" w:eastAsia="SimSun" w:hAnsi="SimSun" w:hint="eastAsia"/>
          <w:lang w:eastAsia="zh-CN"/>
        </w:rPr>
        <w:t>米。延伸温度版本</w:t>
      </w:r>
      <w:r w:rsidRPr="009C4414">
        <w:rPr>
          <w:rFonts w:ascii="SimSun" w:eastAsia="SimSun" w:hAnsi="SimSun"/>
          <w:lang w:eastAsia="zh-CN"/>
        </w:rPr>
        <w:t>PTUO</w:t>
      </w:r>
      <w:r w:rsidRPr="009C4414">
        <w:rPr>
          <w:rFonts w:ascii="SimSun" w:eastAsia="SimSun" w:hAnsi="SimSun" w:hint="eastAsia"/>
          <w:lang w:eastAsia="zh-CN"/>
        </w:rPr>
        <w:t>支持</w:t>
      </w:r>
      <w:r w:rsidRPr="009C4414">
        <w:rPr>
          <w:rFonts w:ascii="SimSun" w:eastAsia="SimSun" w:hAnsi="SimSun"/>
          <w:lang w:eastAsia="zh-CN"/>
        </w:rPr>
        <w:t xml:space="preserve">-40°C </w:t>
      </w:r>
      <w:r w:rsidRPr="009C4414">
        <w:rPr>
          <w:rFonts w:ascii="SimSun" w:eastAsia="SimSun" w:hAnsi="SimSun" w:hint="eastAsia"/>
          <w:lang w:eastAsia="zh-CN"/>
        </w:rPr>
        <w:t>至</w:t>
      </w:r>
      <w:r w:rsidRPr="009C4414">
        <w:rPr>
          <w:rFonts w:ascii="SimSun" w:eastAsia="SimSun" w:hAnsi="SimSun"/>
          <w:lang w:eastAsia="zh-CN"/>
        </w:rPr>
        <w:t xml:space="preserve"> +85°C BER </w:t>
      </w:r>
      <w:r w:rsidRPr="009C4414">
        <w:rPr>
          <w:rFonts w:ascii="SimSun" w:eastAsia="SimSun" w:hAnsi="SimSun" w:hint="eastAsia"/>
          <w:lang w:eastAsia="zh-CN"/>
        </w:rPr>
        <w:t>误码率低于</w:t>
      </w:r>
      <w:r w:rsidRPr="009C4414">
        <w:rPr>
          <w:rFonts w:ascii="SimSun" w:eastAsia="SimSun" w:hAnsi="SimSun"/>
          <w:lang w:eastAsia="zh-CN"/>
        </w:rPr>
        <w:t>10</w:t>
      </w:r>
      <w:r w:rsidRPr="009C4414">
        <w:rPr>
          <w:rFonts w:ascii="SimSun" w:eastAsia="SimSun" w:hAnsi="SimSun" w:hint="eastAsia"/>
          <w:lang w:eastAsia="zh-CN"/>
        </w:rPr>
        <w:t>的负</w:t>
      </w:r>
      <w:r w:rsidRPr="009C4414">
        <w:rPr>
          <w:rFonts w:ascii="SimSun" w:eastAsia="SimSun" w:hAnsi="SimSun"/>
          <w:lang w:eastAsia="zh-CN"/>
        </w:rPr>
        <w:t>12</w:t>
      </w:r>
      <w:r w:rsidRPr="009C4414">
        <w:rPr>
          <w:rFonts w:ascii="SimSun" w:eastAsia="SimSun" w:hAnsi="SimSun" w:hint="eastAsia"/>
          <w:lang w:eastAsia="zh-CN"/>
        </w:rPr>
        <w:t>次方</w:t>
      </w:r>
      <w:r w:rsidRPr="009C4414">
        <w:rPr>
          <w:rFonts w:ascii="SimSun" w:eastAsia="SimSun" w:hAnsi="SimSun"/>
          <w:lang w:eastAsia="zh-CN"/>
        </w:rPr>
        <w:t>(1E-12) (</w:t>
      </w:r>
      <w:r w:rsidRPr="009C4414">
        <w:rPr>
          <w:rFonts w:ascii="SimSun" w:eastAsia="SimSun" w:hAnsi="SimSun" w:hint="eastAsia"/>
          <w:lang w:eastAsia="zh-CN"/>
        </w:rPr>
        <w:t>成本优化</w:t>
      </w:r>
      <w:r w:rsidRPr="009C4414">
        <w:rPr>
          <w:rFonts w:ascii="SimSun" w:eastAsia="SimSun" w:hAnsi="SimSun"/>
          <w:lang w:eastAsia="zh-CN"/>
        </w:rPr>
        <w:t>PCUE</w:t>
      </w:r>
      <w:r w:rsidRPr="009C4414">
        <w:rPr>
          <w:rFonts w:ascii="SimSun" w:eastAsia="SimSun" w:hAnsi="SimSun" w:hint="eastAsia"/>
          <w:lang w:eastAsia="zh-CN"/>
        </w:rPr>
        <w:t>系列附有铜质缆线组件</w:t>
      </w:r>
      <w:r w:rsidRPr="009C4414">
        <w:rPr>
          <w:rFonts w:ascii="SimSun" w:eastAsia="SimSun" w:hAnsi="SimSun"/>
          <w:lang w:eastAsia="zh-CN"/>
        </w:rPr>
        <w:t>)</w:t>
      </w:r>
    </w:p>
    <w:p w14:paraId="26F74B6A" w14:textId="7070DE14" w:rsidR="00473D60" w:rsidRPr="00223CFB" w:rsidRDefault="009C4414" w:rsidP="009861CA">
      <w:pPr>
        <w:rPr>
          <w:rFonts w:ascii="SimSun" w:eastAsia="SimSun" w:hAnsi="SimSun"/>
          <w:b/>
          <w:bCs/>
        </w:rPr>
      </w:pPr>
      <w:r w:rsidRPr="009C4414">
        <w:rPr>
          <w:rFonts w:ascii="SimSun" w:eastAsia="SimSun" w:hAnsi="SimSun" w:hint="eastAsia"/>
          <w:b/>
          <w:lang w:eastAsia="zh-CN"/>
        </w:rPr>
        <w:lastRenderedPageBreak/>
        <w:t>小尺寸与易于组装</w:t>
      </w:r>
      <w:r w:rsidR="004605DE" w:rsidRPr="00223CFB">
        <w:rPr>
          <w:rFonts w:ascii="SimSun" w:eastAsia="SimSun" w:hAnsi="SimSun"/>
          <w:b/>
          <w:noProof/>
        </w:rPr>
        <w:drawing>
          <wp:anchor distT="0" distB="0" distL="114300" distR="114300" simplePos="0" relativeHeight="251658240" behindDoc="1" locked="0" layoutInCell="1" allowOverlap="1" wp14:anchorId="73E2242A" wp14:editId="39FDB808">
            <wp:simplePos x="0" y="0"/>
            <wp:positionH relativeFrom="column">
              <wp:posOffset>3410766</wp:posOffset>
            </wp:positionH>
            <wp:positionV relativeFrom="paragraph">
              <wp:posOffset>24675</wp:posOffset>
            </wp:positionV>
            <wp:extent cx="2409825" cy="2409825"/>
            <wp:effectExtent l="0" t="0" r="9525" b="9525"/>
            <wp:wrapTight wrapText="bothSides">
              <wp:wrapPolygon edited="0">
                <wp:start x="0" y="0"/>
                <wp:lineTo x="0" y="21515"/>
                <wp:lineTo x="21515" y="21515"/>
                <wp:lineTo x="21515" y="0"/>
                <wp:lineTo x="0" y="0"/>
              </wp:wrapPolygon>
            </wp:wrapTight>
            <wp:docPr id="475755294" name="Picture 475755294" descr="A close-up of several electronic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55294" name="Picture 2" descr="A close-up of several electronic componen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14:sizeRelH relativeFrom="page">
              <wp14:pctWidth>0</wp14:pctWidth>
            </wp14:sizeRelH>
            <wp14:sizeRelV relativeFrom="page">
              <wp14:pctHeight>0</wp14:pctHeight>
            </wp14:sizeRelV>
          </wp:anchor>
        </w:drawing>
      </w:r>
    </w:p>
    <w:p w14:paraId="14A6263B" w14:textId="7F9BC76C" w:rsidR="004605DE" w:rsidRPr="00223CFB" w:rsidRDefault="009C4414" w:rsidP="004605DE">
      <w:pPr>
        <w:rPr>
          <w:rFonts w:ascii="SimSun" w:eastAsia="SimSun" w:hAnsi="SimSun"/>
          <w:lang w:eastAsia="zh-CN"/>
        </w:rPr>
      </w:pPr>
      <w:r w:rsidRPr="009C4414">
        <w:rPr>
          <w:rFonts w:ascii="SimSun" w:eastAsia="SimSun" w:hAnsi="SimSun"/>
          <w:lang w:eastAsia="zh-CN"/>
        </w:rPr>
        <w:t xml:space="preserve">Optical </w:t>
      </w:r>
      <w:proofErr w:type="spellStart"/>
      <w:r w:rsidRPr="009C4414">
        <w:rPr>
          <w:rFonts w:ascii="SimSun" w:eastAsia="SimSun" w:hAnsi="SimSun"/>
          <w:lang w:eastAsia="zh-CN"/>
        </w:rPr>
        <w:t>FireFly</w:t>
      </w:r>
      <w:proofErr w:type="spellEnd"/>
      <w:r w:rsidRPr="009C4414">
        <w:rPr>
          <w:rFonts w:ascii="SimSun" w:eastAsia="SimSun" w:hAnsi="SimSun"/>
          <w:lang w:eastAsia="zh-CN"/>
        </w:rPr>
        <w:t xml:space="preserve"> Micro Flyover System</w:t>
      </w:r>
      <w:r w:rsidRPr="009C4414">
        <w:rPr>
          <w:rFonts w:ascii="SimSun" w:eastAsia="SimSun" w:hAnsi="SimSun" w:hint="eastAsia"/>
          <w:lang w:eastAsia="zh-CN"/>
        </w:rPr>
        <w:t>的产品仅占用</w:t>
      </w:r>
      <w:r w:rsidRPr="009C4414">
        <w:rPr>
          <w:rFonts w:ascii="SimSun" w:eastAsia="SimSun" w:hAnsi="SimSun"/>
          <w:lang w:eastAsia="zh-CN"/>
        </w:rPr>
        <w:t>0.63</w:t>
      </w:r>
      <w:r w:rsidRPr="009C4414">
        <w:rPr>
          <w:rFonts w:ascii="SimSun" w:eastAsia="SimSun" w:hAnsi="SimSun" w:hint="eastAsia"/>
          <w:lang w:eastAsia="zh-CN"/>
        </w:rPr>
        <w:t>平方英呎的电路板空间即达到</w:t>
      </w:r>
      <w:r w:rsidRPr="009C4414">
        <w:rPr>
          <w:rFonts w:ascii="SimSun" w:eastAsia="SimSun" w:hAnsi="SimSun"/>
          <w:lang w:eastAsia="zh-CN"/>
        </w:rPr>
        <w:t>14</w:t>
      </w:r>
      <w:r w:rsidRPr="009C4414">
        <w:rPr>
          <w:rFonts w:ascii="SimSun" w:eastAsia="SimSun" w:hAnsi="SimSun" w:hint="eastAsia"/>
          <w:lang w:eastAsia="zh-CN"/>
        </w:rPr>
        <w:t>至</w:t>
      </w:r>
      <w:r w:rsidRPr="009C4414">
        <w:rPr>
          <w:rFonts w:ascii="SimSun" w:eastAsia="SimSun" w:hAnsi="SimSun"/>
          <w:lang w:eastAsia="zh-CN"/>
        </w:rPr>
        <w:t>28 Gbps</w:t>
      </w:r>
      <w:r w:rsidRPr="009C4414">
        <w:rPr>
          <w:rFonts w:ascii="SimSun" w:eastAsia="SimSun" w:hAnsi="SimSun" w:hint="eastAsia"/>
          <w:lang w:eastAsia="zh-CN"/>
        </w:rPr>
        <w:t>的效能，汇整出</w:t>
      </w:r>
      <w:r w:rsidRPr="009C4414">
        <w:rPr>
          <w:rFonts w:ascii="SimSun" w:eastAsia="SimSun" w:hAnsi="SimSun"/>
          <w:lang w:eastAsia="zh-CN"/>
        </w:rPr>
        <w:t>265 Gbps/in</w:t>
      </w:r>
      <w:r w:rsidRPr="009C4414">
        <w:rPr>
          <w:rFonts w:ascii="SimSun" w:eastAsia="SimSun" w:hAnsi="SimSun" w:hint="eastAsia"/>
          <w:lang w:eastAsia="zh-CN"/>
        </w:rPr>
        <w:t>²的单位空间速率。所有款式皆能与</w:t>
      </w:r>
      <w:proofErr w:type="spellStart"/>
      <w:r w:rsidRPr="009C4414">
        <w:rPr>
          <w:rFonts w:ascii="SimSun" w:eastAsia="SimSun" w:hAnsi="SimSun"/>
          <w:lang w:eastAsia="zh-CN"/>
        </w:rPr>
        <w:t>FireFly</w:t>
      </w:r>
      <w:proofErr w:type="spellEnd"/>
      <w:r w:rsidRPr="009C4414">
        <w:rPr>
          <w:rFonts w:ascii="SimSun" w:eastAsia="SimSun" w:hAnsi="SimSun" w:hint="eastAsia"/>
          <w:lang w:eastAsia="zh-CN"/>
        </w:rPr>
        <w:t>铜质</w:t>
      </w:r>
      <w:r w:rsidRPr="00223CFB">
        <w:rPr>
          <w:rFonts w:ascii="SimSun" w:eastAsia="SimSun" w:hAnsi="SimSun" w:hint="eastAsia"/>
          <w:lang w:eastAsia="zh-CN"/>
        </w:rPr>
        <w:t>电缆</w:t>
      </w:r>
      <w:r w:rsidRPr="009C4414">
        <w:rPr>
          <w:rFonts w:ascii="SimSun" w:eastAsia="SimSun" w:hAnsi="SimSun" w:hint="eastAsia"/>
          <w:lang w:eastAsia="zh-CN"/>
        </w:rPr>
        <w:t>或光纤互换使用。连接器系统拥有领先业界的微小底面积，仅占用</w:t>
      </w:r>
      <w:r w:rsidRPr="009C4414">
        <w:rPr>
          <w:rFonts w:ascii="SimSun" w:eastAsia="SimSun" w:hAnsi="SimSun"/>
          <w:lang w:eastAsia="zh-CN"/>
        </w:rPr>
        <w:t>11.25 x 21.08 mm</w:t>
      </w:r>
      <w:r w:rsidRPr="009C4414">
        <w:rPr>
          <w:rFonts w:ascii="SimSun" w:eastAsia="SimSun" w:hAnsi="SimSun" w:hint="eastAsia"/>
          <w:lang w:eastAsia="zh-CN"/>
        </w:rPr>
        <w:t>的空间，能配置在紧靠</w:t>
      </w:r>
      <w:r w:rsidRPr="009C4414">
        <w:rPr>
          <w:rFonts w:ascii="SimSun" w:eastAsia="SimSun" w:hAnsi="SimSun"/>
          <w:lang w:eastAsia="zh-CN"/>
        </w:rPr>
        <w:t>ASIC</w:t>
      </w:r>
      <w:r w:rsidRPr="009C4414">
        <w:rPr>
          <w:rFonts w:ascii="SimSun" w:eastAsia="SimSun" w:hAnsi="SimSun" w:hint="eastAsia"/>
          <w:lang w:eastAsia="zh-CN"/>
        </w:rPr>
        <w:t>模块的位置。</w:t>
      </w:r>
    </w:p>
    <w:p w14:paraId="557BEFA7" w14:textId="52FAF807" w:rsidR="007D0B7E" w:rsidRPr="00223CFB" w:rsidRDefault="009C4414" w:rsidP="004605DE">
      <w:pPr>
        <w:rPr>
          <w:rFonts w:ascii="SimSun" w:eastAsia="SimSun" w:hAnsi="SimSun"/>
          <w:lang w:eastAsia="zh-CN"/>
        </w:rPr>
      </w:pPr>
      <w:r w:rsidRPr="009C4414">
        <w:rPr>
          <w:rFonts w:ascii="SimSun" w:eastAsia="SimSun" w:hAnsi="SimSun" w:hint="eastAsia"/>
          <w:lang w:eastAsia="zh-CN"/>
        </w:rPr>
        <w:t>强固的两件式边缘卡插槽系统带终端铁耳、锁扣式锁定机构、以及导向机构，提供相比采用机械螺丝压接系统更加简化的电缆组件配接与断接方式。整合的散热器构造包括翅片、平坦、纤维槽、或采定制设计，</w:t>
      </w:r>
      <w:r w:rsidRPr="00223CFB">
        <w:rPr>
          <w:rFonts w:ascii="SimSun" w:eastAsia="SimSun" w:hAnsi="SimSun" w:hint="eastAsia"/>
          <w:lang w:eastAsia="zh-CN"/>
        </w:rPr>
        <w:t>从而</w:t>
      </w:r>
      <w:r>
        <w:rPr>
          <w:rFonts w:asciiTheme="minorEastAsia" w:hAnsiTheme="minorEastAsia" w:hint="eastAsia"/>
          <w:lang w:eastAsia="zh-CN"/>
        </w:rPr>
        <w:t>能</w:t>
      </w:r>
      <w:r w:rsidRPr="009C4414">
        <w:rPr>
          <w:rFonts w:ascii="SimSun" w:eastAsia="SimSun" w:hAnsi="SimSun" w:hint="eastAsia"/>
          <w:lang w:eastAsia="zh-CN"/>
        </w:rPr>
        <w:t>简化组装并改进散热效能。产品提供多样的高密度与强固终端选项。</w:t>
      </w:r>
    </w:p>
    <w:p w14:paraId="09070E8D" w14:textId="0109FA7D" w:rsidR="004605DE" w:rsidRPr="00223CFB" w:rsidRDefault="009C4414" w:rsidP="004605DE">
      <w:pPr>
        <w:rPr>
          <w:rFonts w:ascii="SimSun" w:eastAsia="SimSun" w:hAnsi="SimSun"/>
          <w:b/>
          <w:bCs/>
          <w:lang w:eastAsia="zh-CN"/>
        </w:rPr>
      </w:pPr>
      <w:r w:rsidRPr="009C4414">
        <w:rPr>
          <w:rFonts w:ascii="SimSun" w:eastAsia="SimSun" w:hAnsi="SimSun" w:hint="eastAsia"/>
          <w:b/>
          <w:bCs/>
          <w:lang w:eastAsia="zh-CN"/>
        </w:rPr>
        <w:t>卓越</w:t>
      </w:r>
      <w:r w:rsidRPr="00223CFB">
        <w:rPr>
          <w:rFonts w:ascii="SimSun" w:eastAsia="SimSun" w:hAnsi="SimSun" w:hint="eastAsia"/>
          <w:b/>
          <w:bCs/>
          <w:lang w:eastAsia="zh-CN"/>
        </w:rPr>
        <w:t>性</w:t>
      </w:r>
      <w:r w:rsidRPr="009C4414">
        <w:rPr>
          <w:rFonts w:ascii="SimSun" w:eastAsia="SimSun" w:hAnsi="SimSun" w:hint="eastAsia"/>
          <w:b/>
          <w:bCs/>
          <w:lang w:eastAsia="zh-CN"/>
        </w:rPr>
        <w:t>能</w:t>
      </w:r>
    </w:p>
    <w:p w14:paraId="6EC5FCC1" w14:textId="76DB4DFF" w:rsidR="004605DE" w:rsidRPr="00223CFB" w:rsidRDefault="009C4414" w:rsidP="004605DE">
      <w:pPr>
        <w:rPr>
          <w:rFonts w:ascii="SimSun" w:eastAsia="SimSun" w:hAnsi="SimSun"/>
          <w:lang w:eastAsia="zh-TW"/>
        </w:rPr>
      </w:pPr>
      <w:r w:rsidRPr="009C4414">
        <w:rPr>
          <w:rFonts w:ascii="SimSun" w:eastAsia="SimSun" w:hAnsi="SimSun" w:hint="eastAsia"/>
          <w:lang w:eastAsia="zh-CN"/>
        </w:rPr>
        <w:t>运用</w:t>
      </w:r>
      <w:proofErr w:type="spellStart"/>
      <w:r w:rsidRPr="009C4414">
        <w:rPr>
          <w:rFonts w:ascii="SimSun" w:eastAsia="SimSun" w:hAnsi="SimSun"/>
          <w:lang w:eastAsia="zh-CN"/>
        </w:rPr>
        <w:t>Samtec</w:t>
      </w:r>
      <w:proofErr w:type="spellEnd"/>
      <w:r w:rsidRPr="009C4414">
        <w:rPr>
          <w:rFonts w:ascii="SimSun" w:eastAsia="SimSun" w:hAnsi="SimSun"/>
          <w:lang w:eastAsia="zh-CN"/>
        </w:rPr>
        <w:t xml:space="preserve"> Flyover®</w:t>
      </w:r>
      <w:r w:rsidRPr="009C4414">
        <w:rPr>
          <w:rFonts w:ascii="SimSun" w:eastAsia="SimSun" w:hAnsi="SimSun" w:hint="eastAsia"/>
          <w:lang w:eastAsia="zh-CN"/>
        </w:rPr>
        <w:t>电缆让数据连接组件脱离机板</w:t>
      </w:r>
      <w:r w:rsidRPr="009C4414">
        <w:rPr>
          <w:rFonts w:ascii="SimSun" w:eastAsia="SimSun" w:hAnsi="SimSun"/>
          <w:lang w:eastAsia="zh-CN"/>
        </w:rPr>
        <w:t>"off-board"</w:t>
      </w:r>
      <w:r w:rsidRPr="009C4414">
        <w:rPr>
          <w:rFonts w:ascii="SimSun" w:eastAsia="SimSun" w:hAnsi="SimSun" w:hint="eastAsia"/>
          <w:lang w:eastAsia="zh-CN"/>
        </w:rPr>
        <w:t>，不仅使信号完整性设计更加简易，更提升电气性能。</w:t>
      </w:r>
    </w:p>
    <w:p w14:paraId="01A881E2" w14:textId="24640737" w:rsidR="00654DB2" w:rsidRPr="00223CFB" w:rsidRDefault="009C4414" w:rsidP="007D0B7E">
      <w:pPr>
        <w:rPr>
          <w:rFonts w:ascii="SimSun" w:eastAsia="SimSun" w:hAnsi="SimSun"/>
          <w:b/>
          <w:bCs/>
        </w:rPr>
      </w:pPr>
      <w:r w:rsidRPr="009C4414">
        <w:rPr>
          <w:rFonts w:ascii="SimSun" w:eastAsia="SimSun" w:hAnsi="SimSun" w:hint="eastAsia"/>
          <w:b/>
          <w:bCs/>
          <w:lang w:eastAsia="zh-CN"/>
        </w:rPr>
        <w:t>评估套件及设计协助</w:t>
      </w:r>
    </w:p>
    <w:p w14:paraId="0A829457" w14:textId="16BCCC49" w:rsidR="009861CA" w:rsidRPr="00223CFB" w:rsidRDefault="009C4414" w:rsidP="009861CA">
      <w:pPr>
        <w:rPr>
          <w:rFonts w:ascii="SimSun" w:eastAsia="SimSun" w:hAnsi="SimSun"/>
        </w:rPr>
      </w:pPr>
      <w:proofErr w:type="spellStart"/>
      <w:r w:rsidRPr="009C4414">
        <w:rPr>
          <w:rFonts w:ascii="SimSun" w:eastAsia="SimSun" w:hAnsi="SimSun"/>
          <w:lang w:eastAsia="zh-CN"/>
        </w:rPr>
        <w:t>Samtec</w:t>
      </w:r>
      <w:proofErr w:type="spellEnd"/>
      <w:r w:rsidRPr="009C4414">
        <w:rPr>
          <w:rFonts w:ascii="SimSun" w:eastAsia="SimSun" w:hAnsi="SimSun"/>
          <w:lang w:eastAsia="zh-CN"/>
        </w:rPr>
        <w:t xml:space="preserve"> </w:t>
      </w:r>
      <w:r w:rsidRPr="009C4414">
        <w:rPr>
          <w:rFonts w:ascii="SimSun" w:eastAsia="SimSun" w:hAnsi="SimSun" w:hint="eastAsia"/>
          <w:lang w:eastAsia="zh-CN"/>
        </w:rPr>
        <w:t>目前提供三款评估套件支持</w:t>
      </w:r>
      <w:proofErr w:type="spellStart"/>
      <w:r w:rsidRPr="009C4414">
        <w:rPr>
          <w:rFonts w:ascii="SimSun" w:eastAsia="SimSun" w:hAnsi="SimSun"/>
          <w:lang w:eastAsia="zh-CN"/>
        </w:rPr>
        <w:t>FireFly</w:t>
      </w:r>
      <w:proofErr w:type="spellEnd"/>
      <w:r w:rsidRPr="009C4414">
        <w:rPr>
          <w:rFonts w:ascii="SimSun" w:eastAsia="SimSun" w:hAnsi="SimSun"/>
          <w:lang w:eastAsia="zh-CN"/>
        </w:rPr>
        <w:t xml:space="preserve"> Micro Flyover System</w:t>
      </w:r>
      <w:r w:rsidRPr="009C4414">
        <w:rPr>
          <w:rFonts w:ascii="SimSun" w:eastAsia="SimSun" w:hAnsi="SimSun" w:hint="eastAsia"/>
          <w:lang w:eastAsia="zh-CN"/>
        </w:rPr>
        <w:t>，包括</w:t>
      </w:r>
      <w:r w:rsidRPr="00223CFB">
        <w:rPr>
          <w:rStyle w:val="a3"/>
          <w:rFonts w:ascii="SimSun" w:eastAsia="SimSun" w:hAnsi="SimSun"/>
        </w:rPr>
        <w:fldChar w:fldCharType="begin"/>
      </w:r>
      <w:r w:rsidRPr="00223CFB">
        <w:rPr>
          <w:rStyle w:val="a3"/>
          <w:rFonts w:ascii="SimSun" w:eastAsia="SimSun" w:hAnsi="SimSun"/>
        </w:rPr>
        <w:instrText xml:space="preserve"> HYPERLINK "https://www.samtec.com/kits/optics-fpga/14g-firefly-fmc/" </w:instrText>
      </w:r>
      <w:r w:rsidRPr="00223CFB">
        <w:rPr>
          <w:rStyle w:val="a3"/>
          <w:rFonts w:ascii="SimSun" w:eastAsia="SimSun" w:hAnsi="SimSun"/>
        </w:rPr>
        <w:fldChar w:fldCharType="separate"/>
      </w:r>
      <w:r w:rsidRPr="009C4414">
        <w:rPr>
          <w:rStyle w:val="a3"/>
          <w:rFonts w:ascii="SimSun" w:eastAsia="SimSun" w:hAnsi="SimSun"/>
          <w:lang w:eastAsia="zh-CN"/>
        </w:rPr>
        <w:t>14 Gbps FireFly FMC Development Kit</w:t>
      </w:r>
      <w:r w:rsidRPr="00223CFB">
        <w:rPr>
          <w:rStyle w:val="a3"/>
          <w:rFonts w:ascii="SimSun" w:eastAsia="SimSun" w:hAnsi="SimSun"/>
        </w:rPr>
        <w:fldChar w:fldCharType="end"/>
      </w:r>
      <w:r w:rsidRPr="009C4414">
        <w:rPr>
          <w:rFonts w:ascii="SimSun" w:eastAsia="SimSun" w:hAnsi="SimSun"/>
          <w:lang w:eastAsia="zh-CN"/>
        </w:rPr>
        <w:t xml:space="preserve">, </w:t>
      </w:r>
      <w:hyperlink r:id="rId7" w:history="1">
        <w:r w:rsidRPr="009C4414">
          <w:rPr>
            <w:rStyle w:val="a3"/>
            <w:rFonts w:ascii="SimSun" w:eastAsia="SimSun" w:hAnsi="SimSun"/>
            <w:lang w:eastAsia="zh-CN"/>
          </w:rPr>
          <w:t>25/28 Gbps FireFly FMC+ Development Kit</w:t>
        </w:r>
      </w:hyperlink>
      <w:r w:rsidRPr="009C4414">
        <w:rPr>
          <w:rFonts w:ascii="SimSun" w:eastAsia="SimSun" w:hAnsi="SimSun"/>
          <w:lang w:eastAsia="zh-CN"/>
        </w:rPr>
        <w:t xml:space="preserve"> </w:t>
      </w:r>
      <w:r w:rsidRPr="009C4414">
        <w:rPr>
          <w:rFonts w:ascii="SimSun" w:eastAsia="SimSun" w:hAnsi="SimSun" w:hint="eastAsia"/>
          <w:lang w:eastAsia="zh-CN"/>
        </w:rPr>
        <w:t>及</w:t>
      </w:r>
      <w:r w:rsidRPr="009C4414">
        <w:rPr>
          <w:rFonts w:ascii="SimSun" w:eastAsia="SimSun" w:hAnsi="SimSun"/>
          <w:lang w:eastAsia="zh-CN"/>
        </w:rPr>
        <w:t xml:space="preserve"> </w:t>
      </w:r>
      <w:hyperlink r:id="rId8" w:history="1">
        <w:r w:rsidRPr="009C4414">
          <w:rPr>
            <w:rStyle w:val="a3"/>
            <w:rFonts w:ascii="SimSun" w:eastAsia="SimSun" w:hAnsi="SimSun"/>
            <w:lang w:eastAsia="zh-CN"/>
          </w:rPr>
          <w:t>28 Gbps FireFly Evaluation Kit</w:t>
        </w:r>
      </w:hyperlink>
      <w:r w:rsidRPr="009C4414">
        <w:rPr>
          <w:rFonts w:ascii="SimSun" w:eastAsia="SimSun" w:hAnsi="SimSun"/>
          <w:lang w:eastAsia="zh-CN"/>
        </w:rPr>
        <w:t>.</w:t>
      </w:r>
    </w:p>
    <w:p w14:paraId="5C249310" w14:textId="7ABAFAC0" w:rsidR="009861CA" w:rsidRPr="00223CFB" w:rsidRDefault="009C4414">
      <w:pPr>
        <w:rPr>
          <w:rStyle w:val="a3"/>
          <w:rFonts w:ascii="SimSun" w:eastAsia="SimSun" w:hAnsi="SimSun"/>
        </w:rPr>
      </w:pPr>
      <w:proofErr w:type="spellStart"/>
      <w:r w:rsidRPr="00223CFB">
        <w:rPr>
          <w:rFonts w:ascii="SimSun" w:eastAsia="SimSun" w:hAnsi="SimSun"/>
          <w:lang w:eastAsia="zh-CN"/>
        </w:rPr>
        <w:t>Samtec</w:t>
      </w:r>
      <w:proofErr w:type="spellEnd"/>
      <w:r w:rsidRPr="009C4414">
        <w:rPr>
          <w:rFonts w:ascii="SimSun" w:eastAsia="SimSun" w:hAnsi="SimSun"/>
          <w:lang w:eastAsia="zh-CN"/>
        </w:rPr>
        <w:t xml:space="preserve"> </w:t>
      </w:r>
      <w:r w:rsidRPr="009C4414">
        <w:rPr>
          <w:rFonts w:ascii="SimSun" w:eastAsia="SimSun" w:hAnsi="SimSun" w:hint="eastAsia"/>
          <w:lang w:eastAsia="zh-CN"/>
        </w:rPr>
        <w:t>的国际化多学科技术专家团队致力于尖端光学解决方案之设计、开发、制造和应用支持。</w:t>
      </w:r>
      <w:r w:rsidRPr="009C4414">
        <w:rPr>
          <w:rFonts w:ascii="SimSun" w:eastAsia="SimSun" w:hAnsi="SimSun"/>
          <w:lang w:eastAsia="zh-CN"/>
        </w:rPr>
        <w:t xml:space="preserve"> </w:t>
      </w:r>
      <w:r w:rsidRPr="009C4414">
        <w:rPr>
          <w:rFonts w:ascii="SimSun" w:eastAsia="SimSun" w:hAnsi="SimSun" w:hint="eastAsia"/>
          <w:lang w:eastAsia="zh-CN"/>
        </w:rPr>
        <w:t>更多信息和设计支持，请联系</w:t>
      </w:r>
      <w:hyperlink r:id="rId9">
        <w:r w:rsidRPr="009C4414">
          <w:rPr>
            <w:rStyle w:val="a3"/>
            <w:rFonts w:ascii="SimSun" w:eastAsia="SimSun" w:hAnsi="SimSun"/>
            <w:lang w:eastAsia="zh-CN"/>
          </w:rPr>
          <w:t>FireFly@samtec.com</w:t>
        </w:r>
      </w:hyperlink>
      <w:r w:rsidRPr="009C4414">
        <w:rPr>
          <w:rFonts w:ascii="SimSun" w:eastAsia="SimSun" w:hAnsi="SimSun"/>
          <w:lang w:eastAsia="zh-CN"/>
        </w:rPr>
        <w:t xml:space="preserve"> </w:t>
      </w:r>
      <w:r w:rsidRPr="009C4414">
        <w:rPr>
          <w:rFonts w:ascii="SimSun" w:eastAsia="SimSun" w:hAnsi="SimSun" w:hint="eastAsia"/>
          <w:lang w:eastAsia="zh-CN"/>
        </w:rPr>
        <w:t>或造访</w:t>
      </w:r>
      <w:r w:rsidRPr="009C4414">
        <w:rPr>
          <w:rFonts w:ascii="SimSun" w:eastAsia="SimSun" w:hAnsi="SimSun"/>
          <w:lang w:eastAsia="zh-CN"/>
        </w:rPr>
        <w:t xml:space="preserve"> </w:t>
      </w:r>
      <w:hyperlink r:id="rId10">
        <w:r w:rsidRPr="009C4414">
          <w:rPr>
            <w:rStyle w:val="a3"/>
            <w:rFonts w:ascii="SimSun" w:eastAsia="SimSun" w:hAnsi="SimSun"/>
            <w:lang w:eastAsia="zh-CN"/>
          </w:rPr>
          <w:t>Micro Flyover On-Board Optical Engine, FireFly™ | Samtec</w:t>
        </w:r>
      </w:hyperlink>
    </w:p>
    <w:p w14:paraId="1D2FB839" w14:textId="77777777" w:rsidR="00DA20E0" w:rsidRPr="00223CFB" w:rsidRDefault="00DA20E0" w:rsidP="009861CA">
      <w:pPr>
        <w:rPr>
          <w:rFonts w:ascii="SimSun" w:eastAsia="SimSun" w:hAnsi="SimSun"/>
          <w:b/>
          <w:bCs/>
          <w:color w:val="000000"/>
        </w:rPr>
      </w:pPr>
    </w:p>
    <w:p w14:paraId="23509E57" w14:textId="764B9FAD" w:rsidR="00DA20E0" w:rsidRPr="009C4414" w:rsidRDefault="009C4414" w:rsidP="00DA20E0">
      <w:pPr>
        <w:spacing w:after="0" w:line="240" w:lineRule="auto"/>
        <w:rPr>
          <w:rFonts w:ascii="SimSun" w:eastAsia="SimSun" w:hAnsi="SimSun" w:cs="Arial"/>
          <w:b/>
          <w:kern w:val="0"/>
        </w:rPr>
      </w:pPr>
      <w:r w:rsidRPr="009C4414">
        <w:rPr>
          <w:rFonts w:ascii="SimSun" w:eastAsia="SimSun" w:hAnsi="SimSun" w:cs="Arial" w:hint="eastAsia"/>
          <w:b/>
          <w:kern w:val="0"/>
          <w:lang w:eastAsia="zh-CN"/>
        </w:rPr>
        <w:t>关于</w:t>
      </w:r>
      <w:proofErr w:type="spellStart"/>
      <w:r w:rsidRPr="009C4414">
        <w:rPr>
          <w:rFonts w:ascii="SimSun" w:eastAsia="SimSun" w:hAnsi="SimSun" w:cs="Arial"/>
          <w:b/>
          <w:bCs/>
          <w:kern w:val="0"/>
          <w:lang w:eastAsia="zh-CN"/>
        </w:rPr>
        <w:t>Samtec</w:t>
      </w:r>
      <w:proofErr w:type="spellEnd"/>
    </w:p>
    <w:p w14:paraId="66D74792" w14:textId="72697B00" w:rsidR="00DA20E0" w:rsidRPr="009C4414" w:rsidRDefault="009C4414" w:rsidP="00DA20E0">
      <w:pPr>
        <w:spacing w:after="0" w:line="240" w:lineRule="auto"/>
        <w:rPr>
          <w:rFonts w:ascii="SimSun" w:eastAsia="SimSun" w:hAnsi="SimSun" w:cs="Arial"/>
          <w:color w:val="000000"/>
          <w:kern w:val="0"/>
          <w:lang w:eastAsia="zh-CN"/>
        </w:rPr>
      </w:pPr>
      <w:proofErr w:type="spellStart"/>
      <w:r w:rsidRPr="009C4414">
        <w:rPr>
          <w:rFonts w:ascii="SimSun" w:eastAsia="SimSun" w:hAnsi="SimSun" w:cs="Arial"/>
          <w:color w:val="000000"/>
          <w:kern w:val="0"/>
          <w:lang w:eastAsia="zh-CN"/>
        </w:rPr>
        <w:t>Samtec</w:t>
      </w:r>
      <w:proofErr w:type="spellEnd"/>
      <w:r w:rsidRPr="009C4414">
        <w:rPr>
          <w:rFonts w:ascii="SimSun" w:eastAsia="SimSun" w:hAnsi="SimSun" w:cs="Arial" w:hint="eastAsia"/>
          <w:color w:val="000000"/>
          <w:kern w:val="0"/>
          <w:lang w:eastAsia="zh-CN"/>
        </w:rPr>
        <w:t>成立于</w:t>
      </w:r>
      <w:r w:rsidRPr="009C4414">
        <w:rPr>
          <w:rFonts w:ascii="SimSun" w:eastAsia="SimSun" w:hAnsi="SimSun" w:cs="Arial"/>
          <w:color w:val="000000"/>
          <w:kern w:val="0"/>
          <w:lang w:eastAsia="zh-CN"/>
        </w:rPr>
        <w:t>1976</w:t>
      </w:r>
      <w:r w:rsidRPr="009C4414">
        <w:rPr>
          <w:rFonts w:ascii="SimSun" w:eastAsia="SimSun" w:hAnsi="SimSun" w:cs="Arial" w:hint="eastAsia"/>
          <w:color w:val="000000"/>
          <w:kern w:val="0"/>
          <w:lang w:eastAsia="zh-CN"/>
        </w:rPr>
        <w:t>年，是一家提供多样化电子互连方案的私人控股全球制造商，产品涵盖高速板到板、高速电缆、中板和面板光学、精确</w:t>
      </w:r>
      <w:r w:rsidRPr="009C4414">
        <w:rPr>
          <w:rFonts w:ascii="SimSun" w:eastAsia="SimSun" w:hAnsi="SimSun" w:cs="Arial"/>
          <w:color w:val="000000"/>
          <w:kern w:val="0"/>
          <w:lang w:eastAsia="zh-CN"/>
        </w:rPr>
        <w:t>RF</w:t>
      </w:r>
      <w:r w:rsidRPr="009C4414">
        <w:rPr>
          <w:rFonts w:ascii="SimSun" w:eastAsia="SimSun" w:hAnsi="SimSun" w:cs="Arial" w:hint="eastAsia"/>
          <w:color w:val="000000"/>
          <w:kern w:val="0"/>
          <w:lang w:eastAsia="zh-CN"/>
        </w:rPr>
        <w:t>、</w:t>
      </w:r>
      <w:r w:rsidRPr="009C4414">
        <w:rPr>
          <w:rFonts w:ascii="SimSun" w:eastAsia="SimSun" w:hAnsi="SimSun" w:cs="Arial"/>
          <w:color w:val="000000"/>
          <w:kern w:val="0"/>
          <w:lang w:eastAsia="zh-CN"/>
        </w:rPr>
        <w:t>Flexible Stacking</w:t>
      </w:r>
      <w:r w:rsidRPr="009C4414">
        <w:rPr>
          <w:rFonts w:ascii="SimSun" w:eastAsia="SimSun" w:hAnsi="SimSun" w:cs="Arial" w:hint="eastAsia"/>
          <w:color w:val="000000"/>
          <w:kern w:val="0"/>
          <w:lang w:eastAsia="zh-CN"/>
        </w:rPr>
        <w:t>和微型</w:t>
      </w:r>
      <w:r w:rsidRPr="009C4414">
        <w:rPr>
          <w:rFonts w:ascii="SimSun" w:eastAsia="SimSun" w:hAnsi="SimSun" w:cs="Arial"/>
          <w:color w:val="000000"/>
          <w:kern w:val="0"/>
          <w:lang w:eastAsia="zh-CN"/>
        </w:rPr>
        <w:t>/</w:t>
      </w:r>
      <w:r w:rsidRPr="009C4414">
        <w:rPr>
          <w:rFonts w:ascii="SimSun" w:eastAsia="SimSun" w:hAnsi="SimSun" w:cs="Arial" w:hint="eastAsia"/>
          <w:color w:val="000000"/>
          <w:kern w:val="0"/>
          <w:lang w:eastAsia="zh-CN"/>
        </w:rPr>
        <w:t>坚固的组件和电缆。</w:t>
      </w:r>
      <w:proofErr w:type="spellStart"/>
      <w:r w:rsidRPr="009C4414">
        <w:rPr>
          <w:rFonts w:ascii="SimSun" w:eastAsia="SimSun" w:hAnsi="SimSun" w:cs="Arial"/>
          <w:color w:val="000000"/>
          <w:kern w:val="0"/>
          <w:lang w:eastAsia="zh-CN"/>
        </w:rPr>
        <w:t>Samtec</w:t>
      </w:r>
      <w:proofErr w:type="spellEnd"/>
      <w:r w:rsidRPr="009C4414">
        <w:rPr>
          <w:rFonts w:ascii="SimSun" w:eastAsia="SimSun" w:hAnsi="SimSun" w:cs="Arial" w:hint="eastAsia"/>
          <w:color w:val="000000"/>
          <w:kern w:val="0"/>
          <w:lang w:eastAsia="zh-CN"/>
        </w:rPr>
        <w:t>技术中心专注于开发并精进技术、策略及产品，以提供效能与成本优势，确保裸晶至</w:t>
      </w:r>
      <w:r w:rsidRPr="009C4414">
        <w:rPr>
          <w:rFonts w:ascii="SimSun" w:eastAsia="SimSun" w:hAnsi="SimSun" w:cs="Arial"/>
          <w:color w:val="000000"/>
          <w:kern w:val="0"/>
          <w:lang w:eastAsia="zh-CN"/>
        </w:rPr>
        <w:t xml:space="preserve"> 100</w:t>
      </w:r>
      <w:r w:rsidRPr="009C4414">
        <w:rPr>
          <w:rFonts w:ascii="SimSun" w:eastAsia="SimSun" w:hAnsi="SimSun" w:cs="Arial" w:hint="eastAsia"/>
          <w:color w:val="000000"/>
          <w:kern w:val="0"/>
          <w:lang w:eastAsia="zh-CN"/>
        </w:rPr>
        <w:t>米外的接口之间、以及其间的所有互连点皆达到完整的系统优化。请造访</w:t>
      </w:r>
      <w:r w:rsidRPr="009C4414">
        <w:rPr>
          <w:rFonts w:ascii="SimSun" w:eastAsia="SimSun" w:hAnsi="SimSun"/>
          <w:color w:val="000000"/>
          <w:lang w:eastAsia="zh-CN"/>
        </w:rPr>
        <w:t xml:space="preserve"> </w:t>
      </w:r>
      <w:hyperlink r:id="rId11" w:history="1">
        <w:r w:rsidRPr="009C4414">
          <w:rPr>
            <w:rStyle w:val="a3"/>
            <w:rFonts w:ascii="SimSun" w:eastAsia="SimSun" w:hAnsi="SimSun"/>
            <w:lang w:eastAsia="zh-CN"/>
          </w:rPr>
          <w:t>www.samtec.com</w:t>
        </w:r>
      </w:hyperlink>
      <w:r w:rsidRPr="009C4414">
        <w:rPr>
          <w:rFonts w:ascii="SimSun" w:eastAsia="SimSun" w:hAnsi="SimSun"/>
          <w:color w:val="000000"/>
          <w:lang w:eastAsia="zh-CN"/>
        </w:rPr>
        <w:t xml:space="preserve"> </w:t>
      </w:r>
      <w:r w:rsidRPr="009C4414">
        <w:rPr>
          <w:rFonts w:ascii="SimSun" w:eastAsia="SimSun" w:hAnsi="SimSun" w:hint="eastAsia"/>
          <w:color w:val="000000"/>
          <w:lang w:eastAsia="zh-CN"/>
        </w:rPr>
        <w:t>了解更多信息。</w:t>
      </w:r>
    </w:p>
    <w:p w14:paraId="098AB581" w14:textId="77777777" w:rsidR="00DA20E0" w:rsidRPr="00223CFB" w:rsidRDefault="00DA20E0" w:rsidP="009861CA">
      <w:pPr>
        <w:rPr>
          <w:rFonts w:ascii="SimSun" w:eastAsia="SimSun" w:hAnsi="SimSun"/>
          <w:color w:val="000000"/>
          <w:lang w:eastAsia="zh-CN"/>
        </w:rPr>
      </w:pPr>
    </w:p>
    <w:p w14:paraId="44C05453" w14:textId="77777777" w:rsidR="009861CA" w:rsidRPr="00223CFB" w:rsidRDefault="009861CA">
      <w:pPr>
        <w:rPr>
          <w:rFonts w:ascii="SimSun" w:eastAsia="SimSun" w:hAnsi="SimSun"/>
          <w:lang w:eastAsia="zh-CN"/>
        </w:rPr>
      </w:pPr>
    </w:p>
    <w:sectPr w:rsidR="009861CA" w:rsidRPr="00223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revisionView w:markup="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8D"/>
    <w:rsid w:val="00016E64"/>
    <w:rsid w:val="00020D6C"/>
    <w:rsid w:val="00033A75"/>
    <w:rsid w:val="0008271E"/>
    <w:rsid w:val="000846CF"/>
    <w:rsid w:val="000A2696"/>
    <w:rsid w:val="000A45AE"/>
    <w:rsid w:val="000B6C39"/>
    <w:rsid w:val="000C18EC"/>
    <w:rsid w:val="000D6DEA"/>
    <w:rsid w:val="001015F2"/>
    <w:rsid w:val="00102612"/>
    <w:rsid w:val="00103EC3"/>
    <w:rsid w:val="0011206E"/>
    <w:rsid w:val="00134575"/>
    <w:rsid w:val="0013719A"/>
    <w:rsid w:val="001844EB"/>
    <w:rsid w:val="001B4446"/>
    <w:rsid w:val="001C6894"/>
    <w:rsid w:val="001E7FF7"/>
    <w:rsid w:val="001F1CC5"/>
    <w:rsid w:val="002100A9"/>
    <w:rsid w:val="00213162"/>
    <w:rsid w:val="00222C9F"/>
    <w:rsid w:val="00223CFB"/>
    <w:rsid w:val="00237131"/>
    <w:rsid w:val="00251F7A"/>
    <w:rsid w:val="00255D6B"/>
    <w:rsid w:val="00280E3E"/>
    <w:rsid w:val="00282569"/>
    <w:rsid w:val="002951C7"/>
    <w:rsid w:val="002B39BE"/>
    <w:rsid w:val="002B6C4B"/>
    <w:rsid w:val="002E4B67"/>
    <w:rsid w:val="00326AA3"/>
    <w:rsid w:val="00352455"/>
    <w:rsid w:val="003702CC"/>
    <w:rsid w:val="00386EFB"/>
    <w:rsid w:val="003C2CC3"/>
    <w:rsid w:val="00406C57"/>
    <w:rsid w:val="00425DD1"/>
    <w:rsid w:val="00434CCB"/>
    <w:rsid w:val="00440980"/>
    <w:rsid w:val="0044262E"/>
    <w:rsid w:val="004605DE"/>
    <w:rsid w:val="00473D60"/>
    <w:rsid w:val="00482A9D"/>
    <w:rsid w:val="004B6E5C"/>
    <w:rsid w:val="004F7D56"/>
    <w:rsid w:val="0050240A"/>
    <w:rsid w:val="00516050"/>
    <w:rsid w:val="00517615"/>
    <w:rsid w:val="0052456F"/>
    <w:rsid w:val="0055364E"/>
    <w:rsid w:val="00562152"/>
    <w:rsid w:val="005B4FAC"/>
    <w:rsid w:val="005C04DC"/>
    <w:rsid w:val="005D45AA"/>
    <w:rsid w:val="005E10B9"/>
    <w:rsid w:val="00615B16"/>
    <w:rsid w:val="006404BA"/>
    <w:rsid w:val="00650AE2"/>
    <w:rsid w:val="00654DB2"/>
    <w:rsid w:val="006862FA"/>
    <w:rsid w:val="006A4D24"/>
    <w:rsid w:val="006C786B"/>
    <w:rsid w:val="006E0C58"/>
    <w:rsid w:val="006E1DF6"/>
    <w:rsid w:val="006E2F6B"/>
    <w:rsid w:val="006F129C"/>
    <w:rsid w:val="00730F9A"/>
    <w:rsid w:val="0076358D"/>
    <w:rsid w:val="00770E8B"/>
    <w:rsid w:val="00777A03"/>
    <w:rsid w:val="007A1EF4"/>
    <w:rsid w:val="007A270E"/>
    <w:rsid w:val="007A6570"/>
    <w:rsid w:val="007B0CCC"/>
    <w:rsid w:val="007C3E44"/>
    <w:rsid w:val="007D0B7E"/>
    <w:rsid w:val="007D6D85"/>
    <w:rsid w:val="007F42BA"/>
    <w:rsid w:val="00802C54"/>
    <w:rsid w:val="00807BD4"/>
    <w:rsid w:val="008150E1"/>
    <w:rsid w:val="00840714"/>
    <w:rsid w:val="008F61BF"/>
    <w:rsid w:val="00913D5A"/>
    <w:rsid w:val="00915952"/>
    <w:rsid w:val="00922557"/>
    <w:rsid w:val="00937B98"/>
    <w:rsid w:val="00973973"/>
    <w:rsid w:val="0098012C"/>
    <w:rsid w:val="009861CA"/>
    <w:rsid w:val="009C4414"/>
    <w:rsid w:val="009E66A8"/>
    <w:rsid w:val="00A0250C"/>
    <w:rsid w:val="00A805F6"/>
    <w:rsid w:val="00AB24C4"/>
    <w:rsid w:val="00AB6D83"/>
    <w:rsid w:val="00AF1EC0"/>
    <w:rsid w:val="00AF38E8"/>
    <w:rsid w:val="00B135F8"/>
    <w:rsid w:val="00B1489C"/>
    <w:rsid w:val="00B1768D"/>
    <w:rsid w:val="00B21817"/>
    <w:rsid w:val="00B41965"/>
    <w:rsid w:val="00B5445E"/>
    <w:rsid w:val="00BA3680"/>
    <w:rsid w:val="00BC36F1"/>
    <w:rsid w:val="00BC782B"/>
    <w:rsid w:val="00BC7FE3"/>
    <w:rsid w:val="00C02000"/>
    <w:rsid w:val="00C2722E"/>
    <w:rsid w:val="00C6773F"/>
    <w:rsid w:val="00C94DD8"/>
    <w:rsid w:val="00CB62C6"/>
    <w:rsid w:val="00CC63B2"/>
    <w:rsid w:val="00CE2AEF"/>
    <w:rsid w:val="00CE6D57"/>
    <w:rsid w:val="00CF48F2"/>
    <w:rsid w:val="00D10738"/>
    <w:rsid w:val="00D41471"/>
    <w:rsid w:val="00D447A4"/>
    <w:rsid w:val="00D518DC"/>
    <w:rsid w:val="00D51DC3"/>
    <w:rsid w:val="00D63E7D"/>
    <w:rsid w:val="00D74519"/>
    <w:rsid w:val="00D80B7E"/>
    <w:rsid w:val="00DA20E0"/>
    <w:rsid w:val="00DC0DC0"/>
    <w:rsid w:val="00DC2ECC"/>
    <w:rsid w:val="00E10BEA"/>
    <w:rsid w:val="00E500CE"/>
    <w:rsid w:val="00E66EB5"/>
    <w:rsid w:val="00E86D1F"/>
    <w:rsid w:val="00EA118A"/>
    <w:rsid w:val="00EB3099"/>
    <w:rsid w:val="00ED328D"/>
    <w:rsid w:val="00EF7856"/>
    <w:rsid w:val="00F00C07"/>
    <w:rsid w:val="00F01903"/>
    <w:rsid w:val="00F23CEB"/>
    <w:rsid w:val="00F258AD"/>
    <w:rsid w:val="00F429E1"/>
    <w:rsid w:val="00FC4CC5"/>
    <w:rsid w:val="00FC7787"/>
    <w:rsid w:val="00FE3F02"/>
    <w:rsid w:val="012BA51E"/>
    <w:rsid w:val="02167E6C"/>
    <w:rsid w:val="12326DCF"/>
    <w:rsid w:val="127728CB"/>
    <w:rsid w:val="15FA40AE"/>
    <w:rsid w:val="1F3C8376"/>
    <w:rsid w:val="1F3EAE85"/>
    <w:rsid w:val="2541C9F9"/>
    <w:rsid w:val="26A66DC1"/>
    <w:rsid w:val="2F1DE471"/>
    <w:rsid w:val="357BF5B6"/>
    <w:rsid w:val="434DEE98"/>
    <w:rsid w:val="49446587"/>
    <w:rsid w:val="4B9EC85F"/>
    <w:rsid w:val="4D9E4FBD"/>
    <w:rsid w:val="5EBF1627"/>
    <w:rsid w:val="655593B1"/>
    <w:rsid w:val="65C6E517"/>
    <w:rsid w:val="67097F37"/>
    <w:rsid w:val="6CFE317E"/>
    <w:rsid w:val="6E03E214"/>
    <w:rsid w:val="7060C102"/>
    <w:rsid w:val="71FC9163"/>
    <w:rsid w:val="720FF749"/>
    <w:rsid w:val="74053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28CD4"/>
  <w15:chartTrackingRefBased/>
  <w15:docId w15:val="{5D7652C0-7B63-413E-BCCA-064D0DA1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768D"/>
    <w:rPr>
      <w:color w:val="0000FF"/>
      <w:u w:val="single"/>
    </w:rPr>
  </w:style>
  <w:style w:type="character" w:styleId="a4">
    <w:name w:val="FollowedHyperlink"/>
    <w:basedOn w:val="a0"/>
    <w:uiPriority w:val="99"/>
    <w:semiHidden/>
    <w:unhideWhenUsed/>
    <w:rsid w:val="00840714"/>
    <w:rPr>
      <w:color w:val="954F72" w:themeColor="followedHyperlink"/>
      <w:u w:val="single"/>
    </w:rPr>
  </w:style>
  <w:style w:type="character" w:styleId="a5">
    <w:name w:val="Unresolved Mention"/>
    <w:basedOn w:val="a0"/>
    <w:uiPriority w:val="99"/>
    <w:semiHidden/>
    <w:unhideWhenUsed/>
    <w:rsid w:val="00E66EB5"/>
    <w:rPr>
      <w:color w:val="605E5C"/>
      <w:shd w:val="clear" w:color="auto" w:fill="E1DFDD"/>
    </w:rPr>
  </w:style>
  <w:style w:type="paragraph" w:styleId="a6">
    <w:name w:val="Revision"/>
    <w:hidden/>
    <w:uiPriority w:val="99"/>
    <w:semiHidden/>
    <w:rsid w:val="00650AE2"/>
    <w:pPr>
      <w:spacing w:after="0" w:line="240" w:lineRule="auto"/>
    </w:pPr>
  </w:style>
  <w:style w:type="paragraph" w:styleId="a7">
    <w:name w:val="annotation text"/>
    <w:basedOn w:val="a"/>
    <w:link w:val="a8"/>
    <w:uiPriority w:val="99"/>
    <w:unhideWhenUsed/>
    <w:pPr>
      <w:spacing w:line="240" w:lineRule="auto"/>
    </w:pPr>
    <w:rPr>
      <w:sz w:val="20"/>
      <w:szCs w:val="20"/>
    </w:rPr>
  </w:style>
  <w:style w:type="character" w:customStyle="1" w:styleId="a8">
    <w:name w:val="註解文字 字元"/>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annotation subject"/>
    <w:basedOn w:val="a7"/>
    <w:next w:val="a7"/>
    <w:link w:val="ab"/>
    <w:uiPriority w:val="99"/>
    <w:semiHidden/>
    <w:unhideWhenUsed/>
    <w:rsid w:val="00730F9A"/>
    <w:rPr>
      <w:b/>
      <w:bCs/>
    </w:rPr>
  </w:style>
  <w:style w:type="character" w:customStyle="1" w:styleId="ab">
    <w:name w:val="註解主旨 字元"/>
    <w:basedOn w:val="a8"/>
    <w:link w:val="aa"/>
    <w:uiPriority w:val="99"/>
    <w:semiHidden/>
    <w:rsid w:val="00730F9A"/>
    <w:rPr>
      <w:b/>
      <w:bCs/>
      <w:sz w:val="20"/>
      <w:szCs w:val="20"/>
    </w:rPr>
  </w:style>
  <w:style w:type="paragraph" w:styleId="ac">
    <w:name w:val="Balloon Text"/>
    <w:basedOn w:val="a"/>
    <w:link w:val="ad"/>
    <w:uiPriority w:val="99"/>
    <w:semiHidden/>
    <w:unhideWhenUsed/>
    <w:rsid w:val="00223CFB"/>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3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tec.com/kits/optics-fpga/28g-firef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tec.com/kits/optics-fpga/25g-28g-firefly-fmc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samtec.com" TargetMode="External"/><Relationship Id="rId5" Type="http://schemas.openxmlformats.org/officeDocument/2006/relationships/image" Target="media/image1.jpeg"/><Relationship Id="rId10" Type="http://schemas.openxmlformats.org/officeDocument/2006/relationships/hyperlink" Target="https://www.samtec.com/optics/optical-cable/mid-board/firefly" TargetMode="External"/><Relationship Id="rId4" Type="http://schemas.openxmlformats.org/officeDocument/2006/relationships/webSettings" Target="webSettings.xml"/><Relationship Id="rId9" Type="http://schemas.openxmlformats.org/officeDocument/2006/relationships/hyperlink" Target="mailto:FireFly@sam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443A-384E-42F8-ADEF-B985EA68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Alice</cp:lastModifiedBy>
  <cp:revision>2</cp:revision>
  <dcterms:created xsi:type="dcterms:W3CDTF">2023-12-12T00:57:00Z</dcterms:created>
  <dcterms:modified xsi:type="dcterms:W3CDTF">2023-12-12T00:57:00Z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98ad7ccd4ac7f729b4b0d895563bbd84ee0caacef5ec3d1289fc8a44397d49f5</vt:lpwstr>
  </property>
</Properties>
</file>