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E968" w14:textId="39B51DA7" w:rsidR="00B77B52" w:rsidRPr="00CB0907" w:rsidRDefault="00B77B52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</w:rPr>
      </w:pPr>
      <w:r w:rsidRPr="00CB0907">
        <w:rPr>
          <w:rFonts w:ascii="Arial" w:eastAsia="SimSun" w:hAnsi="Arial" w:cs="Arial"/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Pr="00CB0907" w:rsidRDefault="00B77B52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</w:rPr>
      </w:pPr>
    </w:p>
    <w:p w14:paraId="544C0718" w14:textId="5ED9D4D8" w:rsidR="00B77B52" w:rsidRPr="00CB0907" w:rsidRDefault="004F5CF5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TW"/>
        </w:rPr>
      </w:pPr>
      <w:r w:rsidRPr="00CB0907">
        <w:rPr>
          <w:rFonts w:ascii="Arial" w:eastAsia="SimSun" w:hAnsi="Arial" w:cs="Arial" w:hint="eastAsia"/>
          <w:b/>
          <w:bCs/>
          <w:lang w:eastAsia="zh-CN"/>
        </w:rPr>
        <w:t>请立即发布</w:t>
      </w:r>
    </w:p>
    <w:p w14:paraId="32C5F108" w14:textId="10F142CE" w:rsidR="00B77B52" w:rsidRPr="00CB0907" w:rsidRDefault="004F5CF5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TW"/>
        </w:rPr>
      </w:pPr>
      <w:r w:rsidRPr="00CB0907">
        <w:rPr>
          <w:rFonts w:ascii="Arial" w:eastAsia="SimSun" w:hAnsi="Arial" w:cs="Arial"/>
          <w:b/>
          <w:bCs/>
          <w:lang w:eastAsia="zh-CN"/>
        </w:rPr>
        <w:t>2024</w:t>
      </w:r>
      <w:r w:rsidRPr="00CB0907">
        <w:rPr>
          <w:rFonts w:ascii="Arial" w:eastAsia="SimSun" w:hAnsi="Arial" w:cs="Arial" w:hint="eastAsia"/>
          <w:b/>
          <w:bCs/>
          <w:lang w:eastAsia="zh-CN"/>
        </w:rPr>
        <w:t>年</w:t>
      </w:r>
      <w:r w:rsidRPr="00CB0907">
        <w:rPr>
          <w:rFonts w:ascii="Arial" w:eastAsia="SimSun" w:hAnsi="Arial" w:cs="Arial"/>
          <w:b/>
          <w:bCs/>
          <w:lang w:eastAsia="zh-CN"/>
        </w:rPr>
        <w:t>4</w:t>
      </w:r>
      <w:r w:rsidRPr="00CB0907">
        <w:rPr>
          <w:rFonts w:ascii="Arial" w:eastAsia="SimSun" w:hAnsi="Arial" w:cs="Arial" w:hint="eastAsia"/>
          <w:b/>
          <w:bCs/>
          <w:lang w:eastAsia="zh-CN"/>
        </w:rPr>
        <w:t>月</w:t>
      </w:r>
      <w:r w:rsidRPr="00CB0907">
        <w:rPr>
          <w:rFonts w:ascii="Arial" w:eastAsia="SimSun" w:hAnsi="Arial" w:cs="Arial"/>
          <w:b/>
          <w:bCs/>
          <w:lang w:eastAsia="zh-CN"/>
        </w:rPr>
        <w:tab/>
      </w:r>
      <w:r w:rsidRPr="00CB0907">
        <w:rPr>
          <w:rFonts w:ascii="Arial" w:eastAsia="SimSun" w:hAnsi="Arial" w:cs="Arial"/>
          <w:b/>
          <w:bCs/>
          <w:lang w:eastAsia="zh-CN"/>
        </w:rPr>
        <w:tab/>
      </w:r>
      <w:r w:rsidRPr="00CB0907">
        <w:rPr>
          <w:rFonts w:ascii="Arial" w:eastAsia="SimSun" w:hAnsi="Arial" w:cs="Arial"/>
          <w:b/>
          <w:bCs/>
          <w:lang w:eastAsia="zh-CN"/>
        </w:rPr>
        <w:tab/>
      </w:r>
    </w:p>
    <w:p w14:paraId="58CB02E9" w14:textId="309EAAE7" w:rsidR="00677815" w:rsidRPr="00CB0907" w:rsidRDefault="004F5CF5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TW"/>
        </w:rPr>
      </w:pPr>
      <w:r w:rsidRPr="00CB0907">
        <w:rPr>
          <w:rFonts w:ascii="Arial" w:eastAsia="SimSun" w:hAnsi="Arial" w:cs="Arial" w:hint="eastAsia"/>
          <w:b/>
          <w:bCs/>
          <w:lang w:eastAsia="zh-CN"/>
        </w:rPr>
        <w:t>联系</w:t>
      </w:r>
      <w:r w:rsidRPr="00CB0907">
        <w:rPr>
          <w:rFonts w:ascii="Arial" w:eastAsia="SimSun" w:hAnsi="Arial" w:cs="Arial"/>
          <w:b/>
          <w:bCs/>
          <w:lang w:eastAsia="zh-CN"/>
        </w:rPr>
        <w:t xml:space="preserve">:  </w:t>
      </w:r>
      <w:hyperlink r:id="rId8" w:history="1">
        <w:r w:rsidRPr="00CB0907">
          <w:rPr>
            <w:rStyle w:val="a3"/>
            <w:rFonts w:ascii="Arial" w:eastAsia="SimSun" w:hAnsi="Arial" w:cs="Arial"/>
            <w:sz w:val="22"/>
            <w:szCs w:val="22"/>
            <w:lang w:eastAsia="zh-CN"/>
          </w:rPr>
          <w:t>Mediaroom@samtec.com</w:t>
        </w:r>
      </w:hyperlink>
    </w:p>
    <w:p w14:paraId="6A92F706" w14:textId="380988FF" w:rsidR="00B77B52" w:rsidRPr="00CB0907" w:rsidRDefault="00B77B52" w:rsidP="00677815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TW"/>
        </w:rPr>
      </w:pPr>
    </w:p>
    <w:p w14:paraId="4F68E4E8" w14:textId="2D3038C3" w:rsidR="00677815" w:rsidRPr="00CB0907" w:rsidRDefault="004F5CF5" w:rsidP="4F68E4E8">
      <w:pPr>
        <w:rPr>
          <w:rFonts w:ascii="Arial" w:eastAsia="SimSun" w:hAnsi="Arial" w:cs="Arial"/>
          <w:b/>
          <w:lang w:eastAsia="zh-TW"/>
        </w:rPr>
      </w:pPr>
      <w:r w:rsidRPr="00CB0907">
        <w:rPr>
          <w:rFonts w:ascii="Arial" w:eastAsia="SimSun" w:hAnsi="Arial" w:cs="Arial"/>
          <w:b/>
          <w:lang w:eastAsia="zh-CN"/>
        </w:rPr>
        <w:tab/>
      </w:r>
      <w:r w:rsidRPr="00CB0907">
        <w:rPr>
          <w:rFonts w:ascii="Arial" w:eastAsia="SimSun" w:hAnsi="Arial" w:cs="Arial"/>
          <w:b/>
          <w:lang w:eastAsia="zh-CN"/>
        </w:rPr>
        <w:tab/>
      </w:r>
      <w:r w:rsidRPr="00CB0907">
        <w:rPr>
          <w:rFonts w:ascii="Arial" w:eastAsia="SimSun" w:hAnsi="Arial" w:cs="Arial"/>
          <w:b/>
          <w:lang w:eastAsia="zh-CN"/>
        </w:rPr>
        <w:tab/>
      </w:r>
      <w:r w:rsidRPr="00CB0907">
        <w:rPr>
          <w:rFonts w:ascii="Arial" w:eastAsia="SimSun" w:hAnsi="Arial" w:cs="Arial"/>
          <w:b/>
          <w:lang w:eastAsia="zh-CN"/>
        </w:rPr>
        <w:tab/>
      </w:r>
      <w:r w:rsidRPr="00CB0907">
        <w:rPr>
          <w:rFonts w:ascii="Arial" w:eastAsia="SimSun" w:hAnsi="Arial" w:cs="Arial"/>
          <w:b/>
          <w:lang w:eastAsia="zh-CN"/>
        </w:rPr>
        <w:tab/>
      </w:r>
    </w:p>
    <w:p w14:paraId="514C11B4" w14:textId="77777777" w:rsidR="00A54D8B" w:rsidRPr="00CB0907" w:rsidRDefault="00A54D8B" w:rsidP="00A54D8B">
      <w:pPr>
        <w:jc w:val="center"/>
        <w:rPr>
          <w:rFonts w:ascii="Arial" w:eastAsia="SimSun" w:hAnsi="Arial" w:cs="Arial"/>
          <w:b/>
          <w:lang w:eastAsia="zh-TW"/>
        </w:rPr>
      </w:pPr>
    </w:p>
    <w:p w14:paraId="374D0BDD" w14:textId="77E73BAE" w:rsidR="001E70F9" w:rsidRPr="00CB0907" w:rsidRDefault="004F5CF5" w:rsidP="001E70F9">
      <w:pPr>
        <w:jc w:val="center"/>
        <w:rPr>
          <w:rFonts w:ascii="Arial" w:eastAsia="SimSun" w:hAnsi="Arial" w:cs="Arial"/>
          <w:b/>
          <w:bCs/>
          <w:lang w:eastAsia="zh-TW"/>
        </w:rPr>
      </w:pPr>
      <w:proofErr w:type="spellStart"/>
      <w:r w:rsidRPr="00CB0907">
        <w:rPr>
          <w:rFonts w:ascii="Arial" w:eastAsia="SimSun" w:hAnsi="Arial" w:cs="Arial"/>
          <w:b/>
          <w:bCs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b/>
          <w:bCs/>
          <w:lang w:eastAsia="zh-CN"/>
        </w:rPr>
        <w:t>推出</w:t>
      </w:r>
      <w:bookmarkStart w:id="0" w:name="_GoBack"/>
      <w:bookmarkEnd w:id="0"/>
      <w:r w:rsidRPr="00CB0907">
        <w:rPr>
          <w:rFonts w:ascii="Arial" w:eastAsia="SimSun" w:hAnsi="Arial" w:cs="Arial" w:hint="eastAsia"/>
          <w:b/>
          <w:bCs/>
          <w:lang w:eastAsia="zh-CN"/>
        </w:rPr>
        <w:t>能</w:t>
      </w:r>
      <w:r w:rsidRPr="004F5CF5">
        <w:rPr>
          <w:rFonts w:ascii="Arial" w:eastAsia="SimSun" w:hAnsi="Arial" w:cs="Arial" w:hint="eastAsia"/>
          <w:b/>
          <w:bCs/>
          <w:lang w:eastAsia="zh-CN"/>
        </w:rPr>
        <w:t>耐</w:t>
      </w:r>
      <w:r w:rsidRPr="00CB0907">
        <w:rPr>
          <w:rFonts w:ascii="Arial" w:eastAsia="SimSun" w:hAnsi="Arial" w:cs="Arial" w:hint="eastAsia"/>
          <w:b/>
          <w:bCs/>
          <w:lang w:eastAsia="zh-CN"/>
        </w:rPr>
        <w:t>受</w:t>
      </w:r>
      <w:r w:rsidRPr="00CB0907">
        <w:rPr>
          <w:rFonts w:ascii="Arial" w:eastAsia="SimSun" w:hAnsi="Arial" w:cs="Arial"/>
          <w:b/>
          <w:bCs/>
          <w:lang w:eastAsia="zh-CN"/>
        </w:rPr>
        <w:t>67 GHz</w:t>
      </w:r>
      <w:r w:rsidRPr="00CB0907">
        <w:rPr>
          <w:rFonts w:ascii="Arial" w:eastAsia="SimSun" w:hAnsi="Arial" w:cs="Arial" w:hint="eastAsia"/>
          <w:b/>
          <w:bCs/>
          <w:lang w:eastAsia="zh-CN"/>
        </w:rPr>
        <w:t>直流电信号的窄体式</w:t>
      </w:r>
      <w:r w:rsidRPr="00CB0907">
        <w:rPr>
          <w:rFonts w:ascii="Arial" w:eastAsia="SimSun" w:hAnsi="Arial" w:cs="Arial"/>
          <w:b/>
          <w:bCs/>
          <w:lang w:eastAsia="zh-CN"/>
        </w:rPr>
        <w:t>RF</w:t>
      </w:r>
      <w:r w:rsidRPr="00CB0907">
        <w:rPr>
          <w:rFonts w:ascii="Arial" w:eastAsia="SimSun" w:hAnsi="Arial" w:cs="Arial" w:hint="eastAsia"/>
          <w:b/>
          <w:bCs/>
          <w:lang w:eastAsia="zh-CN"/>
        </w:rPr>
        <w:t>边缘发射连接器</w:t>
      </w:r>
      <w:r w:rsidR="001E70F9" w:rsidRPr="00CB0907">
        <w:rPr>
          <w:rFonts w:ascii="Arial" w:eastAsia="SimSun" w:hAnsi="Arial" w:cs="Arial"/>
          <w:b/>
          <w:bCs/>
          <w:lang w:eastAsia="zh-TW"/>
        </w:rPr>
        <w:t xml:space="preserve"> </w:t>
      </w:r>
    </w:p>
    <w:p w14:paraId="21CCE598" w14:textId="77777777" w:rsidR="001E70F9" w:rsidRPr="00CB0907" w:rsidRDefault="001E70F9" w:rsidP="001E70F9">
      <w:pPr>
        <w:rPr>
          <w:rFonts w:ascii="Arial" w:eastAsia="SimSun" w:hAnsi="Arial" w:cs="Arial"/>
          <w:b/>
          <w:bCs/>
          <w:lang w:eastAsia="zh-TW"/>
        </w:rPr>
      </w:pPr>
    </w:p>
    <w:p w14:paraId="66B86A95" w14:textId="07A47E6C" w:rsidR="001E70F9" w:rsidRPr="00CB0907" w:rsidRDefault="004F5CF5" w:rsidP="001E70F9">
      <w:pPr>
        <w:rPr>
          <w:rFonts w:ascii="Arial" w:eastAsia="SimSun" w:hAnsi="Arial" w:cs="Arial"/>
          <w:color w:val="000000" w:themeColor="text1"/>
          <w:lang w:eastAsia="zh-CN"/>
        </w:rPr>
      </w:pPr>
      <w:r w:rsidRPr="00CB0907">
        <w:rPr>
          <w:rFonts w:ascii="Arial" w:eastAsia="SimSun" w:hAnsi="Arial" w:cs="Arial" w:hint="eastAsia"/>
          <w:b/>
          <w:bCs/>
          <w:color w:val="000000" w:themeColor="text1"/>
          <w:lang w:eastAsia="zh-CN"/>
        </w:rPr>
        <w:t>印第安纳州新奥巴尼市</w:t>
      </w:r>
      <w:r w:rsidRPr="00CB0907">
        <w:rPr>
          <w:rFonts w:ascii="Arial" w:eastAsia="SimSun" w:hAnsi="Arial" w:cs="Arial"/>
          <w:b/>
          <w:bCs/>
          <w:color w:val="000000" w:themeColor="text1"/>
          <w:lang w:eastAsia="zh-CN"/>
        </w:rPr>
        <w:t>: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 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推出新系列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RF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边缘发射连接器，新品采用窄体设计，使其体积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比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传统边缘发射连接器小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33%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。这些链接器常用于实验室环境的高频测试与测量应用、高速数字组件测试及评估板。新系列产品的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耐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受频率能力分别为直流到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67 GHz (</w:t>
      </w:r>
      <w:hyperlink r:id="rId9">
        <w:r w:rsidRPr="00CB0907">
          <w:rPr>
            <w:rStyle w:val="a3"/>
            <w:rFonts w:ascii="Arial" w:eastAsia="SimSun" w:hAnsi="Arial" w:cs="Arial"/>
            <w:lang w:eastAsia="zh-CN"/>
          </w:rPr>
          <w:t>185-EL</w:t>
        </w:r>
      </w:hyperlink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)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、直流到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50 GHz (</w:t>
      </w:r>
      <w:hyperlink r:id="rId10">
        <w:r w:rsidRPr="00CB0907">
          <w:rPr>
            <w:rStyle w:val="a3"/>
            <w:rFonts w:ascii="Arial" w:eastAsia="SimSun" w:hAnsi="Arial" w:cs="Arial"/>
            <w:lang w:eastAsia="zh-CN"/>
          </w:rPr>
          <w:t>240-EL</w:t>
        </w:r>
      </w:hyperlink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)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、以及直流到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40 GHz (</w:t>
      </w:r>
      <w:hyperlink r:id="rId11">
        <w:r w:rsidRPr="00CB0907">
          <w:rPr>
            <w:rStyle w:val="a3"/>
            <w:rFonts w:ascii="Arial" w:eastAsia="SimSun" w:hAnsi="Arial" w:cs="Arial"/>
            <w:lang w:eastAsia="zh-CN"/>
          </w:rPr>
          <w:t>292-EL</w:t>
        </w:r>
      </w:hyperlink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系列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)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，提供的接口种类包含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1.85 mm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、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2.40 mm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及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2.92 mm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。</w:t>
      </w:r>
    </w:p>
    <w:p w14:paraId="3FEE11DE" w14:textId="77777777" w:rsidR="009D6F2E" w:rsidRPr="00CB0907" w:rsidRDefault="009D6F2E" w:rsidP="330566BA">
      <w:pPr>
        <w:rPr>
          <w:rFonts w:ascii="Arial" w:eastAsia="SimSun" w:hAnsi="Arial" w:cs="Arial"/>
          <w:color w:val="000000" w:themeColor="text1"/>
          <w:lang w:eastAsia="zh-CN"/>
        </w:rPr>
      </w:pPr>
    </w:p>
    <w:p w14:paraId="1A096654" w14:textId="36913829" w:rsidR="00D1562A" w:rsidRPr="00CB0907" w:rsidRDefault="001A4CC7" w:rsidP="001A4CC7">
      <w:pPr>
        <w:jc w:val="center"/>
        <w:rPr>
          <w:rFonts w:ascii="Arial" w:eastAsia="SimSun" w:hAnsi="Arial" w:cs="Arial"/>
          <w:color w:val="000000" w:themeColor="text1"/>
        </w:rPr>
      </w:pPr>
      <w:r w:rsidRPr="00CB0907">
        <w:rPr>
          <w:rFonts w:ascii="Arial" w:eastAsia="SimSun" w:hAnsi="Arial" w:cs="Arial"/>
          <w:noProof/>
          <w:color w:val="000000" w:themeColor="text1"/>
        </w:rPr>
        <w:drawing>
          <wp:inline distT="0" distB="0" distL="0" distR="0" wp14:anchorId="7C2442F3" wp14:editId="12A559F9">
            <wp:extent cx="4093535" cy="1880170"/>
            <wp:effectExtent l="0" t="0" r="0" b="0"/>
            <wp:docPr id="1026473977" name="Picture 1" descr="A group of metal conn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73977" name="Picture 1" descr="A group of metal connectors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"/>
                    <a:stretch/>
                  </pic:blipFill>
                  <pic:spPr bwMode="auto">
                    <a:xfrm>
                      <a:off x="0" y="0"/>
                      <a:ext cx="4114626" cy="188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4726" w14:textId="77777777" w:rsidR="00D1562A" w:rsidRPr="00CB0907" w:rsidRDefault="00D1562A" w:rsidP="330566BA">
      <w:pPr>
        <w:rPr>
          <w:rFonts w:ascii="Arial" w:eastAsia="SimSun" w:hAnsi="Arial" w:cs="Arial"/>
          <w:color w:val="000000" w:themeColor="text1"/>
        </w:rPr>
      </w:pPr>
    </w:p>
    <w:p w14:paraId="25AB22DC" w14:textId="0A8E426C" w:rsidR="001E70F9" w:rsidRPr="00CB0907" w:rsidRDefault="004F5CF5" w:rsidP="001E70F9">
      <w:pPr>
        <w:rPr>
          <w:rFonts w:ascii="Arial" w:eastAsia="SimSun" w:hAnsi="Arial" w:cs="Arial"/>
          <w:color w:val="000000" w:themeColor="text1"/>
          <w:lang w:eastAsia="zh-CN"/>
        </w:rPr>
      </w:pP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如其名，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RF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边缘发射连接器是在电路板的边缘进行发射。这种设计让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师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可轻易将引导针对准电路板上的线路，同时有助于确保对准接地线路以避免射频信号泄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漏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。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RF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边缘发射连接器是以压接方式安装到电路板，无须进行焊接。免焊且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完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善对准的特性使其能增强信号完整性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(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对比焊接式边缘发射，或甚至垂直或倾角发射连接器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)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。</w:t>
      </w:r>
    </w:p>
    <w:p w14:paraId="31651822" w14:textId="77777777" w:rsidR="001E70F9" w:rsidRPr="00CB0907" w:rsidRDefault="001E70F9" w:rsidP="001E70F9">
      <w:pPr>
        <w:ind w:firstLineChars="50" w:firstLine="120"/>
        <w:rPr>
          <w:rFonts w:ascii="Arial" w:eastAsia="SimSun" w:hAnsi="Arial" w:cs="Arial"/>
          <w:color w:val="000000" w:themeColor="text1"/>
          <w:lang w:eastAsia="zh-CN"/>
        </w:rPr>
      </w:pP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</w:p>
    <w:p w14:paraId="68FF80A0" w14:textId="644A88E4" w:rsidR="001E70F9" w:rsidRPr="00CB0907" w:rsidRDefault="00512124" w:rsidP="001E70F9">
      <w:pPr>
        <w:rPr>
          <w:rFonts w:ascii="Arial" w:eastAsia="SimSun" w:hAnsi="Arial" w:cs="Arial"/>
          <w:color w:val="000000" w:themeColor="text1"/>
          <w:lang w:eastAsia="zh-CN"/>
        </w:rPr>
      </w:pPr>
      <w:hyperlink r:id="rId13">
        <w:r w:rsidR="004F5CF5" w:rsidRPr="00CB0907">
          <w:rPr>
            <w:rStyle w:val="a3"/>
            <w:rFonts w:ascii="Arial" w:eastAsia="SimSun" w:hAnsi="Arial" w:cs="Arial"/>
            <w:lang w:eastAsia="zh-CN"/>
          </w:rPr>
          <w:t>185-EL</w:t>
        </w:r>
      </w:hyperlink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、</w:t>
      </w:r>
      <w:r w:rsidR="001E70F9" w:rsidRPr="00CB0907">
        <w:fldChar w:fldCharType="begin"/>
      </w:r>
      <w:r w:rsidR="001E70F9" w:rsidRPr="00CB0907">
        <w:rPr>
          <w:rFonts w:ascii="Arial" w:eastAsia="SimSun" w:hAnsi="Arial" w:cs="Arial"/>
          <w:lang w:eastAsia="zh-TW"/>
        </w:rPr>
        <w:instrText>HYPERLINK "https://www.samtec.com/products/240-el" \h</w:instrText>
      </w:r>
      <w:r w:rsidR="001E70F9" w:rsidRPr="00CB0907">
        <w:fldChar w:fldCharType="separate"/>
      </w:r>
      <w:r w:rsidR="004F5CF5" w:rsidRPr="00CB0907">
        <w:rPr>
          <w:rStyle w:val="a3"/>
          <w:rFonts w:ascii="Arial" w:eastAsia="SimSun" w:hAnsi="Arial" w:cs="Arial"/>
          <w:lang w:eastAsia="zh-CN"/>
        </w:rPr>
        <w:t>240-EL</w:t>
      </w:r>
      <w:r w:rsidR="001E70F9" w:rsidRPr="00CB0907">
        <w:rPr>
          <w:rStyle w:val="a3"/>
          <w:rFonts w:ascii="Arial" w:eastAsia="SimSun" w:hAnsi="Arial" w:cs="Arial"/>
        </w:rPr>
        <w:fldChar w:fldCharType="end"/>
      </w:r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以及</w:t>
      </w:r>
      <w:r w:rsidR="001E70F9" w:rsidRPr="00CB0907">
        <w:fldChar w:fldCharType="begin"/>
      </w:r>
      <w:r w:rsidR="001E70F9" w:rsidRPr="00CB0907">
        <w:rPr>
          <w:rFonts w:ascii="Arial" w:eastAsia="SimSun" w:hAnsi="Arial" w:cs="Arial"/>
          <w:lang w:eastAsia="zh-TW"/>
        </w:rPr>
        <w:instrText>HYPERLINK "https://www.samtec.com/products/292-el" \h</w:instrText>
      </w:r>
      <w:r w:rsidR="001E70F9" w:rsidRPr="00CB0907">
        <w:fldChar w:fldCharType="separate"/>
      </w:r>
      <w:r w:rsidR="004F5CF5" w:rsidRPr="00CB0907">
        <w:rPr>
          <w:rStyle w:val="a3"/>
          <w:rFonts w:ascii="Arial" w:eastAsia="SimSun" w:hAnsi="Arial" w:cs="Arial"/>
          <w:lang w:eastAsia="zh-CN"/>
        </w:rPr>
        <w:t>292-EL</w:t>
      </w:r>
      <w:r w:rsidR="001E70F9" w:rsidRPr="00CB0907">
        <w:rPr>
          <w:rStyle w:val="a3"/>
          <w:rFonts w:ascii="Arial" w:eastAsia="SimSun" w:hAnsi="Arial" w:cs="Arial"/>
        </w:rPr>
        <w:fldChar w:fldCharType="end"/>
      </w:r>
      <w:r w:rsidR="004F5CF5"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系列连接器的免焊式设计意味其可以重复使用，亦即可在现场更换</w:t>
      </w:r>
      <w:r w:rsidR="004F5CF5" w:rsidRPr="00CB0907">
        <w:rPr>
          <w:rFonts w:ascii="Arial" w:eastAsia="SimSun" w:hAnsi="Arial" w:cs="Arial"/>
          <w:color w:val="000000" w:themeColor="text1"/>
          <w:lang w:eastAsia="zh-CN"/>
        </w:rPr>
        <w:t xml:space="preserve">; </w:t>
      </w:r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装配耐久性达</w:t>
      </w:r>
      <w:r w:rsidR="004F5CF5" w:rsidRPr="00CB0907">
        <w:rPr>
          <w:rFonts w:ascii="Arial" w:eastAsia="SimSun" w:hAnsi="Arial" w:cs="Arial"/>
          <w:color w:val="000000" w:themeColor="text1"/>
          <w:lang w:eastAsia="zh-CN"/>
        </w:rPr>
        <w:t>500</w:t>
      </w:r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次，使其成为相当具成本效率的方案。</w:t>
      </w:r>
      <w:proofErr w:type="spellStart"/>
      <w:r w:rsidR="004F5CF5"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="004F5CF5" w:rsidRPr="00CB0907">
        <w:rPr>
          <w:rFonts w:ascii="Arial" w:eastAsia="SimSun" w:hAnsi="Arial" w:cs="Arial"/>
          <w:color w:val="000000" w:themeColor="text1"/>
          <w:lang w:eastAsia="zh-CN"/>
        </w:rPr>
        <w:t>RF</w:t>
      </w:r>
      <w:r w:rsidR="004F5CF5"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边缘发射连接器装配简单，且不会对电路板造成损坏。</w:t>
      </w:r>
    </w:p>
    <w:p w14:paraId="6781CAD4" w14:textId="77777777" w:rsidR="008375CE" w:rsidRPr="00CB0907" w:rsidRDefault="008375CE" w:rsidP="330566BA">
      <w:pPr>
        <w:rPr>
          <w:rFonts w:ascii="Arial" w:eastAsia="SimSun" w:hAnsi="Arial" w:cs="Arial"/>
          <w:color w:val="000000" w:themeColor="text1"/>
          <w:lang w:eastAsia="zh-CN"/>
        </w:rPr>
      </w:pPr>
    </w:p>
    <w:p w14:paraId="41E588ED" w14:textId="02DF42D0" w:rsidR="009E6918" w:rsidRPr="00CB0907" w:rsidRDefault="004F5CF5" w:rsidP="009E6918">
      <w:pPr>
        <w:rPr>
          <w:rFonts w:ascii="Arial" w:eastAsia="SimSun" w:hAnsi="Arial" w:cs="Arial"/>
          <w:i/>
          <w:color w:val="000000" w:themeColor="text1"/>
          <w:lang w:eastAsia="zh-CN"/>
        </w:rPr>
      </w:pPr>
      <w:proofErr w:type="spellStart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射频产品营销和开发经理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David </w:t>
      </w:r>
      <w:proofErr w:type="spellStart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Beraun</w:t>
      </w:r>
      <w:proofErr w:type="spellEnd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表示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: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「当电气性能是关键考虑时，通常会选择边缘发射连接器来取代垂直或成角度的发射连接器。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proofErr w:type="spellStart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致力于增强整体连接器设计</w:t>
      </w:r>
      <w:r w:rsidRPr="004F5CF5">
        <w:rPr>
          <w:rFonts w:ascii="新細明體" w:eastAsia="SimSun" w:hAnsi="新細明體" w:cs="Arial" w:hint="eastAsia"/>
          <w:i/>
          <w:color w:val="000000" w:themeColor="text1"/>
          <w:lang w:eastAsia="zh-CN"/>
        </w:rPr>
        <w:t>，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来实现相比常见的其他边缘发射连接器更高的阻抗和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lastRenderedPageBreak/>
        <w:t xml:space="preserve">VSWR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性能。结合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proofErr w:type="spellStart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包括信号完整性和发射优化服务的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Sudden Service®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产品，我们预计</w:t>
      </w:r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proofErr w:type="spellStart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i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射频边缘发射连接器将快速在市场上</w:t>
      </w:r>
      <w:r w:rsidRPr="004F5CF5">
        <w:rPr>
          <w:rFonts w:ascii="新細明體" w:eastAsia="SimSun" w:hAnsi="新細明體" w:cs="Arial" w:hint="eastAsia"/>
          <w:i/>
          <w:color w:val="000000" w:themeColor="text1"/>
          <w:lang w:eastAsia="zh-CN"/>
        </w:rPr>
        <w:t>获致</w:t>
      </w:r>
      <w:r w:rsidRPr="00CB0907">
        <w:rPr>
          <w:rFonts w:ascii="Arial" w:eastAsia="SimSun" w:hAnsi="Arial" w:cs="Arial" w:hint="eastAsia"/>
          <w:i/>
          <w:color w:val="000000" w:themeColor="text1"/>
          <w:lang w:eastAsia="zh-CN"/>
        </w:rPr>
        <w:t>应用。」</w:t>
      </w:r>
    </w:p>
    <w:p w14:paraId="640DC51B" w14:textId="77777777" w:rsidR="001E70F9" w:rsidRPr="00CB0907" w:rsidRDefault="001E70F9" w:rsidP="009E69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  <w:color w:val="000000"/>
          <w:lang w:eastAsia="zh-CN"/>
        </w:rPr>
      </w:pPr>
    </w:p>
    <w:p w14:paraId="1DC2D0A7" w14:textId="419016C2" w:rsidR="009E6918" w:rsidRPr="00CB0907" w:rsidRDefault="004F5CF5" w:rsidP="009E6918">
      <w:pPr>
        <w:pStyle w:val="paragraph"/>
        <w:spacing w:before="0" w:beforeAutospacing="0" w:after="0" w:afterAutospacing="0"/>
        <w:textAlignment w:val="baseline"/>
        <w:rPr>
          <w:rFonts w:ascii="Arial" w:eastAsia="SimSun" w:hAnsi="Arial" w:cs="Arial"/>
          <w:sz w:val="18"/>
          <w:szCs w:val="18"/>
          <w:lang w:eastAsia="zh-CN"/>
        </w:rPr>
      </w:pP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寻求发射优化及</w:t>
      </w:r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>/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或完整信道分析协助的工程师可联系</w:t>
      </w:r>
      <w:r w:rsidR="00512124">
        <w:rPr>
          <w:rStyle w:val="normaltextrun"/>
          <w:rFonts w:ascii="Arial" w:eastAsia="SimSun" w:hAnsi="Arial" w:cs="Arial"/>
          <w:color w:val="0563C1"/>
          <w:lang w:eastAsia="zh-CN"/>
        </w:rPr>
        <w:fldChar w:fldCharType="begin"/>
      </w:r>
      <w:r w:rsidR="00512124">
        <w:rPr>
          <w:rStyle w:val="normaltextrun"/>
          <w:rFonts w:ascii="Arial" w:eastAsia="SimSun" w:hAnsi="Arial" w:cs="Arial"/>
          <w:color w:val="0563C1"/>
          <w:lang w:eastAsia="zh-CN"/>
        </w:rPr>
        <w:instrText xml:space="preserve"> HYPERLINK "mailto:RFGroup@samtec.com" \t "_blank" </w:instrText>
      </w:r>
      <w:r w:rsidR="00512124">
        <w:rPr>
          <w:rStyle w:val="normaltextrun"/>
          <w:rFonts w:ascii="Arial" w:eastAsia="SimSun" w:hAnsi="Arial" w:cs="Arial"/>
          <w:color w:val="0563C1"/>
          <w:lang w:eastAsia="zh-CN"/>
        </w:rPr>
        <w:fldChar w:fldCharType="separate"/>
      </w:r>
      <w:r w:rsidRPr="00CB0907">
        <w:rPr>
          <w:rStyle w:val="normaltextrun"/>
          <w:rFonts w:ascii="Arial" w:eastAsia="SimSun" w:hAnsi="Arial" w:cs="Arial"/>
          <w:color w:val="0563C1"/>
          <w:lang w:eastAsia="zh-CN"/>
        </w:rPr>
        <w:t>RFGroup@samtec.com</w:t>
      </w:r>
      <w:r w:rsidR="00512124">
        <w:rPr>
          <w:rStyle w:val="normaltextrun"/>
          <w:rFonts w:ascii="Arial" w:eastAsia="SimSun" w:hAnsi="Arial" w:cs="Arial"/>
          <w:color w:val="0563C1"/>
          <w:lang w:eastAsia="zh-CN"/>
        </w:rPr>
        <w:fldChar w:fldCharType="end"/>
      </w:r>
      <w:r w:rsidRPr="00CB0907">
        <w:rPr>
          <w:rStyle w:val="normaltextrun"/>
          <w:rFonts w:ascii="Arial" w:eastAsia="SimSun" w:hAnsi="Arial" w:cs="Arial"/>
          <w:lang w:eastAsia="zh-CN"/>
        </w:rPr>
        <w:t>.</w:t>
      </w:r>
      <w:r w:rsidRPr="00CB0907">
        <w:rPr>
          <w:rStyle w:val="eop"/>
          <w:rFonts w:ascii="Arial" w:eastAsia="SimSun" w:hAnsi="Arial" w:cs="Arial"/>
          <w:lang w:eastAsia="zh-CN"/>
        </w:rPr>
        <w:t> </w:t>
      </w:r>
    </w:p>
    <w:p w14:paraId="5E24B94C" w14:textId="77777777" w:rsidR="009E6918" w:rsidRPr="00CB0907" w:rsidRDefault="009E6918" w:rsidP="002601AA">
      <w:pPr>
        <w:rPr>
          <w:rFonts w:ascii="Arial" w:eastAsia="SimSun" w:hAnsi="Arial" w:cs="Arial"/>
          <w:color w:val="000000" w:themeColor="text1"/>
          <w:lang w:eastAsia="zh-CN"/>
        </w:rPr>
      </w:pPr>
    </w:p>
    <w:p w14:paraId="6FA87EFE" w14:textId="18B802D6" w:rsidR="001E70F9" w:rsidRPr="00CB0907" w:rsidRDefault="004F5CF5" w:rsidP="001E70F9">
      <w:pPr>
        <w:rPr>
          <w:rFonts w:ascii="Arial" w:eastAsia="SimSun" w:hAnsi="Arial" w:cs="Arial"/>
          <w:color w:val="000000" w:themeColor="text1"/>
          <w:lang w:eastAsia="zh-TW"/>
        </w:rPr>
      </w:pP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免焊式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RF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边缘发射连接器的建议电路板厚度为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0.040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至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0.100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英吋。建议电路板装配扭力为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0.5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至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>0.8 in-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lbs</w:t>
      </w:r>
      <w:proofErr w:type="spellEnd"/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。</w:t>
      </w:r>
    </w:p>
    <w:p w14:paraId="225A0C05" w14:textId="77777777" w:rsidR="00B36FB6" w:rsidRPr="00CB0907" w:rsidRDefault="00B36FB6" w:rsidP="002601AA">
      <w:pPr>
        <w:rPr>
          <w:rFonts w:ascii="Arial" w:eastAsia="SimSun" w:hAnsi="Arial" w:cs="Arial"/>
          <w:color w:val="000000" w:themeColor="text1"/>
        </w:rPr>
      </w:pPr>
    </w:p>
    <w:p w14:paraId="420B0527" w14:textId="765514F8" w:rsidR="001E70F9" w:rsidRPr="00CB0907" w:rsidRDefault="004F5CF5" w:rsidP="001E70F9">
      <w:pPr>
        <w:rPr>
          <w:rFonts w:ascii="Arial" w:eastAsia="SimSun" w:hAnsi="Arial" w:cs="Arial"/>
          <w:color w:val="000000" w:themeColor="text1"/>
          <w:lang w:eastAsia="zh-TW"/>
        </w:rPr>
      </w:pP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完整的电气与机械数据请参阅各系列的产品规格表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:  </w:t>
      </w:r>
      <w:hyperlink r:id="rId14" w:history="1">
        <w:r w:rsidRPr="00CB0907">
          <w:rPr>
            <w:rStyle w:val="a3"/>
            <w:rFonts w:ascii="Arial" w:eastAsia="SimSun" w:hAnsi="Arial" w:cs="Arial"/>
            <w:lang w:eastAsia="zh-CN"/>
          </w:rPr>
          <w:t>185-EL</w:t>
        </w:r>
      </w:hyperlink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, </w:t>
      </w:r>
      <w:hyperlink r:id="rId15" w:history="1">
        <w:r w:rsidRPr="00CB0907">
          <w:rPr>
            <w:rStyle w:val="a3"/>
            <w:rFonts w:ascii="Arial" w:eastAsia="SimSun" w:hAnsi="Arial" w:cs="Arial"/>
            <w:lang w:eastAsia="zh-CN"/>
          </w:rPr>
          <w:t>240-EL</w:t>
        </w:r>
      </w:hyperlink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, </w:t>
      </w:r>
      <w:hyperlink r:id="rId16" w:history="1">
        <w:r w:rsidRPr="00CB0907">
          <w:rPr>
            <w:rStyle w:val="a3"/>
            <w:rFonts w:ascii="Arial" w:eastAsia="SimSun" w:hAnsi="Arial" w:cs="Arial"/>
            <w:lang w:eastAsia="zh-CN"/>
          </w:rPr>
          <w:t>292-EL</w:t>
        </w:r>
      </w:hyperlink>
      <w:r w:rsidR="001E70F9" w:rsidRPr="00CB0907">
        <w:rPr>
          <w:rFonts w:ascii="Arial" w:eastAsia="SimSun" w:hAnsi="Arial" w:cs="Arial"/>
          <w:color w:val="000000" w:themeColor="text1"/>
          <w:lang w:eastAsia="zh-TW"/>
        </w:rPr>
        <w:t xml:space="preserve"> </w:t>
      </w:r>
    </w:p>
    <w:p w14:paraId="60A26CE3" w14:textId="77777777" w:rsidR="002601AA" w:rsidRPr="00CB0907" w:rsidRDefault="002601AA" w:rsidP="002B04DE">
      <w:pPr>
        <w:rPr>
          <w:rFonts w:ascii="Arial" w:eastAsia="SimSun" w:hAnsi="Arial" w:cs="Arial"/>
        </w:rPr>
      </w:pPr>
    </w:p>
    <w:p w14:paraId="1FBCAD1E" w14:textId="2783C02F" w:rsidR="00CE6AF6" w:rsidRPr="00CB0907" w:rsidRDefault="004F5CF5" w:rsidP="005D66FC">
      <w:pPr>
        <w:rPr>
          <w:rFonts w:ascii="Arial" w:eastAsia="SimSun" w:hAnsi="Arial" w:cs="Arial"/>
          <w:color w:val="000000" w:themeColor="text1"/>
          <w:lang w:eastAsia="zh-TW"/>
        </w:rPr>
      </w:pPr>
      <w:r w:rsidRPr="00CB0907">
        <w:rPr>
          <w:rFonts w:ascii="Arial" w:eastAsia="SimSun" w:hAnsi="Arial" w:cs="Arial" w:hint="eastAsia"/>
          <w:b/>
          <w:bCs/>
          <w:lang w:eastAsia="zh-CN"/>
        </w:rPr>
        <w:t>供货</w:t>
      </w:r>
      <w:r w:rsidRPr="00CB0907">
        <w:rPr>
          <w:rFonts w:ascii="Arial" w:eastAsia="SimSun" w:hAnsi="Arial" w:cs="Arial"/>
          <w:lang w:eastAsia="zh-CN"/>
        </w:rPr>
        <w:t xml:space="preserve">:  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的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RF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边缘发射产品现已现货，可直接联系</w:t>
      </w:r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proofErr w:type="spellStart"/>
      <w:r w:rsidRPr="00CB0907">
        <w:rPr>
          <w:rFonts w:ascii="Arial" w:eastAsia="SimSun" w:hAnsi="Arial" w:cs="Arial"/>
          <w:color w:val="000000" w:themeColor="text1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color w:val="000000" w:themeColor="text1"/>
          <w:lang w:eastAsia="zh-CN"/>
        </w:rPr>
        <w:t xml:space="preserve"> 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或透过授权</w:t>
      </w:r>
      <w:r w:rsidRPr="004F5CF5">
        <w:rPr>
          <w:rFonts w:ascii="新細明體" w:eastAsia="SimSun" w:hAnsi="新細明體" w:cs="Arial" w:hint="eastAsia"/>
          <w:color w:val="000000" w:themeColor="text1"/>
          <w:lang w:eastAsia="zh-CN"/>
        </w:rPr>
        <w:t>代理</w:t>
      </w:r>
      <w:r w:rsidRPr="00CB0907">
        <w:rPr>
          <w:rFonts w:ascii="Arial" w:eastAsia="SimSun" w:hAnsi="Arial" w:cs="Arial" w:hint="eastAsia"/>
          <w:color w:val="000000" w:themeColor="text1"/>
          <w:lang w:eastAsia="zh-CN"/>
        </w:rPr>
        <w:t>购买。</w:t>
      </w:r>
    </w:p>
    <w:p w14:paraId="0B0D631D" w14:textId="77777777" w:rsidR="005D66FC" w:rsidRPr="00CB0907" w:rsidRDefault="005D66FC" w:rsidP="005D66FC">
      <w:pPr>
        <w:rPr>
          <w:rFonts w:ascii="Arial" w:eastAsia="SimSun" w:hAnsi="Arial" w:cs="Arial"/>
          <w:lang w:eastAsia="zh-TW"/>
        </w:rPr>
      </w:pPr>
    </w:p>
    <w:p w14:paraId="47D9D117" w14:textId="691EABE0" w:rsidR="00CE6AF6" w:rsidRPr="00CB0907" w:rsidRDefault="004F5CF5" w:rsidP="00CE6AF6">
      <w:pPr>
        <w:pStyle w:val="paragraph"/>
        <w:spacing w:before="0" w:beforeAutospacing="0" w:after="0" w:afterAutospacing="0"/>
        <w:textAlignment w:val="baseline"/>
        <w:rPr>
          <w:rFonts w:ascii="Arial" w:eastAsia="SimSun" w:hAnsi="Arial" w:cs="Arial"/>
          <w:sz w:val="18"/>
          <w:szCs w:val="18"/>
        </w:rPr>
      </w:pPr>
      <w:proofErr w:type="spellStart"/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>Samtec</w:t>
      </w:r>
      <w:proofErr w:type="spellEnd"/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 xml:space="preserve"> 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针对</w:t>
      </w:r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 xml:space="preserve">18 GHz 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至</w:t>
      </w:r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 xml:space="preserve"> 110 GHz 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的微波和毫米波应用提供全系列现成解决方案，</w:t>
      </w:r>
      <w:proofErr w:type="spellStart"/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>Samtec</w:t>
      </w:r>
      <w:proofErr w:type="spellEnd"/>
      <w:r w:rsidRPr="00CB0907">
        <w:rPr>
          <w:rStyle w:val="normaltextrun"/>
          <w:rFonts w:ascii="Arial" w:eastAsia="SimSun" w:hAnsi="Arial" w:cs="Arial"/>
          <w:color w:val="000000"/>
          <w:lang w:eastAsia="zh-CN"/>
        </w:rPr>
        <w:t xml:space="preserve"> 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精密射频产品支持无线通信、汽车、雷达、卫星通讯、航空航</w:t>
      </w:r>
      <w:r w:rsidRPr="004F5CF5">
        <w:rPr>
          <w:rStyle w:val="normaltextrun"/>
          <w:rFonts w:ascii="新細明體" w:eastAsia="SimSun" w:hAnsi="新細明體" w:cs="Arial" w:hint="eastAsia"/>
          <w:color w:val="000000"/>
          <w:lang w:eastAsia="zh-CN"/>
        </w:rPr>
        <w:t>天</w:t>
      </w:r>
      <w:r w:rsidRPr="00CB0907">
        <w:rPr>
          <w:rStyle w:val="normaltextrun"/>
          <w:rFonts w:ascii="Arial" w:eastAsia="SimSun" w:hAnsi="Arial" w:cs="Arial" w:hint="eastAsia"/>
          <w:color w:val="000000"/>
          <w:lang w:eastAsia="zh-CN"/>
        </w:rPr>
        <w:t>、国防以及测试和测量领域的下一代技术演进，并提供定制产品，包括快速修改和全新设计。</w:t>
      </w:r>
    </w:p>
    <w:p w14:paraId="059B6253" w14:textId="415F6E09" w:rsidR="00571C7E" w:rsidRPr="00CB0907" w:rsidRDefault="00571C7E">
      <w:pPr>
        <w:rPr>
          <w:rFonts w:ascii="Arial" w:eastAsia="SimSun" w:hAnsi="Arial" w:cs="Arial"/>
        </w:rPr>
      </w:pPr>
    </w:p>
    <w:p w14:paraId="6DDBDBE3" w14:textId="2DCB8446" w:rsidR="00571C7E" w:rsidRPr="00CB0907" w:rsidRDefault="004F5CF5" w:rsidP="00571C7E">
      <w:pPr>
        <w:rPr>
          <w:rFonts w:ascii="Arial" w:eastAsia="SimSun" w:hAnsi="Arial" w:cs="Arial"/>
          <w:b/>
          <w:lang w:eastAsia="zh-TW"/>
        </w:rPr>
      </w:pPr>
      <w:r w:rsidRPr="00CB0907">
        <w:rPr>
          <w:rFonts w:ascii="Arial" w:eastAsia="SimSun" w:hAnsi="Arial" w:cs="Arial" w:hint="eastAsia"/>
          <w:b/>
          <w:lang w:eastAsia="zh-CN"/>
        </w:rPr>
        <w:t>关于</w:t>
      </w:r>
      <w:r w:rsidRPr="00CB0907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CB0907">
        <w:rPr>
          <w:rFonts w:ascii="Arial" w:eastAsia="SimSun" w:hAnsi="Arial" w:cs="Arial"/>
          <w:b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b/>
          <w:lang w:eastAsia="zh-CN"/>
        </w:rPr>
        <w:t>, Inc.:</w:t>
      </w:r>
    </w:p>
    <w:p w14:paraId="268F7EEA" w14:textId="5C09015A" w:rsidR="00571C7E" w:rsidRPr="00CB0907" w:rsidRDefault="004F5CF5" w:rsidP="00571C7E">
      <w:pPr>
        <w:rPr>
          <w:rFonts w:ascii="Arial" w:eastAsia="SimSun" w:hAnsi="Arial" w:cs="Arial"/>
          <w:shd w:val="clear" w:color="auto" w:fill="FFFFFF"/>
          <w:lang w:eastAsia="zh-CN"/>
        </w:rPr>
      </w:pPr>
      <w:proofErr w:type="spellStart"/>
      <w:r w:rsidRPr="00CB0907">
        <w:rPr>
          <w:rFonts w:ascii="Arial" w:eastAsia="SimSun" w:hAnsi="Arial" w:cs="Arial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lang w:eastAsia="zh-CN"/>
        </w:rPr>
        <w:t>成立于</w:t>
      </w:r>
      <w:r w:rsidRPr="00CB0907">
        <w:rPr>
          <w:rFonts w:ascii="Arial" w:eastAsia="SimSun" w:hAnsi="Arial" w:cs="Arial"/>
          <w:lang w:eastAsia="zh-CN"/>
        </w:rPr>
        <w:t>1976</w:t>
      </w:r>
      <w:r w:rsidRPr="00CB0907">
        <w:rPr>
          <w:rFonts w:ascii="Arial" w:eastAsia="SimSun" w:hAnsi="Arial" w:cs="Arial" w:hint="eastAsia"/>
          <w:lang w:eastAsia="zh-CN"/>
        </w:rPr>
        <w:t>年，是一家营收达</w:t>
      </w:r>
      <w:r w:rsidRPr="00CB0907">
        <w:rPr>
          <w:rFonts w:ascii="Arial" w:eastAsia="SimSun" w:hAnsi="Arial" w:cs="Arial"/>
          <w:lang w:eastAsia="zh-CN"/>
        </w:rPr>
        <w:t>10</w:t>
      </w:r>
      <w:r w:rsidRPr="00CB0907">
        <w:rPr>
          <w:rFonts w:ascii="Arial" w:eastAsia="SimSun" w:hAnsi="Arial" w:cs="Arial" w:hint="eastAsia"/>
          <w:lang w:eastAsia="zh-CN"/>
        </w:rPr>
        <w:t>亿美元之多样化电子互连方案的私人控股全球制造商，产品涵盖高速板到板、高速电缆、中板和面板光学、精确</w:t>
      </w:r>
      <w:r w:rsidRPr="00CB0907">
        <w:rPr>
          <w:rFonts w:ascii="Arial" w:eastAsia="SimSun" w:hAnsi="Arial" w:cs="Arial"/>
          <w:lang w:eastAsia="zh-CN"/>
        </w:rPr>
        <w:t>RF</w:t>
      </w:r>
      <w:r w:rsidRPr="00CB0907">
        <w:rPr>
          <w:rFonts w:ascii="Arial" w:eastAsia="SimSun" w:hAnsi="Arial" w:cs="Arial" w:hint="eastAsia"/>
          <w:lang w:eastAsia="zh-CN"/>
        </w:rPr>
        <w:t>、</w:t>
      </w:r>
      <w:r w:rsidRPr="00CB0907">
        <w:rPr>
          <w:rFonts w:ascii="Arial" w:eastAsia="SimSun" w:hAnsi="Arial" w:cs="Arial"/>
          <w:shd w:val="clear" w:color="auto" w:fill="FFFFFF"/>
          <w:lang w:eastAsia="zh-CN"/>
        </w:rPr>
        <w:t>Flexible Stacking</w:t>
      </w:r>
      <w:r w:rsidRPr="00CB0907">
        <w:rPr>
          <w:rFonts w:ascii="Arial" w:eastAsia="SimSun" w:hAnsi="Arial" w:cs="Arial" w:hint="eastAsia"/>
          <w:lang w:eastAsia="zh-CN"/>
        </w:rPr>
        <w:t>和微型</w:t>
      </w:r>
      <w:r w:rsidRPr="00CB0907">
        <w:rPr>
          <w:rFonts w:ascii="Arial" w:eastAsia="SimSun" w:hAnsi="Arial" w:cs="Arial"/>
          <w:lang w:eastAsia="zh-CN"/>
        </w:rPr>
        <w:t>/</w:t>
      </w:r>
      <w:r w:rsidRPr="00CB0907">
        <w:rPr>
          <w:rFonts w:ascii="Arial" w:eastAsia="SimSun" w:hAnsi="Arial" w:cs="Arial" w:hint="eastAsia"/>
          <w:lang w:eastAsia="zh-CN"/>
        </w:rPr>
        <w:t>坚固的组件和电缆。</w:t>
      </w:r>
      <w:proofErr w:type="spellStart"/>
      <w:r w:rsidRPr="00CB0907">
        <w:rPr>
          <w:rFonts w:ascii="Arial" w:eastAsia="SimSun" w:hAnsi="Arial" w:cs="Arial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lang w:eastAsia="zh-CN"/>
        </w:rPr>
        <w:t>技术中心专注于开发并精进技术、策略及产品，以提供效能与成本优势，确保裸晶至</w:t>
      </w:r>
      <w:r w:rsidRPr="00CB0907">
        <w:rPr>
          <w:rFonts w:ascii="Arial" w:eastAsia="SimSun" w:hAnsi="Arial" w:cs="Arial"/>
          <w:lang w:eastAsia="zh-CN"/>
        </w:rPr>
        <w:t xml:space="preserve"> 100</w:t>
      </w:r>
      <w:r w:rsidRPr="00CB0907">
        <w:rPr>
          <w:rFonts w:ascii="Arial" w:eastAsia="SimSun" w:hAnsi="Arial" w:cs="Arial" w:hint="eastAsia"/>
          <w:lang w:eastAsia="zh-CN"/>
        </w:rPr>
        <w:t>米外的接口之间、以及其间的所有互连点皆达到完整的系统优化。透过于</w:t>
      </w:r>
      <w:r w:rsidRPr="00CB0907">
        <w:rPr>
          <w:rFonts w:ascii="Arial" w:eastAsia="SimSun" w:hAnsi="Arial" w:cs="Arial"/>
          <w:lang w:eastAsia="zh-CN"/>
        </w:rPr>
        <w:t>125</w:t>
      </w:r>
      <w:r w:rsidRPr="00CB0907">
        <w:rPr>
          <w:rFonts w:ascii="Arial" w:eastAsia="SimSun" w:hAnsi="Arial" w:cs="Arial" w:hint="eastAsia"/>
          <w:lang w:eastAsia="zh-CN"/>
        </w:rPr>
        <w:t>个不同国家的</w:t>
      </w:r>
      <w:r w:rsidRPr="00CB0907">
        <w:rPr>
          <w:rFonts w:ascii="Arial" w:eastAsia="SimSun" w:hAnsi="Arial" w:cs="Arial"/>
          <w:lang w:eastAsia="zh-CN"/>
        </w:rPr>
        <w:t>40</w:t>
      </w:r>
      <w:r w:rsidRPr="00CB0907">
        <w:rPr>
          <w:rFonts w:ascii="Arial" w:eastAsia="SimSun" w:hAnsi="Arial" w:cs="Arial" w:hint="eastAsia"/>
          <w:lang w:eastAsia="zh-CN"/>
        </w:rPr>
        <w:t>个国际据点，</w:t>
      </w:r>
      <w:proofErr w:type="spellStart"/>
      <w:r w:rsidRPr="00CB0907">
        <w:rPr>
          <w:rFonts w:ascii="Arial" w:eastAsia="SimSun" w:hAnsi="Arial" w:cs="Arial"/>
          <w:lang w:eastAsia="zh-CN"/>
        </w:rPr>
        <w:t>Samtec</w:t>
      </w:r>
      <w:proofErr w:type="spellEnd"/>
      <w:r w:rsidRPr="00CB0907">
        <w:rPr>
          <w:rFonts w:ascii="Arial" w:eastAsia="SimSun" w:hAnsi="Arial" w:cs="Arial" w:hint="eastAsia"/>
          <w:lang w:eastAsia="zh-CN"/>
        </w:rPr>
        <w:t>的全球能见度使其能提供无与伦比的客户服务。更多信息请访问</w:t>
      </w:r>
      <w:hyperlink r:id="rId17" w:history="1">
        <w:r w:rsidRPr="00CB0907">
          <w:rPr>
            <w:rStyle w:val="a3"/>
            <w:rFonts w:ascii="Arial" w:eastAsia="SimSun" w:hAnsi="Arial" w:cs="Arial"/>
            <w:shd w:val="clear" w:color="auto" w:fill="FFFFFF"/>
            <w:lang w:eastAsia="zh-CN"/>
          </w:rPr>
          <w:t>http://www.samtec.com</w:t>
        </w:r>
      </w:hyperlink>
      <w:r w:rsidRPr="00CB0907">
        <w:rPr>
          <w:rFonts w:ascii="Arial" w:eastAsia="SimSun" w:hAnsi="Arial" w:cs="Arial"/>
          <w:shd w:val="clear" w:color="auto" w:fill="FFFFFF"/>
          <w:lang w:eastAsia="zh-CN"/>
        </w:rPr>
        <w:t>.</w:t>
      </w:r>
      <w:r w:rsidR="00571C7E" w:rsidRPr="00CB0907">
        <w:rPr>
          <w:rFonts w:ascii="Arial" w:eastAsia="SimSun" w:hAnsi="Arial" w:cs="Arial"/>
          <w:shd w:val="clear" w:color="auto" w:fill="FFFFFF"/>
          <w:lang w:eastAsia="zh-CN"/>
        </w:rPr>
        <w:t xml:space="preserve"> </w:t>
      </w:r>
    </w:p>
    <w:p w14:paraId="6A049CC4" w14:textId="77777777" w:rsidR="00571C7E" w:rsidRPr="00CB0907" w:rsidRDefault="00571C7E" w:rsidP="00571C7E">
      <w:pPr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</w:pPr>
    </w:p>
    <w:p w14:paraId="4DFEE92A" w14:textId="77777777" w:rsidR="00571C7E" w:rsidRPr="00CB0907" w:rsidRDefault="00571C7E" w:rsidP="00571C7E">
      <w:pPr>
        <w:spacing w:line="0" w:lineRule="atLeast"/>
        <w:rPr>
          <w:rFonts w:ascii="Arial" w:eastAsia="SimSun" w:hAnsi="Arial" w:cs="Arial"/>
          <w:color w:val="000000"/>
          <w:lang w:eastAsia="zh-CN"/>
        </w:rPr>
      </w:pPr>
    </w:p>
    <w:p w14:paraId="574CE801" w14:textId="07C3583A" w:rsidR="000808BE" w:rsidRPr="00CB0907" w:rsidRDefault="004F5CF5" w:rsidP="000808BE">
      <w:pPr>
        <w:outlineLvl w:val="0"/>
        <w:rPr>
          <w:rFonts w:ascii="Arial" w:eastAsia="SimSun" w:hAnsi="Arial" w:cs="Arial"/>
          <w:b/>
          <w:sz w:val="22"/>
          <w:szCs w:val="22"/>
        </w:rPr>
      </w:pPr>
      <w:proofErr w:type="spellStart"/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Samtec</w:t>
      </w:r>
      <w:proofErr w:type="spellEnd"/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, Inc.</w:t>
      </w:r>
    </w:p>
    <w:p w14:paraId="3C6D4654" w14:textId="702691EE" w:rsidR="000808BE" w:rsidRPr="00CB0907" w:rsidRDefault="004F5CF5" w:rsidP="000808BE">
      <w:pPr>
        <w:outlineLvl w:val="0"/>
        <w:rPr>
          <w:rFonts w:ascii="Arial" w:eastAsia="SimSun" w:hAnsi="Arial" w:cs="Arial"/>
          <w:b/>
          <w:sz w:val="22"/>
          <w:szCs w:val="22"/>
        </w:rPr>
      </w:pPr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P.O. Box 1147</w:t>
      </w:r>
    </w:p>
    <w:p w14:paraId="472FE7CC" w14:textId="690F0167" w:rsidR="000808BE" w:rsidRPr="00CB0907" w:rsidRDefault="004F5CF5" w:rsidP="000808BE">
      <w:pPr>
        <w:outlineLvl w:val="0"/>
        <w:rPr>
          <w:rFonts w:ascii="Arial" w:eastAsia="SimSun" w:hAnsi="Arial" w:cs="Arial"/>
          <w:b/>
          <w:sz w:val="22"/>
          <w:szCs w:val="22"/>
        </w:rPr>
      </w:pPr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New Albany, IN 47151-1147</w:t>
      </w:r>
      <w:r w:rsidR="000808BE" w:rsidRPr="00CB0907">
        <w:rPr>
          <w:rFonts w:ascii="Arial" w:eastAsia="SimSun" w:hAnsi="Arial" w:cs="Arial"/>
          <w:b/>
          <w:sz w:val="22"/>
          <w:szCs w:val="22"/>
        </w:rPr>
        <w:t xml:space="preserve"> </w:t>
      </w:r>
    </w:p>
    <w:p w14:paraId="13DC4A70" w14:textId="79AC01A2" w:rsidR="000808BE" w:rsidRPr="00CB0907" w:rsidRDefault="004F5CF5" w:rsidP="000808BE">
      <w:pPr>
        <w:outlineLvl w:val="0"/>
        <w:rPr>
          <w:rFonts w:ascii="Arial" w:eastAsia="SimSun" w:hAnsi="Arial" w:cs="Arial"/>
          <w:b/>
          <w:sz w:val="22"/>
          <w:szCs w:val="22"/>
        </w:rPr>
      </w:pPr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USA</w:t>
      </w:r>
      <w:r w:rsidR="000808BE" w:rsidRPr="00CB0907">
        <w:rPr>
          <w:rFonts w:ascii="Arial" w:eastAsia="SimSun" w:hAnsi="Arial" w:cs="Arial"/>
          <w:b/>
          <w:sz w:val="22"/>
          <w:szCs w:val="22"/>
        </w:rPr>
        <w:t xml:space="preserve"> </w:t>
      </w:r>
    </w:p>
    <w:p w14:paraId="43383793" w14:textId="141CCE99" w:rsidR="00677815" w:rsidRPr="00CB0907" w:rsidRDefault="004F5CF5" w:rsidP="007603C4">
      <w:pPr>
        <w:outlineLvl w:val="0"/>
        <w:rPr>
          <w:rStyle w:val="a3"/>
          <w:rFonts w:ascii="Arial" w:eastAsia="SimSun" w:hAnsi="Arial" w:cs="Arial"/>
          <w:b/>
          <w:color w:val="auto"/>
          <w:sz w:val="22"/>
          <w:szCs w:val="22"/>
          <w:u w:val="none"/>
        </w:rPr>
      </w:pPr>
      <w:r w:rsidRPr="00CB0907">
        <w:rPr>
          <w:rFonts w:ascii="Arial" w:eastAsia="SimSun" w:hAnsi="Arial" w:cs="Arial"/>
          <w:b/>
          <w:sz w:val="22"/>
          <w:szCs w:val="22"/>
          <w:lang w:eastAsia="zh-CN"/>
        </w:rPr>
        <w:t>Phone: 1-800-SAMTEC-9 (800-726-8329)</w:t>
      </w:r>
    </w:p>
    <w:sectPr w:rsidR="00677815" w:rsidRPr="00CB0907" w:rsidSect="00D06F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EB35" w14:textId="77777777" w:rsidR="00512124" w:rsidRDefault="00512124" w:rsidP="004F5CF5">
      <w:r>
        <w:separator/>
      </w:r>
    </w:p>
  </w:endnote>
  <w:endnote w:type="continuationSeparator" w:id="0">
    <w:p w14:paraId="4E55989F" w14:textId="77777777" w:rsidR="00512124" w:rsidRDefault="00512124" w:rsidP="004F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927D" w14:textId="77777777" w:rsidR="00512124" w:rsidRDefault="00512124" w:rsidP="004F5CF5">
      <w:r>
        <w:separator/>
      </w:r>
    </w:p>
  </w:footnote>
  <w:footnote w:type="continuationSeparator" w:id="0">
    <w:p w14:paraId="12FD9CCF" w14:textId="77777777" w:rsidR="00512124" w:rsidRDefault="00512124" w:rsidP="004F5CF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9MVChBOynNYx" int2:id="HbEZzfu6">
      <int2:state int2:value="Rejected" int2:type="AugLoop_Text_Critique"/>
    </int2:textHash>
    <int2:textHash int2:hashCode="qbH5nKwl2YGb3Q" int2:id="2DKG4Vz5">
      <int2:state int2:value="Rejected" int2:type="AugLoop_Text_Critique"/>
    </int2:textHash>
    <int2:textHash int2:hashCode="6W2T8wHzr7XaJw" int2:id="nAjjZ6PW">
      <int2:state int2:value="Rejected" int2:type="AugLoop_Text_Critique"/>
    </int2:textHash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16A4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0F27"/>
    <w:rsid w:val="001445FA"/>
    <w:rsid w:val="0016537D"/>
    <w:rsid w:val="0017026C"/>
    <w:rsid w:val="00176E99"/>
    <w:rsid w:val="0018059F"/>
    <w:rsid w:val="001A06D1"/>
    <w:rsid w:val="001A1271"/>
    <w:rsid w:val="001A4CC7"/>
    <w:rsid w:val="001C7CC0"/>
    <w:rsid w:val="001E70F9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0174"/>
    <w:rsid w:val="00255390"/>
    <w:rsid w:val="00255960"/>
    <w:rsid w:val="00260006"/>
    <w:rsid w:val="002601AA"/>
    <w:rsid w:val="002622E2"/>
    <w:rsid w:val="00264929"/>
    <w:rsid w:val="00271CFE"/>
    <w:rsid w:val="0028162D"/>
    <w:rsid w:val="00296437"/>
    <w:rsid w:val="002A677A"/>
    <w:rsid w:val="002B04DE"/>
    <w:rsid w:val="002C7898"/>
    <w:rsid w:val="002D1D3C"/>
    <w:rsid w:val="002D2DC8"/>
    <w:rsid w:val="002E296F"/>
    <w:rsid w:val="002E63BA"/>
    <w:rsid w:val="00314FD2"/>
    <w:rsid w:val="003265A4"/>
    <w:rsid w:val="003342A2"/>
    <w:rsid w:val="00334305"/>
    <w:rsid w:val="00335F12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9481C"/>
    <w:rsid w:val="003A6672"/>
    <w:rsid w:val="003A7D91"/>
    <w:rsid w:val="003E46F8"/>
    <w:rsid w:val="003E4EC8"/>
    <w:rsid w:val="003F7215"/>
    <w:rsid w:val="0042040D"/>
    <w:rsid w:val="004273C8"/>
    <w:rsid w:val="00441DEB"/>
    <w:rsid w:val="00442936"/>
    <w:rsid w:val="00442DC7"/>
    <w:rsid w:val="00463A0C"/>
    <w:rsid w:val="004649B2"/>
    <w:rsid w:val="004661F5"/>
    <w:rsid w:val="00475683"/>
    <w:rsid w:val="0049172B"/>
    <w:rsid w:val="004932E3"/>
    <w:rsid w:val="004A770C"/>
    <w:rsid w:val="004C5AEC"/>
    <w:rsid w:val="004C60A4"/>
    <w:rsid w:val="004E0600"/>
    <w:rsid w:val="004F5CF5"/>
    <w:rsid w:val="005026D3"/>
    <w:rsid w:val="00505B4D"/>
    <w:rsid w:val="00512124"/>
    <w:rsid w:val="00514631"/>
    <w:rsid w:val="00514A55"/>
    <w:rsid w:val="005173F0"/>
    <w:rsid w:val="00537C75"/>
    <w:rsid w:val="0054072B"/>
    <w:rsid w:val="005533E7"/>
    <w:rsid w:val="00560F70"/>
    <w:rsid w:val="00570DCC"/>
    <w:rsid w:val="00571C7E"/>
    <w:rsid w:val="00575000"/>
    <w:rsid w:val="005821B1"/>
    <w:rsid w:val="0058453D"/>
    <w:rsid w:val="00595485"/>
    <w:rsid w:val="005A6262"/>
    <w:rsid w:val="005B2D31"/>
    <w:rsid w:val="005C3AE4"/>
    <w:rsid w:val="005C3C1F"/>
    <w:rsid w:val="005D66FC"/>
    <w:rsid w:val="005D7394"/>
    <w:rsid w:val="00601E0D"/>
    <w:rsid w:val="00613C88"/>
    <w:rsid w:val="00626711"/>
    <w:rsid w:val="00635FEB"/>
    <w:rsid w:val="0064253C"/>
    <w:rsid w:val="00645007"/>
    <w:rsid w:val="00655D03"/>
    <w:rsid w:val="0066500A"/>
    <w:rsid w:val="00665B4B"/>
    <w:rsid w:val="00677815"/>
    <w:rsid w:val="00677E2A"/>
    <w:rsid w:val="00682EF5"/>
    <w:rsid w:val="006B145E"/>
    <w:rsid w:val="006B427F"/>
    <w:rsid w:val="006B52C4"/>
    <w:rsid w:val="006B77B5"/>
    <w:rsid w:val="006D63DF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603C4"/>
    <w:rsid w:val="00770D8E"/>
    <w:rsid w:val="00773450"/>
    <w:rsid w:val="00797AE8"/>
    <w:rsid w:val="007A0BE4"/>
    <w:rsid w:val="007A110D"/>
    <w:rsid w:val="007B51A6"/>
    <w:rsid w:val="007B6E47"/>
    <w:rsid w:val="007B6FF2"/>
    <w:rsid w:val="007C79CF"/>
    <w:rsid w:val="007E64F5"/>
    <w:rsid w:val="007E73C1"/>
    <w:rsid w:val="007E7D9A"/>
    <w:rsid w:val="007F69E2"/>
    <w:rsid w:val="008070DA"/>
    <w:rsid w:val="00815EBC"/>
    <w:rsid w:val="00822B82"/>
    <w:rsid w:val="0082454D"/>
    <w:rsid w:val="00827799"/>
    <w:rsid w:val="008375CE"/>
    <w:rsid w:val="00842269"/>
    <w:rsid w:val="00843EB2"/>
    <w:rsid w:val="0084515C"/>
    <w:rsid w:val="0084759D"/>
    <w:rsid w:val="00864F64"/>
    <w:rsid w:val="00865792"/>
    <w:rsid w:val="0087484D"/>
    <w:rsid w:val="008810E0"/>
    <w:rsid w:val="00884FE6"/>
    <w:rsid w:val="00892566"/>
    <w:rsid w:val="008A6DDC"/>
    <w:rsid w:val="008A738E"/>
    <w:rsid w:val="008B0FEF"/>
    <w:rsid w:val="008B2F2B"/>
    <w:rsid w:val="008B7708"/>
    <w:rsid w:val="008C15D1"/>
    <w:rsid w:val="008C18D5"/>
    <w:rsid w:val="008C5565"/>
    <w:rsid w:val="008C6A3A"/>
    <w:rsid w:val="008D22C4"/>
    <w:rsid w:val="008D310C"/>
    <w:rsid w:val="00905261"/>
    <w:rsid w:val="00917E4B"/>
    <w:rsid w:val="009207F9"/>
    <w:rsid w:val="00922DC4"/>
    <w:rsid w:val="0093280D"/>
    <w:rsid w:val="00934C30"/>
    <w:rsid w:val="00955108"/>
    <w:rsid w:val="00967179"/>
    <w:rsid w:val="009965C4"/>
    <w:rsid w:val="009A20AB"/>
    <w:rsid w:val="009A5AF3"/>
    <w:rsid w:val="009B37A2"/>
    <w:rsid w:val="009B540C"/>
    <w:rsid w:val="009C16B7"/>
    <w:rsid w:val="009C445A"/>
    <w:rsid w:val="009C735F"/>
    <w:rsid w:val="009D0AFF"/>
    <w:rsid w:val="009D6F2E"/>
    <w:rsid w:val="009D7A0B"/>
    <w:rsid w:val="009E674F"/>
    <w:rsid w:val="009E6918"/>
    <w:rsid w:val="009F1DAD"/>
    <w:rsid w:val="009F2D1A"/>
    <w:rsid w:val="009F4B37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55E49"/>
    <w:rsid w:val="00A759C4"/>
    <w:rsid w:val="00A94C8A"/>
    <w:rsid w:val="00A95BDB"/>
    <w:rsid w:val="00A95E2C"/>
    <w:rsid w:val="00AB2ACD"/>
    <w:rsid w:val="00AC053D"/>
    <w:rsid w:val="00AD35E4"/>
    <w:rsid w:val="00AE6DCF"/>
    <w:rsid w:val="00AF24E3"/>
    <w:rsid w:val="00B11270"/>
    <w:rsid w:val="00B13D04"/>
    <w:rsid w:val="00B2066F"/>
    <w:rsid w:val="00B2227A"/>
    <w:rsid w:val="00B305AA"/>
    <w:rsid w:val="00B36FB6"/>
    <w:rsid w:val="00B41D62"/>
    <w:rsid w:val="00B5388B"/>
    <w:rsid w:val="00B53D7A"/>
    <w:rsid w:val="00B611A7"/>
    <w:rsid w:val="00B644EA"/>
    <w:rsid w:val="00B671D1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0278F"/>
    <w:rsid w:val="00C036E6"/>
    <w:rsid w:val="00C117AE"/>
    <w:rsid w:val="00C11C0C"/>
    <w:rsid w:val="00C12B69"/>
    <w:rsid w:val="00C157A9"/>
    <w:rsid w:val="00C2341E"/>
    <w:rsid w:val="00C317FB"/>
    <w:rsid w:val="00C433FD"/>
    <w:rsid w:val="00C615A7"/>
    <w:rsid w:val="00C736D8"/>
    <w:rsid w:val="00C816BF"/>
    <w:rsid w:val="00C8608C"/>
    <w:rsid w:val="00C928E8"/>
    <w:rsid w:val="00CB0907"/>
    <w:rsid w:val="00CB5798"/>
    <w:rsid w:val="00CD0039"/>
    <w:rsid w:val="00CE3278"/>
    <w:rsid w:val="00CE6AF6"/>
    <w:rsid w:val="00CF0970"/>
    <w:rsid w:val="00D06F21"/>
    <w:rsid w:val="00D1174D"/>
    <w:rsid w:val="00D1562A"/>
    <w:rsid w:val="00D21563"/>
    <w:rsid w:val="00D23367"/>
    <w:rsid w:val="00D52CDC"/>
    <w:rsid w:val="00D55D15"/>
    <w:rsid w:val="00D60DE7"/>
    <w:rsid w:val="00D7204A"/>
    <w:rsid w:val="00D8076F"/>
    <w:rsid w:val="00D81AA1"/>
    <w:rsid w:val="00D83EC3"/>
    <w:rsid w:val="00D878F0"/>
    <w:rsid w:val="00D94075"/>
    <w:rsid w:val="00D96073"/>
    <w:rsid w:val="00DA102E"/>
    <w:rsid w:val="00DA4EF3"/>
    <w:rsid w:val="00DC1571"/>
    <w:rsid w:val="00DC15C0"/>
    <w:rsid w:val="00DE3DBC"/>
    <w:rsid w:val="00DF09B5"/>
    <w:rsid w:val="00E044E5"/>
    <w:rsid w:val="00E05215"/>
    <w:rsid w:val="00E05254"/>
    <w:rsid w:val="00E0638F"/>
    <w:rsid w:val="00E139CA"/>
    <w:rsid w:val="00E33DC2"/>
    <w:rsid w:val="00E451C5"/>
    <w:rsid w:val="00E67A4A"/>
    <w:rsid w:val="00E7007C"/>
    <w:rsid w:val="00E90E0A"/>
    <w:rsid w:val="00E950F9"/>
    <w:rsid w:val="00EA6AC2"/>
    <w:rsid w:val="00EB4847"/>
    <w:rsid w:val="00EB4CA1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60FF"/>
    <w:rsid w:val="00FC7445"/>
    <w:rsid w:val="00FD5D72"/>
    <w:rsid w:val="00FE5080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BD91439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22B1061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C5DDCCA"/>
    <w:rsid w:val="3D1FF18D"/>
    <w:rsid w:val="3D23AB0A"/>
    <w:rsid w:val="3D4A5313"/>
    <w:rsid w:val="3DA9EB68"/>
    <w:rsid w:val="3DB17EE2"/>
    <w:rsid w:val="3E1FD287"/>
    <w:rsid w:val="3F1B42C5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0C435A1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00D262"/>
    <w:rsid w:val="5B5175D1"/>
    <w:rsid w:val="5BB0ECE8"/>
    <w:rsid w:val="5D0DEFEC"/>
    <w:rsid w:val="5D99904A"/>
    <w:rsid w:val="5DB3D287"/>
    <w:rsid w:val="5DD878AD"/>
    <w:rsid w:val="5E387324"/>
    <w:rsid w:val="5EF8ACD0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8249BA"/>
    <w:rsid w:val="68C69DB7"/>
    <w:rsid w:val="68F602B8"/>
    <w:rsid w:val="6A91D319"/>
    <w:rsid w:val="6AFBCC48"/>
    <w:rsid w:val="6C11CAD2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791454"/>
    <w:rsid w:val="74B458A8"/>
    <w:rsid w:val="74CFBD62"/>
    <w:rsid w:val="75895585"/>
    <w:rsid w:val="75987308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210C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2094C"/>
    <w:pPr>
      <w:ind w:left="720"/>
      <w:contextualSpacing/>
    </w:pPr>
  </w:style>
  <w:style w:type="paragraph" w:customStyle="1" w:styleId="paragraph">
    <w:name w:val="paragraph"/>
    <w:basedOn w:val="a"/>
    <w:rsid w:val="00CE6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CE6AF6"/>
  </w:style>
  <w:style w:type="character" w:customStyle="1" w:styleId="eop">
    <w:name w:val="eop"/>
    <w:basedOn w:val="a0"/>
    <w:rsid w:val="00CE6AF6"/>
  </w:style>
  <w:style w:type="paragraph" w:styleId="a7">
    <w:name w:val="header"/>
    <w:basedOn w:val="a"/>
    <w:link w:val="a8"/>
    <w:uiPriority w:val="99"/>
    <w:unhideWhenUsed/>
    <w:rsid w:val="004F5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5CF5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5CF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oom@samtec.com" TargetMode="External"/><Relationship Id="rId13" Type="http://schemas.openxmlformats.org/officeDocument/2006/relationships/hyperlink" Target="https://www.samtec.com/products/185-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samtec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tec.com/products/292-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tec.com/products/292-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tec.com/products/240-el" TargetMode="External"/><Relationship Id="rId10" Type="http://schemas.openxmlformats.org/officeDocument/2006/relationships/hyperlink" Target="https://www.samtec.com/products/240-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185-el" TargetMode="External"/><Relationship Id="rId14" Type="http://schemas.openxmlformats.org/officeDocument/2006/relationships/hyperlink" Target="https://www.samtec.com/products/185-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Alice</cp:lastModifiedBy>
  <cp:revision>12</cp:revision>
  <cp:lastPrinted>2019-01-22T18:17:00Z</cp:lastPrinted>
  <dcterms:created xsi:type="dcterms:W3CDTF">2024-03-15T07:47:00Z</dcterms:created>
  <dcterms:modified xsi:type="dcterms:W3CDTF">2024-03-16T09:16:00Z</dcterms:modified>
</cp:coreProperties>
</file>