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81D3" w14:textId="77777777" w:rsidR="00EA20C0" w:rsidRDefault="00EA20C0">
      <w:pPr>
        <w:pStyle w:val="s3"/>
        <w:spacing w:before="12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9"/>
          <w:szCs w:val="39"/>
        </w:rPr>
        <w:t>FOR IMMEDIATE RELEASE</w:t>
      </w:r>
    </w:p>
    <w:p w14:paraId="5848496D" w14:textId="77777777" w:rsidR="00EA20C0" w:rsidRDefault="00EA20C0">
      <w:pPr>
        <w:pStyle w:val="s3"/>
        <w:spacing w:before="12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9"/>
          <w:szCs w:val="39"/>
        </w:rPr>
        <w:t>Samtec NovaRay®</w:t>
      </w:r>
      <w:r>
        <w:rPr>
          <w:rStyle w:val="apple-converted-space"/>
          <w:b/>
          <w:bCs/>
          <w:color w:val="000000"/>
          <w:sz w:val="39"/>
          <w:szCs w:val="39"/>
        </w:rPr>
        <w:t> </w:t>
      </w:r>
      <w:r>
        <w:rPr>
          <w:rStyle w:val="bumpedfont15"/>
          <w:b/>
          <w:bCs/>
          <w:color w:val="000000"/>
          <w:sz w:val="39"/>
          <w:szCs w:val="39"/>
        </w:rPr>
        <w:t>Cable</w:t>
      </w:r>
      <w:r>
        <w:rPr>
          <w:rStyle w:val="apple-converted-space"/>
          <w:b/>
          <w:bCs/>
          <w:color w:val="000000"/>
          <w:sz w:val="39"/>
          <w:szCs w:val="39"/>
        </w:rPr>
        <w:t> </w:t>
      </w:r>
      <w:r>
        <w:rPr>
          <w:rStyle w:val="bumpedfont15"/>
          <w:b/>
          <w:bCs/>
          <w:color w:val="000000"/>
          <w:sz w:val="39"/>
          <w:szCs w:val="39"/>
        </w:rPr>
        <w:t>Assembly Delivers</w:t>
      </w:r>
      <w:r>
        <w:rPr>
          <w:rStyle w:val="apple-converted-space"/>
          <w:b/>
          <w:bCs/>
          <w:color w:val="000000"/>
          <w:sz w:val="39"/>
          <w:szCs w:val="39"/>
        </w:rPr>
        <w:t> </w:t>
      </w:r>
      <w:r>
        <w:rPr>
          <w:rStyle w:val="bumpedfont15"/>
          <w:b/>
          <w:bCs/>
          <w:color w:val="000000"/>
          <w:sz w:val="39"/>
          <w:szCs w:val="39"/>
        </w:rPr>
        <w:t>PAM4 Signals</w:t>
      </w:r>
      <w:r>
        <w:rPr>
          <w:rStyle w:val="apple-converted-space"/>
          <w:b/>
          <w:bCs/>
          <w:color w:val="000000"/>
          <w:sz w:val="39"/>
          <w:szCs w:val="39"/>
        </w:rPr>
        <w:t> </w:t>
      </w:r>
      <w:r>
        <w:rPr>
          <w:rStyle w:val="bumpedfont15"/>
          <w:b/>
          <w:bCs/>
          <w:color w:val="000000"/>
          <w:sz w:val="39"/>
          <w:szCs w:val="39"/>
        </w:rPr>
        <w:t>in</w:t>
      </w:r>
      <w:r>
        <w:rPr>
          <w:rStyle w:val="apple-converted-space"/>
          <w:b/>
          <w:bCs/>
          <w:color w:val="000000"/>
          <w:sz w:val="39"/>
          <w:szCs w:val="39"/>
        </w:rPr>
        <w:t> </w:t>
      </w:r>
      <w:r>
        <w:rPr>
          <w:rStyle w:val="bumpedfont15"/>
          <w:b/>
          <w:bCs/>
          <w:color w:val="000000"/>
          <w:sz w:val="39"/>
          <w:szCs w:val="39"/>
        </w:rPr>
        <w:t>Dense Designs</w:t>
      </w:r>
    </w:p>
    <w:p w14:paraId="6835C944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i/>
          <w:iCs/>
          <w:color w:val="000000"/>
          <w:sz w:val="27"/>
          <w:szCs w:val="27"/>
        </w:rPr>
        <w:t>Innovative, fully shielded differential pair design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rStyle w:val="bumpedfont15"/>
          <w:b/>
          <w:bCs/>
          <w:i/>
          <w:iCs/>
          <w:color w:val="000000"/>
          <w:sz w:val="27"/>
          <w:szCs w:val="27"/>
        </w:rPr>
        <w:t>enables extremely low crosstalk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rStyle w:val="bumpedfont15"/>
          <w:b/>
          <w:bCs/>
          <w:i/>
          <w:iCs/>
          <w:color w:val="000000"/>
          <w:sz w:val="27"/>
          <w:szCs w:val="27"/>
        </w:rPr>
        <w:t>and tight impedance control.</w:t>
      </w:r>
      <w:r>
        <w:rPr>
          <w:rFonts w:ascii="-webkit-standard" w:hAnsi="-webkit-standard"/>
          <w:color w:val="000000"/>
          <w:sz w:val="27"/>
          <w:szCs w:val="27"/>
        </w:rPr>
        <w:t>​</w:t>
      </w:r>
    </w:p>
    <w:p w14:paraId="72771A67" w14:textId="2147C08F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[</w:t>
      </w:r>
      <w:r>
        <w:rPr>
          <w:rStyle w:val="bumpedfont15"/>
          <w:b/>
          <w:bCs/>
          <w:color w:val="000000"/>
          <w:sz w:val="27"/>
          <w:szCs w:val="27"/>
        </w:rPr>
        <w:t>New Albany, IN</w:t>
      </w:r>
      <w:r>
        <w:rPr>
          <w:rStyle w:val="bumpedfont15"/>
          <w:color w:val="000000"/>
          <w:sz w:val="27"/>
          <w:szCs w:val="27"/>
        </w:rPr>
        <w:t>]-- Samtec, Inc., the service leader in the connector industry, has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announced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availability of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its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history="1">
        <w:r>
          <w:rPr>
            <w:rStyle w:val="bumpedfont15"/>
            <w:color w:val="0563C1"/>
            <w:sz w:val="27"/>
            <w:szCs w:val="27"/>
            <w:u w:val="single"/>
          </w:rPr>
          <w:t>NovaRay®</w:t>
        </w:r>
        <w:r>
          <w:rPr>
            <w:rStyle w:val="apple-converted-space"/>
            <w:color w:val="0563C1"/>
            <w:sz w:val="27"/>
            <w:szCs w:val="27"/>
            <w:u w:val="single"/>
          </w:rPr>
          <w:t> </w:t>
        </w:r>
        <w:r>
          <w:rPr>
            <w:rStyle w:val="bumpedfont15"/>
            <w:color w:val="0563C1"/>
            <w:sz w:val="27"/>
            <w:szCs w:val="27"/>
            <w:u w:val="single"/>
          </w:rPr>
          <w:t>cable</w:t>
        </w:r>
        <w:r>
          <w:rPr>
            <w:rStyle w:val="apple-converted-space"/>
            <w:color w:val="0563C1"/>
            <w:sz w:val="27"/>
            <w:szCs w:val="27"/>
            <w:u w:val="single"/>
          </w:rPr>
          <w:t> </w:t>
        </w:r>
        <w:r>
          <w:rPr>
            <w:rStyle w:val="bumpedfont15"/>
            <w:color w:val="0563C1"/>
            <w:sz w:val="27"/>
            <w:szCs w:val="27"/>
            <w:u w:val="single"/>
          </w:rPr>
          <w:t>assemblies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that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combine extreme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density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and </w:t>
      </w:r>
      <w:r w:rsidR="00A20089">
        <w:rPr>
          <w:rStyle w:val="bumpedfont15"/>
          <w:color w:val="000000"/>
          <w:sz w:val="27"/>
          <w:szCs w:val="27"/>
        </w:rPr>
        <w:t>performance by</w:t>
      </w:r>
      <w:r>
        <w:rPr>
          <w:rStyle w:val="bumpedfont15"/>
          <w:color w:val="000000"/>
          <w:sz w:val="27"/>
          <w:szCs w:val="27"/>
        </w:rPr>
        <w:t xml:space="preserve"> using 40% less space than traditional arrays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to support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112 Gbps PAM4 per channel.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Applications include </w:t>
      </w:r>
      <w:proofErr w:type="spellStart"/>
      <w:r>
        <w:rPr>
          <w:rStyle w:val="bumpedfont15"/>
          <w:color w:val="000000"/>
          <w:sz w:val="27"/>
          <w:szCs w:val="27"/>
        </w:rPr>
        <w:t>datacom</w:t>
      </w:r>
      <w:proofErr w:type="spellEnd"/>
      <w:r>
        <w:rPr>
          <w:rStyle w:val="bumpedfont15"/>
          <w:color w:val="000000"/>
          <w:sz w:val="27"/>
          <w:szCs w:val="27"/>
        </w:rPr>
        <w:t>, AI/ML, HPC,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computer and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semiconductor,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medical,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test and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measurement,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military/aerospace,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and mobile networks.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5E3CE66A" w14:textId="6AC7FA62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Samtec’s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NovaRay cable assemblies enable extremely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low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(&lt;30dB, FEXT and NEXT)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crosstalk out to 40 GHz.</w:t>
      </w:r>
      <w:r>
        <w:rPr>
          <w:rStyle w:val="apple-converted-space"/>
          <w:color w:val="000000"/>
          <w:sz w:val="27"/>
          <w:szCs w:val="27"/>
        </w:rPr>
        <w:t> </w:t>
      </w:r>
      <w:r w:rsidR="00917EEF">
        <w:rPr>
          <w:rStyle w:val="bumpedfont15"/>
          <w:color w:val="000000"/>
          <w:sz w:val="27"/>
          <w:szCs w:val="27"/>
        </w:rPr>
        <w:t>Operating across</w:t>
      </w:r>
      <w:r>
        <w:rPr>
          <w:rStyle w:val="bumpedfont15"/>
          <w:color w:val="000000"/>
          <w:sz w:val="27"/>
          <w:szCs w:val="27"/>
        </w:rPr>
        <w:t xml:space="preserve"> -40 to +125˚C,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the NovaRay cable assemblies (part number NVAC) are PCIe®6.0/CXL®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3.1 capable.</w:t>
      </w:r>
    </w:p>
    <w:p w14:paraId="61605A3B" w14:textId="33CE925D" w:rsidR="00EA20C0" w:rsidRDefault="00EA20C0">
      <w:pPr>
        <w:pStyle w:val="s11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The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innovative design of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the Samtec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history="1">
        <w:r>
          <w:rPr>
            <w:rStyle w:val="bumpedfont15"/>
            <w:color w:val="0563C1"/>
            <w:sz w:val="27"/>
            <w:szCs w:val="27"/>
            <w:u w:val="single"/>
          </w:rPr>
          <w:t>NovaRay connector</w:t>
        </w:r>
      </w:hyperlink>
      <w:r w:rsidR="00F41423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bumpedfont15"/>
          <w:color w:val="000000"/>
          <w:sz w:val="27"/>
          <w:szCs w:val="27"/>
        </w:rPr>
        <w:t>combines extreme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performance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with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extreme</w:t>
      </w:r>
      <w:r>
        <w:rPr>
          <w:rStyle w:val="apple-converted-space"/>
          <w:color w:val="000000"/>
          <w:sz w:val="27"/>
          <w:szCs w:val="27"/>
        </w:rPr>
        <w:t> </w:t>
      </w:r>
      <w:r w:rsidR="00F77712">
        <w:rPr>
          <w:rStyle w:val="bumpedfont15"/>
          <w:color w:val="000000"/>
          <w:sz w:val="27"/>
          <w:szCs w:val="27"/>
        </w:rPr>
        <w:t>density</w:t>
      </w:r>
      <w:r>
        <w:rPr>
          <w:rStyle w:val="bumpedfont15"/>
          <w:color w:val="000000"/>
          <w:sz w:val="27"/>
          <w:szCs w:val="27"/>
        </w:rPr>
        <w:t>, which is critical</w:t>
      </w:r>
      <w:r w:rsidR="00734209" w:rsidRPr="00734209">
        <w:rPr>
          <w:rStyle w:val="bumpedfont15"/>
          <w:color w:val="000000"/>
          <w:sz w:val="27"/>
          <w:szCs w:val="27"/>
        </w:rPr>
        <w:t xml:space="preserve"> </w:t>
      </w:r>
      <w:r w:rsidR="00734209">
        <w:rPr>
          <w:rStyle w:val="bumpedfont15"/>
          <w:color w:val="000000"/>
          <w:sz w:val="27"/>
          <w:szCs w:val="27"/>
        </w:rPr>
        <w:t>as</w:t>
      </w:r>
      <w:r w:rsidR="00734209">
        <w:rPr>
          <w:rStyle w:val="apple-converted-space"/>
          <w:color w:val="000000"/>
          <w:sz w:val="27"/>
          <w:szCs w:val="27"/>
        </w:rPr>
        <w:t> </w:t>
      </w:r>
      <w:r w:rsidR="00734209">
        <w:rPr>
          <w:rStyle w:val="bumpedfont15"/>
          <w:color w:val="000000"/>
          <w:sz w:val="27"/>
          <w:szCs w:val="27"/>
        </w:rPr>
        <w:t>speeds increase</w:t>
      </w:r>
      <w:r>
        <w:rPr>
          <w:rStyle w:val="bumpedfont15"/>
          <w:color w:val="000000"/>
          <w:sz w:val="27"/>
          <w:szCs w:val="27"/>
        </w:rPr>
        <w:t xml:space="preserve"> and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system sizes decrease. The fully shielded differential pair design and two reliable points of contact contribute to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its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industry-leading 4.0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Tbps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aggregate data rate.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The NovaRay cable assemblies include two connectors and are available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with optional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shielding and latching systems.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While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End 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of the NovaRay cable assembly includes a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history="1">
        <w:r>
          <w:rPr>
            <w:rStyle w:val="bumpedfont15"/>
            <w:color w:val="0563C1"/>
            <w:sz w:val="27"/>
            <w:szCs w:val="27"/>
            <w:u w:val="single"/>
          </w:rPr>
          <w:t>NovaRay connector</w:t>
        </w:r>
      </w:hyperlink>
      <w:r>
        <w:rPr>
          <w:rStyle w:val="bumpedfont15"/>
          <w:color w:val="000000"/>
          <w:sz w:val="27"/>
          <w:szCs w:val="27"/>
        </w:rPr>
        <w:t>, designers can select from a variety of End 2 options from the Samtec catalog depending on their application, including</w:t>
      </w:r>
      <w:r>
        <w:rPr>
          <w:rStyle w:val="apple-converted-space"/>
          <w:color w:val="000000"/>
          <w:sz w:val="27"/>
          <w:szCs w:val="27"/>
        </w:rPr>
        <w:t> </w:t>
      </w:r>
      <w:hyperlink r:id="rId9" w:history="1">
        <w:r>
          <w:rPr>
            <w:rStyle w:val="bumpedfont15"/>
            <w:color w:val="0563C1"/>
            <w:sz w:val="27"/>
            <w:szCs w:val="27"/>
            <w:u w:val="single"/>
          </w:rPr>
          <w:t>FQSFP</w:t>
        </w:r>
      </w:hyperlink>
      <w:r>
        <w:rPr>
          <w:rStyle w:val="bumpedfont15"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0" w:history="1">
        <w:r>
          <w:rPr>
            <w:rStyle w:val="bumpedfont15"/>
            <w:color w:val="0563C1"/>
            <w:sz w:val="27"/>
            <w:szCs w:val="27"/>
            <w:u w:val="single"/>
          </w:rPr>
          <w:t>NovaRay I/O</w:t>
        </w:r>
      </w:hyperlink>
      <w:r>
        <w:rPr>
          <w:rStyle w:val="bumpedfont15"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1" w:history="1">
        <w:r>
          <w:rPr>
            <w:rStyle w:val="bumpedfont15"/>
            <w:color w:val="0563C1"/>
            <w:sz w:val="27"/>
            <w:szCs w:val="27"/>
            <w:u w:val="single"/>
          </w:rPr>
          <w:t>ExaMAX</w:t>
        </w:r>
        <w:r>
          <w:rPr>
            <w:rStyle w:val="s10"/>
            <w:rFonts w:ascii="-webkit-standard" w:hAnsi="-webkit-standard"/>
            <w:color w:val="0563C1"/>
            <w:sz w:val="27"/>
            <w:szCs w:val="27"/>
            <w:u w:val="single"/>
          </w:rPr>
          <w:t>®</w:t>
        </w:r>
        <w:r>
          <w:rPr>
            <w:rStyle w:val="bumpedfont15"/>
            <w:color w:val="0563C1"/>
            <w:sz w:val="27"/>
            <w:szCs w:val="27"/>
            <w:u w:val="single"/>
          </w:rPr>
          <w:t>backplane</w:t>
        </w:r>
      </w:hyperlink>
      <w:r>
        <w:rPr>
          <w:rStyle w:val="bumpedfont15"/>
          <w:color w:val="000000"/>
          <w:sz w:val="27"/>
          <w:szCs w:val="27"/>
        </w:rPr>
        <w:t>, and upcoming</w:t>
      </w:r>
      <w:r>
        <w:rPr>
          <w:rStyle w:val="apple-converted-space"/>
          <w:color w:val="000000"/>
          <w:sz w:val="27"/>
          <w:szCs w:val="27"/>
        </w:rPr>
        <w:t> </w:t>
      </w:r>
      <w:hyperlink r:id="rId12" w:history="1">
        <w:r>
          <w:rPr>
            <w:rStyle w:val="bumpedfont15"/>
            <w:color w:val="0563C1"/>
            <w:sz w:val="27"/>
            <w:szCs w:val="27"/>
            <w:u w:val="single"/>
          </w:rPr>
          <w:t>NovaRay backplane</w:t>
        </w:r>
      </w:hyperlink>
      <w:r>
        <w:rPr>
          <w:rStyle w:val="bumpedfont15"/>
          <w:color w:val="000000"/>
          <w:sz w:val="27"/>
          <w:szCs w:val="27"/>
        </w:rPr>
        <w:t>.</w:t>
      </w:r>
    </w:p>
    <w:p w14:paraId="48726E96" w14:textId="77777777" w:rsidR="00EA20C0" w:rsidRDefault="00EA20C0">
      <w:pPr>
        <w:pStyle w:val="s11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9095292" w14:textId="1C605C81" w:rsidR="00EA20C0" w:rsidRDefault="00EA20C0">
      <w:pPr>
        <w:pStyle w:val="s11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NovaRay cable assemblies are available with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34 AWG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EyeSpeed®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ultra-low-skew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twinax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cable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(&lt;3.5 ps/meter). Options include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34</w:t>
      </w:r>
      <w:r w:rsidR="00C66FF0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bumpedfont15"/>
          <w:color w:val="000000"/>
          <w:sz w:val="27"/>
          <w:szCs w:val="27"/>
        </w:rPr>
        <w:t>AWG/100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Ω, 34 AWG/92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Ω, and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34 AWG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Thinax</w:t>
      </w:r>
      <w:r w:rsidRPr="00065057">
        <w:rPr>
          <w:rStyle w:val="bumpedfont15"/>
          <w:color w:val="000000"/>
          <w:sz w:val="17"/>
          <w:szCs w:val="17"/>
          <w:vertAlign w:val="superscript"/>
        </w:rPr>
        <w:t>TM</w:t>
      </w:r>
      <w:proofErr w:type="spellEnd"/>
      <w:r>
        <w:rPr>
          <w:rStyle w:val="bumpedfont15"/>
          <w:color w:val="000000"/>
          <w:sz w:val="27"/>
          <w:szCs w:val="27"/>
        </w:rPr>
        <w:t>/92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Ω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ultra-performance cable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(with a 40% smaller cross-sectional area).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The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92 Ω solutions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address both 85 Ω and 100 Ω applications.</w:t>
      </w:r>
    </w:p>
    <w:p w14:paraId="25B1A254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Samtec’s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NovaRay cable assemblies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are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in stock and available now, directly from Samtec or through authorized distributors.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Samtec </w:t>
      </w:r>
      <w:proofErr w:type="spellStart"/>
      <w:r>
        <w:rPr>
          <w:rStyle w:val="bumpedfont15"/>
          <w:color w:val="000000"/>
          <w:sz w:val="27"/>
          <w:szCs w:val="27"/>
        </w:rPr>
        <w:t>SI</w:t>
      </w:r>
      <w:proofErr w:type="spellEnd"/>
      <w:r>
        <w:rPr>
          <w:rStyle w:val="bumpedfont15"/>
          <w:color w:val="000000"/>
          <w:sz w:val="27"/>
          <w:szCs w:val="27"/>
        </w:rPr>
        <w:t xml:space="preserve"> experts can be reached directly for design assistance at </w:t>
      </w:r>
      <w:hyperlink r:id="rId13" w:history="1">
        <w:r>
          <w:rPr>
            <w:rStyle w:val="bumpedfont15"/>
            <w:color w:val="0563C1"/>
            <w:sz w:val="27"/>
            <w:szCs w:val="27"/>
            <w:u w:val="single"/>
          </w:rPr>
          <w:t>sig@samtec.com</w:t>
        </w:r>
      </w:hyperlink>
      <w:r>
        <w:rPr>
          <w:rStyle w:val="bumpedfont15"/>
          <w:color w:val="000000"/>
          <w:sz w:val="27"/>
          <w:szCs w:val="27"/>
        </w:rPr>
        <w:t>.</w:t>
      </w:r>
    </w:p>
    <w:p w14:paraId="2AAD2A96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About Samtec, Inc.</w:t>
      </w:r>
    </w:p>
    <w:p w14:paraId="50478D90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Founded in 1976, Samtec is a privately held, $1 Billion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global manufacturer of a broad line of electronic interconnect solutions, including High-Speed Board-to-Board, High-Speed Cables, Mid-Board and Panel Optics, Precision RF, Flexible Stacking, </w:t>
      </w:r>
      <w:r>
        <w:rPr>
          <w:rStyle w:val="bumpedfont15"/>
          <w:color w:val="000000"/>
          <w:sz w:val="27"/>
          <w:szCs w:val="27"/>
        </w:rPr>
        <w:lastRenderedPageBreak/>
        <w:t>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With 40+ international locations and products sold in more than 125 different countries, Samtec’s global presence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enables its unmatched customer service. For more information, please visit: </w:t>
      </w:r>
      <w:hyperlink r:id="rId14" w:history="1">
        <w:r>
          <w:rPr>
            <w:rStyle w:val="bumpedfont15"/>
            <w:color w:val="0563C1"/>
            <w:sz w:val="27"/>
            <w:szCs w:val="27"/>
            <w:u w:val="single"/>
          </w:rPr>
          <w:t>http://www.samtec.com</w:t>
        </w:r>
      </w:hyperlink>
      <w:r>
        <w:rPr>
          <w:rStyle w:val="bumpedfont15"/>
          <w:color w:val="000000"/>
          <w:sz w:val="27"/>
          <w:szCs w:val="27"/>
        </w:rPr>
        <w:t>.</w:t>
      </w:r>
    </w:p>
    <w:p w14:paraId="640EBBAE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Samtec, Inc.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bumpedfont15"/>
          <w:b/>
          <w:bCs/>
          <w:color w:val="000000"/>
          <w:sz w:val="27"/>
          <w:szCs w:val="27"/>
        </w:rPr>
        <w:t>P.O. Box 1147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bumpedfont15"/>
          <w:b/>
          <w:bCs/>
          <w:color w:val="000000"/>
          <w:sz w:val="27"/>
          <w:szCs w:val="27"/>
        </w:rPr>
        <w:t>New Albany, IN 47151-1147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bumpedfont15"/>
          <w:b/>
          <w:bCs/>
          <w:color w:val="000000"/>
          <w:sz w:val="27"/>
          <w:szCs w:val="27"/>
        </w:rPr>
        <w:t>USA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bumpedfont15"/>
          <w:b/>
          <w:bCs/>
          <w:color w:val="000000"/>
          <w:sz w:val="27"/>
          <w:szCs w:val="27"/>
        </w:rPr>
        <w:t>Phone: 1-800-SAMTEC-9 (800-726-8329)</w:t>
      </w:r>
      <w:r>
        <w:rPr>
          <w:b/>
          <w:bCs/>
          <w:color w:val="000000"/>
          <w:sz w:val="27"/>
          <w:szCs w:val="27"/>
        </w:rPr>
        <w:br/>
      </w:r>
      <w:hyperlink r:id="rId15" w:history="1">
        <w:r>
          <w:rPr>
            <w:rStyle w:val="bumpedfont15"/>
            <w:b/>
            <w:bCs/>
            <w:color w:val="0563C1"/>
            <w:sz w:val="27"/>
            <w:szCs w:val="27"/>
            <w:u w:val="single"/>
          </w:rPr>
          <w:t>www.samtec.com/media-room</w:t>
        </w:r>
      </w:hyperlink>
    </w:p>
    <w:p w14:paraId="2442F168" w14:textId="77777777" w:rsidR="00EA20C0" w:rsidRDefault="00EA20C0">
      <w:pPr>
        <w:pStyle w:val="s5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Our press team enjoys working with journalists around the world to share compelling and innovative stories. If you are a member of the media/press and would like to talk, please send an email to </w:t>
      </w:r>
      <w:hyperlink r:id="rId16" w:history="1">
        <w:r>
          <w:rPr>
            <w:rStyle w:val="bumpedfont15"/>
            <w:color w:val="0563C1"/>
            <w:sz w:val="27"/>
            <w:szCs w:val="27"/>
            <w:u w:val="single"/>
          </w:rPr>
          <w:t>mediaroom@samtec.com</w:t>
        </w:r>
      </w:hyperlink>
      <w:r>
        <w:rPr>
          <w:rStyle w:val="bumpedfont15"/>
          <w:color w:val="000000"/>
          <w:sz w:val="27"/>
          <w:szCs w:val="27"/>
        </w:rPr>
        <w:t>.</w:t>
      </w:r>
    </w:p>
    <w:p w14:paraId="6BD8BDC9" w14:textId="77777777" w:rsidR="00EA20C0" w:rsidRDefault="00EA20C0"/>
    <w:sectPr w:rsidR="00EA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6577" w14:textId="77777777" w:rsidR="003627C7" w:rsidRDefault="003627C7" w:rsidP="003627C7">
      <w:r>
        <w:separator/>
      </w:r>
    </w:p>
  </w:endnote>
  <w:endnote w:type="continuationSeparator" w:id="0">
    <w:p w14:paraId="0023F34B" w14:textId="77777777" w:rsidR="003627C7" w:rsidRDefault="003627C7" w:rsidP="0036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207A" w14:textId="77777777" w:rsidR="003627C7" w:rsidRDefault="003627C7" w:rsidP="003627C7">
      <w:r>
        <w:separator/>
      </w:r>
    </w:p>
  </w:footnote>
  <w:footnote w:type="continuationSeparator" w:id="0">
    <w:p w14:paraId="2447541E" w14:textId="77777777" w:rsidR="003627C7" w:rsidRDefault="003627C7" w:rsidP="0036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C0"/>
    <w:rsid w:val="00065057"/>
    <w:rsid w:val="0009574C"/>
    <w:rsid w:val="00207C5F"/>
    <w:rsid w:val="00245587"/>
    <w:rsid w:val="003627C7"/>
    <w:rsid w:val="00503879"/>
    <w:rsid w:val="00734209"/>
    <w:rsid w:val="008F6E13"/>
    <w:rsid w:val="00917EEF"/>
    <w:rsid w:val="00A20089"/>
    <w:rsid w:val="00AE43D1"/>
    <w:rsid w:val="00C66FF0"/>
    <w:rsid w:val="00DA1884"/>
    <w:rsid w:val="00DD58B3"/>
    <w:rsid w:val="00E23ACE"/>
    <w:rsid w:val="00EA20C0"/>
    <w:rsid w:val="00F41423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E3B57"/>
  <w15:chartTrackingRefBased/>
  <w15:docId w15:val="{89FE93F5-EA8C-1A42-95A2-1609F0C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EA20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EA20C0"/>
  </w:style>
  <w:style w:type="character" w:customStyle="1" w:styleId="apple-converted-space">
    <w:name w:val="apple-converted-space"/>
    <w:basedOn w:val="DefaultParagraphFont"/>
    <w:rsid w:val="00EA20C0"/>
  </w:style>
  <w:style w:type="paragraph" w:customStyle="1" w:styleId="s5">
    <w:name w:val="s5"/>
    <w:basedOn w:val="Normal"/>
    <w:rsid w:val="00EA20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Normal"/>
    <w:rsid w:val="00EA20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10"/>
    <w:basedOn w:val="DefaultParagraphFont"/>
    <w:rsid w:val="00EA20C0"/>
  </w:style>
  <w:style w:type="paragraph" w:styleId="FootnoteText">
    <w:name w:val="footnote text"/>
    <w:basedOn w:val="Normal"/>
    <w:link w:val="FootnoteTextChar"/>
    <w:uiPriority w:val="99"/>
    <w:semiHidden/>
    <w:unhideWhenUsed/>
    <w:rsid w:val="00362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7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nvam" TargetMode="External"/><Relationship Id="rId13" Type="http://schemas.openxmlformats.org/officeDocument/2006/relationships/hyperlink" Target="mailto:sig@samtec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mtec.com/connectors/high-speed-board-to-board/high-density-arrays/novaray" TargetMode="External"/><Relationship Id="rId12" Type="http://schemas.openxmlformats.org/officeDocument/2006/relationships/hyperlink" Target="https://www.samtec.com/connectors/backplane/high-speed-backplane-systems/novaray-backpla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diaroom@samtec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mtec.com/products/nvac" TargetMode="External"/><Relationship Id="rId11" Type="http://schemas.openxmlformats.org/officeDocument/2006/relationships/hyperlink" Target="https://www.samtec.com/connectors/backplane/high-speed-backplane-systems/exama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amtec.com/media-room" TargetMode="External"/><Relationship Id="rId10" Type="http://schemas.openxmlformats.org/officeDocument/2006/relationships/hyperlink" Target="https://www.samtec.com/cables/panel/high-speed/novaray-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mtec.com/products/fqsfp" TargetMode="External"/><Relationship Id="rId14" Type="http://schemas.openxmlformats.org/officeDocument/2006/relationships/hyperlink" Target="http://www.samte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aaron@ezwire.com</dc:creator>
  <cp:keywords/>
  <dc:description/>
  <cp:lastModifiedBy>aaron@ezwire.com</cp:lastModifiedBy>
  <cp:revision>2</cp:revision>
  <dcterms:created xsi:type="dcterms:W3CDTF">2024-06-03T14:41:00Z</dcterms:created>
  <dcterms:modified xsi:type="dcterms:W3CDTF">2024-06-03T14:41:00Z</dcterms:modified>
</cp:coreProperties>
</file>