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9ABB" w14:textId="77777777" w:rsidR="006B48E8" w:rsidRDefault="00000000">
      <w:pPr>
        <w:pStyle w:val="Heading1"/>
        <w:spacing w:before="161" w:beforeAutospacing="0" w:after="161" w:afterAutospacing="0"/>
        <w:rPr>
          <w:rFonts w:eastAsia="PMingLiU"/>
          <w:sz w:val="34"/>
          <w:szCs w:val="34"/>
        </w:rPr>
      </w:pPr>
      <w:r>
        <w:rPr>
          <w:rFonts w:eastAsia="PMingLiU" w:hint="eastAsia"/>
          <w:sz w:val="34"/>
          <w:szCs w:val="34"/>
        </w:rPr>
        <w:t>即時發佈</w:t>
      </w:r>
    </w:p>
    <w:p w14:paraId="5C4BC868" w14:textId="77777777" w:rsidR="006B48E8" w:rsidRDefault="00000000">
      <w:pPr>
        <w:pStyle w:val="Heading1"/>
        <w:spacing w:before="161" w:beforeAutospacing="0" w:after="161" w:afterAutospacing="0"/>
        <w:rPr>
          <w:rFonts w:eastAsia="PMingLiU"/>
          <w:sz w:val="34"/>
          <w:szCs w:val="34"/>
        </w:rPr>
      </w:pPr>
      <w:r>
        <w:rPr>
          <w:rFonts w:eastAsia="PMingLiU" w:hint="eastAsia"/>
          <w:sz w:val="34"/>
          <w:szCs w:val="34"/>
        </w:rPr>
        <w:t xml:space="preserve">Samtec </w:t>
      </w:r>
      <w:r>
        <w:rPr>
          <w:rFonts w:eastAsia="PMingLiU" w:hint="eastAsia"/>
          <w:sz w:val="34"/>
          <w:szCs w:val="34"/>
        </w:rPr>
        <w:t>連接器鎖定汽車照明、資訊娛樂和電源應用</w:t>
      </w:r>
      <w:r>
        <w:rPr>
          <w:rFonts w:eastAsia="PMingLiU" w:hint="eastAsia"/>
          <w:sz w:val="34"/>
          <w:szCs w:val="34"/>
        </w:rPr>
        <w:t xml:space="preserve"> </w:t>
      </w:r>
    </w:p>
    <w:p w14:paraId="62542644" w14:textId="77777777" w:rsidR="006B48E8" w:rsidRDefault="00000000">
      <w:pPr>
        <w:pStyle w:val="NormalWeb"/>
        <w:spacing w:before="240" w:after="240"/>
        <w:rPr>
          <w:rFonts w:eastAsia="PMingLiU"/>
          <w:b/>
          <w:bCs/>
          <w:i/>
          <w:iCs/>
        </w:rPr>
      </w:pPr>
      <w:r>
        <w:rPr>
          <w:rStyle w:val="Emphasis"/>
          <w:rFonts w:eastAsia="PMingLiU" w:hint="eastAsia"/>
          <w:b/>
          <w:bCs/>
        </w:rPr>
        <w:t xml:space="preserve">A </w:t>
      </w:r>
      <w:r>
        <w:rPr>
          <w:rStyle w:val="Emphasis"/>
          <w:rFonts w:eastAsia="PMingLiU" w:hint="eastAsia"/>
          <w:b/>
          <w:bCs/>
        </w:rPr>
        <w:t>系列</w:t>
      </w:r>
      <w:r>
        <w:rPr>
          <w:rStyle w:val="Emphasis"/>
          <w:rFonts w:eastAsia="PMingLiU" w:hint="eastAsia"/>
          <w:b/>
          <w:bCs/>
        </w:rPr>
        <w:t xml:space="preserve"> PPAP </w:t>
      </w:r>
      <w:r>
        <w:rPr>
          <w:rStyle w:val="Emphasis"/>
          <w:rFonts w:eastAsia="PMingLiU" w:hint="eastAsia"/>
          <w:b/>
          <w:bCs/>
        </w:rPr>
        <w:t>連接器不斷發展壯大，其最新產品可在惡劣條件下節省空間並提高靈活性。</w:t>
      </w:r>
      <w:r>
        <w:rPr>
          <w:rStyle w:val="Emphasis"/>
          <w:rFonts w:eastAsia="PMingLiU" w:hint="eastAsia"/>
          <w:b/>
          <w:bCs/>
        </w:rPr>
        <w:tab/>
      </w:r>
    </w:p>
    <w:p w14:paraId="514CF730" w14:textId="7002ADB4" w:rsidR="006B48E8" w:rsidRDefault="00000000">
      <w:pPr>
        <w:pStyle w:val="NormalWeb"/>
        <w:spacing w:before="240" w:beforeAutospacing="0" w:after="240" w:afterAutospacing="0"/>
        <w:jc w:val="both"/>
        <w:rPr>
          <w:rFonts w:eastAsia="PMingLiU"/>
        </w:rPr>
      </w:pPr>
      <w:r>
        <w:rPr>
          <w:rFonts w:eastAsia="PMingLiU" w:hint="eastAsia"/>
        </w:rPr>
        <w:t>[</w:t>
      </w:r>
      <w:r>
        <w:rPr>
          <w:rStyle w:val="Strong"/>
          <w:rFonts w:eastAsia="PMingLiU" w:hint="eastAsia"/>
        </w:rPr>
        <w:t>印第安納州新奧爾巴尼</w:t>
      </w:r>
      <w:r>
        <w:rPr>
          <w:rFonts w:eastAsia="PMingLiU" w:hint="eastAsia"/>
        </w:rPr>
        <w:t>]--</w:t>
      </w:r>
      <w:r>
        <w:rPr>
          <w:rFonts w:eastAsia="PMingLiU" w:hint="eastAsia"/>
        </w:rPr>
        <w:t>連接器行業的服務領導者</w:t>
      </w:r>
      <w:r>
        <w:rPr>
          <w:rFonts w:eastAsia="PMingLiU" w:hint="eastAsia"/>
        </w:rPr>
        <w:t xml:space="preserve"> Samtec, Inc. </w:t>
      </w:r>
      <w:r>
        <w:rPr>
          <w:rFonts w:eastAsia="PMingLiU" w:hint="eastAsia"/>
        </w:rPr>
        <w:t>宣佈，其</w:t>
      </w:r>
      <w:hyperlink r:id="rId6" w:anchor="resources" w:history="1">
        <w:r>
          <w:rPr>
            <w:rStyle w:val="Hyperlink"/>
            <w:rFonts w:eastAsia="PMingLiU" w:hint="eastAsia"/>
          </w:rPr>
          <w:t xml:space="preserve"> A </w:t>
        </w:r>
        <w:r>
          <w:rPr>
            <w:rStyle w:val="Hyperlink"/>
            <w:rFonts w:eastAsia="PMingLiU" w:hint="eastAsia"/>
          </w:rPr>
          <w:t>系列部件</w:t>
        </w:r>
      </w:hyperlink>
      <w:r>
        <w:rPr>
          <w:rFonts w:eastAsia="PMingLiU" w:hint="eastAsia"/>
        </w:rPr>
        <w:t>又添新品，其中包括適用於汽車應用的三級產品部件審批程序</w:t>
      </w:r>
      <w:r>
        <w:rPr>
          <w:rFonts w:eastAsia="PMingLiU" w:hint="eastAsia"/>
        </w:rPr>
        <w:t xml:space="preserve"> (PPAP) </w:t>
      </w:r>
      <w:r>
        <w:rPr>
          <w:rFonts w:eastAsia="PMingLiU" w:hint="eastAsia"/>
        </w:rPr>
        <w:t>套件。</w:t>
      </w:r>
      <w:r>
        <w:rPr>
          <w:rFonts w:eastAsia="PMingLiU" w:hint="eastAsia"/>
        </w:rPr>
        <w:t xml:space="preserve">100+ </w:t>
      </w:r>
      <w:r>
        <w:rPr>
          <w:rFonts w:eastAsia="PMingLiU" w:hint="eastAsia"/>
        </w:rPr>
        <w:t>系列連接器非常適合車內空間受限、條件惡劣的應用。其最新產品包括直角和邊緣連接器，專門針對汽車照明、</w:t>
      </w:r>
      <w:hyperlink r:id="rId7" w:history="1">
        <w:r>
          <w:rPr>
            <w:rStyle w:val="Hyperlink"/>
            <w:rFonts w:eastAsia="PMingLiU" w:hint="eastAsia"/>
          </w:rPr>
          <w:t>資訊娛樂</w:t>
        </w:r>
      </w:hyperlink>
      <w:r>
        <w:rPr>
          <w:rFonts w:eastAsia="PMingLiU" w:hint="eastAsia"/>
        </w:rPr>
        <w:t>和</w:t>
      </w:r>
      <w:hyperlink r:id="rId8" w:history="1">
        <w:r>
          <w:rPr>
            <w:rStyle w:val="Hyperlink"/>
            <w:rFonts w:eastAsia="PMingLiU" w:hint="eastAsia"/>
          </w:rPr>
          <w:t>電源</w:t>
        </w:r>
      </w:hyperlink>
      <w:r>
        <w:rPr>
          <w:rFonts w:eastAsia="PMingLiU" w:hint="eastAsia"/>
        </w:rPr>
        <w:t>設計。</w:t>
      </w:r>
      <w:r>
        <w:rPr>
          <w:rFonts w:eastAsia="PMingLiU" w:hint="eastAsia"/>
        </w:rPr>
        <w:t xml:space="preserve">Samtec </w:t>
      </w:r>
      <w:r>
        <w:rPr>
          <w:rFonts w:eastAsia="PMingLiU" w:hint="eastAsia"/>
        </w:rPr>
        <w:t>還為電動汽車</w:t>
      </w:r>
      <w:hyperlink r:id="rId9" w:history="1">
        <w:r>
          <w:rPr>
            <w:rStyle w:val="Hyperlink"/>
            <w:rFonts w:eastAsia="PMingLiU" w:hint="eastAsia"/>
          </w:rPr>
          <w:t>充電基礎設施</w:t>
        </w:r>
      </w:hyperlink>
      <w:r>
        <w:rPr>
          <w:rFonts w:eastAsia="PMingLiU" w:hint="eastAsia"/>
        </w:rPr>
        <w:t>和</w:t>
      </w:r>
      <w:hyperlink r:id="rId10" w:history="1">
        <w:r w:rsidR="005B178E" w:rsidRPr="008B012C">
          <w:rPr>
            <w:rStyle w:val="Hyperlink"/>
            <w:rFonts w:eastAsia="PMingLiU"/>
          </w:rPr>
          <w:t>C-V2X</w:t>
        </w:r>
        <w:r w:rsidRPr="008B012C">
          <w:rPr>
            <w:rStyle w:val="Hyperlink"/>
            <w:rFonts w:eastAsia="PMingLiU" w:hint="eastAsia"/>
          </w:rPr>
          <w:t xml:space="preserve"> </w:t>
        </w:r>
        <w:r w:rsidRPr="008B012C">
          <w:rPr>
            <w:rStyle w:val="Hyperlink"/>
            <w:rFonts w:eastAsia="PMingLiU" w:hint="eastAsia"/>
          </w:rPr>
          <w:t>系統提</w:t>
        </w:r>
      </w:hyperlink>
      <w:r>
        <w:rPr>
          <w:rFonts w:eastAsia="PMingLiU" w:hint="eastAsia"/>
        </w:rPr>
        <w:t>供</w:t>
      </w:r>
      <w:hyperlink r:id="rId11" w:history="1">
        <w:r>
          <w:rPr>
            <w:rStyle w:val="Hyperlink"/>
            <w:rFonts w:eastAsia="PMingLiU" w:hint="eastAsia"/>
          </w:rPr>
          <w:t>全系列</w:t>
        </w:r>
      </w:hyperlink>
      <w:r>
        <w:rPr>
          <w:rFonts w:eastAsia="PMingLiU" w:hint="eastAsia"/>
        </w:rPr>
        <w:t>連接器和電纜產品，以及用於系統調試的電纜和連接器。</w:t>
      </w:r>
    </w:p>
    <w:p w14:paraId="10B3C947" w14:textId="465452E9" w:rsidR="006B48E8" w:rsidRDefault="00000000">
      <w:pPr>
        <w:pStyle w:val="NormalWeb"/>
        <w:spacing w:before="240" w:beforeAutospacing="0" w:after="240" w:afterAutospacing="0"/>
        <w:jc w:val="both"/>
        <w:rPr>
          <w:rFonts w:eastAsia="PMingLiU"/>
        </w:rPr>
      </w:pPr>
      <w:bookmarkStart w:id="0" w:name="_Hlk169174806"/>
      <w:r>
        <w:rPr>
          <w:rFonts w:eastAsia="PMingLiU" w:hint="eastAsia"/>
        </w:rPr>
        <w:t xml:space="preserve">Samtec A </w:t>
      </w:r>
      <w:r>
        <w:rPr>
          <w:rFonts w:eastAsia="PMingLiU" w:hint="eastAsia"/>
        </w:rPr>
        <w:t>系列</w:t>
      </w:r>
      <w:r>
        <w:rPr>
          <w:rFonts w:eastAsia="PMingLiU" w:hint="eastAsia"/>
        </w:rPr>
        <w:t xml:space="preserve"> ERX8 RA (0.635 mm Edge Rate®) </w:t>
      </w:r>
      <w:r>
        <w:rPr>
          <w:rFonts w:eastAsia="PMingLiU" w:hint="eastAsia"/>
        </w:rPr>
        <w:t>和</w:t>
      </w:r>
      <w:r>
        <w:rPr>
          <w:rFonts w:eastAsia="PMingLiU" w:hint="eastAsia"/>
        </w:rPr>
        <w:t xml:space="preserve"> U</w:t>
      </w:r>
      <w:r w:rsidR="00FD0BFC">
        <w:rPr>
          <w:rFonts w:eastAsia="PMingLiU"/>
        </w:rPr>
        <w:t>MPX</w:t>
      </w:r>
      <w:r>
        <w:rPr>
          <w:rFonts w:eastAsia="PMingLiU" w:hint="eastAsia"/>
        </w:rPr>
        <w:t xml:space="preserve"> RA (2.00mm mPOWER®) </w:t>
      </w:r>
      <w:r>
        <w:rPr>
          <w:rFonts w:eastAsia="PMingLiU" w:hint="eastAsia"/>
        </w:rPr>
        <w:t>連接器採用直角配置，支持靈活且空間受限的設計，尤其適用於照明和電源應用。</w:t>
      </w:r>
      <w:r>
        <w:rPr>
          <w:rFonts w:eastAsia="PMingLiU" w:hint="eastAsia"/>
        </w:rPr>
        <w:t xml:space="preserve">Samtec MECF </w:t>
      </w:r>
      <w:r>
        <w:rPr>
          <w:rFonts w:eastAsia="PMingLiU" w:hint="eastAsia"/>
        </w:rPr>
        <w:t>和</w:t>
      </w:r>
      <w:r>
        <w:rPr>
          <w:rFonts w:eastAsia="PMingLiU" w:hint="eastAsia"/>
        </w:rPr>
        <w:t xml:space="preserve"> MEC6 </w:t>
      </w:r>
      <w:r>
        <w:rPr>
          <w:rFonts w:eastAsia="PMingLiU" w:hint="eastAsia"/>
        </w:rPr>
        <w:t>系列的全新</w:t>
      </w:r>
      <w:r>
        <w:rPr>
          <w:rFonts w:eastAsia="PMingLiU" w:hint="eastAsia"/>
        </w:rPr>
        <w:t xml:space="preserve"> A </w:t>
      </w:r>
      <w:r>
        <w:rPr>
          <w:rFonts w:eastAsia="PMingLiU" w:hint="eastAsia"/>
        </w:rPr>
        <w:t>系列版本（包括</w:t>
      </w:r>
      <w:r>
        <w:rPr>
          <w:rFonts w:eastAsia="PMingLiU" w:hint="eastAsia"/>
        </w:rPr>
        <w:t xml:space="preserve"> Mini-Card </w:t>
      </w:r>
      <w:r>
        <w:rPr>
          <w:rFonts w:eastAsia="PMingLiU" w:hint="eastAsia"/>
        </w:rPr>
        <w:t>和</w:t>
      </w:r>
      <w:r>
        <w:rPr>
          <w:rFonts w:eastAsia="PMingLiU" w:hint="eastAsia"/>
        </w:rPr>
        <w:t xml:space="preserve"> Generate</w:t>
      </w:r>
      <w:r>
        <w:rPr>
          <w:rFonts w:eastAsia="PMingLiU" w:hint="eastAsia"/>
          <w:vertAlign w:val="superscript"/>
        </w:rPr>
        <w:t>TM</w:t>
      </w:r>
      <w:r>
        <w:rPr>
          <w:rFonts w:eastAsia="PMingLiU" w:hint="eastAsia"/>
        </w:rPr>
        <w:t xml:space="preserve"> </w:t>
      </w:r>
      <w:r>
        <w:rPr>
          <w:rFonts w:eastAsia="PMingLiU" w:hint="eastAsia"/>
        </w:rPr>
        <w:t>系列邊緣連接器）非常適合用於車載資訊娛樂系統和</w:t>
      </w:r>
      <w:hyperlink r:id="rId12" w:history="1">
        <w:r>
          <w:rPr>
            <w:rStyle w:val="Hyperlink"/>
            <w:rFonts w:eastAsia="PMingLiU" w:hint="eastAsia"/>
          </w:rPr>
          <w:t>傳統攝像</w:t>
        </w:r>
      </w:hyperlink>
      <w:r>
        <w:rPr>
          <w:rFonts w:eastAsia="PMingLiU" w:hint="eastAsia"/>
        </w:rPr>
        <w:t>系統。</w:t>
      </w:r>
    </w:p>
    <w:bookmarkEnd w:id="0"/>
    <w:p w14:paraId="5C3D5E4A" w14:textId="77777777" w:rsidR="006B48E8" w:rsidRDefault="00000000">
      <w:pPr>
        <w:pStyle w:val="NormalWeb"/>
        <w:spacing w:before="240" w:beforeAutospacing="0" w:after="240" w:afterAutospacing="0"/>
        <w:jc w:val="both"/>
        <w:rPr>
          <w:rFonts w:eastAsia="PMingLiU"/>
        </w:rPr>
      </w:pPr>
      <w:r>
        <w:rPr>
          <w:rFonts w:eastAsia="PMingLiU" w:hint="eastAsia"/>
        </w:rPr>
        <w:t xml:space="preserve">Samtec </w:t>
      </w:r>
      <w:r>
        <w:rPr>
          <w:rFonts w:eastAsia="PMingLiU" w:hint="eastAsia"/>
        </w:rPr>
        <w:t>是全球領先的電子連接器和電纜服務提供商，過去二十年來一直專注於提供前沿高速產品和服務。依託在這些領域取得的巨大成功，該公司得以進一步向更高速、更精細的領域發展，例如車內和電動汽車充電基礎設施。</w:t>
      </w:r>
      <w:r>
        <w:rPr>
          <w:rFonts w:eastAsia="PMingLiU" w:hint="eastAsia"/>
        </w:rPr>
        <w:t xml:space="preserve">Samtec </w:t>
      </w:r>
      <w:r>
        <w:rPr>
          <w:rFonts w:eastAsia="PMingLiU" w:hint="eastAsia"/>
        </w:rPr>
        <w:t>可為從集成電路到封裝、基板、連接器和電纜的整個信號鏈提供全套交鑰匙解決方案和設計支持。</w:t>
      </w:r>
    </w:p>
    <w:p w14:paraId="3957313F" w14:textId="165D4E68" w:rsidR="006B48E8" w:rsidRDefault="00000000">
      <w:pPr>
        <w:pStyle w:val="NormalWeb"/>
        <w:spacing w:before="240" w:beforeAutospacing="0" w:after="240" w:afterAutospacing="0"/>
        <w:jc w:val="both"/>
        <w:rPr>
          <w:rFonts w:eastAsia="PMingLiU"/>
        </w:rPr>
      </w:pPr>
      <w:r>
        <w:rPr>
          <w:rFonts w:eastAsia="PMingLiU" w:hint="eastAsia"/>
        </w:rPr>
        <w:t>若要瞭解更多產品和應用資訊（包括可下載的</w:t>
      </w:r>
      <w:r>
        <w:rPr>
          <w:rFonts w:eastAsia="PMingLiU" w:hint="eastAsia"/>
        </w:rPr>
        <w:t xml:space="preserve"> 3D </w:t>
      </w:r>
      <w:r>
        <w:rPr>
          <w:rFonts w:eastAsia="PMingLiU" w:hint="eastAsia"/>
        </w:rPr>
        <w:t>模型），請訪問屢獲殊榮的</w:t>
      </w:r>
      <w:hyperlink r:id="rId13" w:history="1">
        <w:r>
          <w:rPr>
            <w:rStyle w:val="Hyperlink"/>
            <w:rFonts w:eastAsia="PMingLiU" w:hint="eastAsia"/>
          </w:rPr>
          <w:t xml:space="preserve"> Samtec </w:t>
        </w:r>
        <w:r>
          <w:rPr>
            <w:rStyle w:val="Hyperlink"/>
            <w:rFonts w:eastAsia="PMingLiU" w:hint="eastAsia"/>
          </w:rPr>
          <w:t>網站</w:t>
        </w:r>
      </w:hyperlink>
      <w:r>
        <w:rPr>
          <w:rFonts w:eastAsia="PMingLiU" w:hint="eastAsia"/>
        </w:rPr>
        <w:t>（最近更新了汽車應用行業頁面）、</w:t>
      </w:r>
      <w:hyperlink r:id="rId14" w:history="1">
        <w:r>
          <w:rPr>
            <w:rStyle w:val="Hyperlink"/>
            <w:rFonts w:eastAsia="PMingLiU" w:hint="eastAsia"/>
          </w:rPr>
          <w:t xml:space="preserve">Samtec </w:t>
        </w:r>
        <w:r>
          <w:rPr>
            <w:rStyle w:val="Hyperlink"/>
            <w:rFonts w:eastAsia="PMingLiU" w:hint="eastAsia"/>
          </w:rPr>
          <w:t>汽車解決方案目錄</w:t>
        </w:r>
      </w:hyperlink>
      <w:r>
        <w:rPr>
          <w:rFonts w:eastAsia="PMingLiU" w:hint="eastAsia"/>
        </w:rPr>
        <w:t>，或透過</w:t>
      </w:r>
      <w:r>
        <w:rPr>
          <w:rFonts w:eastAsia="PMingLiU" w:hint="eastAsia"/>
        </w:rPr>
        <w:t xml:space="preserve"> </w:t>
      </w:r>
      <w:hyperlink r:id="rId15" w:history="1">
        <w:r>
          <w:rPr>
            <w:rStyle w:val="Hyperlink"/>
            <w:rFonts w:eastAsia="PMingLiU" w:hint="eastAsia"/>
          </w:rPr>
          <w:t>AutoSalesGroup@samtec.com</w:t>
        </w:r>
      </w:hyperlink>
      <w:r>
        <w:rPr>
          <w:rFonts w:eastAsia="PMingLiU" w:hint="eastAsia"/>
        </w:rPr>
        <w:t xml:space="preserve"> </w:t>
      </w:r>
      <w:r>
        <w:rPr>
          <w:rFonts w:eastAsia="PMingLiU" w:hint="eastAsia"/>
        </w:rPr>
        <w:t>直接聯絡</w:t>
      </w:r>
      <w:r>
        <w:rPr>
          <w:rFonts w:eastAsia="PMingLiU" w:hint="eastAsia"/>
        </w:rPr>
        <w:t xml:space="preserve"> Samtec </w:t>
      </w:r>
      <w:r>
        <w:rPr>
          <w:rFonts w:eastAsia="PMingLiU" w:hint="eastAsia"/>
        </w:rPr>
        <w:t>設計工程師。</w:t>
      </w:r>
      <w:r>
        <w:rPr>
          <w:rFonts w:eastAsia="PMingLiU" w:hint="eastAsia"/>
        </w:rPr>
        <w:t xml:space="preserve">Samtec </w:t>
      </w:r>
      <w:r>
        <w:rPr>
          <w:rFonts w:eastAsia="PMingLiU" w:hint="eastAsia"/>
        </w:rPr>
        <w:t>於</w:t>
      </w:r>
      <w:r>
        <w:rPr>
          <w:rFonts w:eastAsia="PMingLiU" w:hint="eastAsia"/>
        </w:rPr>
        <w:t xml:space="preserve"> 10 </w:t>
      </w:r>
      <w:r>
        <w:rPr>
          <w:rFonts w:eastAsia="PMingLiU" w:hint="eastAsia"/>
        </w:rPr>
        <w:t>月</w:t>
      </w:r>
      <w:r>
        <w:rPr>
          <w:rFonts w:eastAsia="PMingLiU" w:hint="eastAsia"/>
        </w:rPr>
        <w:t xml:space="preserve"> 7 </w:t>
      </w:r>
      <w:r>
        <w:rPr>
          <w:rFonts w:eastAsia="PMingLiU" w:hint="eastAsia"/>
        </w:rPr>
        <w:t>日至</w:t>
      </w:r>
      <w:r>
        <w:rPr>
          <w:rFonts w:eastAsia="PMingLiU" w:hint="eastAsia"/>
        </w:rPr>
        <w:t xml:space="preserve"> 10 </w:t>
      </w:r>
      <w:r>
        <w:rPr>
          <w:rFonts w:eastAsia="PMingLiU" w:hint="eastAsia"/>
        </w:rPr>
        <w:t>日參加在密歇根州底特律舉行的電動和混合動力汽車技術博覽會</w:t>
      </w:r>
      <w:r>
        <w:rPr>
          <w:rFonts w:eastAsia="PMingLiU" w:hint="eastAsia"/>
        </w:rPr>
        <w:t>/</w:t>
      </w:r>
      <w:r>
        <w:rPr>
          <w:rFonts w:eastAsia="PMingLiU" w:hint="eastAsia"/>
        </w:rPr>
        <w:t>電池展，歡迎蒞臨</w:t>
      </w:r>
      <w:r>
        <w:rPr>
          <w:rFonts w:eastAsia="PMingLiU" w:hint="eastAsia"/>
        </w:rPr>
        <w:t xml:space="preserve"> Samtec </w:t>
      </w:r>
      <w:r>
        <w:rPr>
          <w:rFonts w:eastAsia="PMingLiU" w:hint="eastAsia"/>
        </w:rPr>
        <w:t>展臺（第</w:t>
      </w:r>
      <w:r>
        <w:rPr>
          <w:rFonts w:eastAsia="PMingLiU" w:hint="eastAsia"/>
        </w:rPr>
        <w:t xml:space="preserve"> 3114 </w:t>
      </w:r>
      <w:r>
        <w:rPr>
          <w:rFonts w:eastAsia="PMingLiU" w:hint="eastAsia"/>
        </w:rPr>
        <w:t>號展位）。</w:t>
      </w:r>
    </w:p>
    <w:p w14:paraId="61091B19" w14:textId="77777777" w:rsidR="006B48E8" w:rsidRDefault="006B48E8">
      <w:pPr>
        <w:pStyle w:val="NormalWeb"/>
        <w:spacing w:before="240" w:beforeAutospacing="0" w:after="240" w:afterAutospacing="0"/>
        <w:rPr>
          <w:rFonts w:eastAsia="PMingLiU"/>
        </w:rPr>
      </w:pPr>
    </w:p>
    <w:p w14:paraId="3561666C" w14:textId="77777777" w:rsidR="006B48E8" w:rsidRDefault="00000000">
      <w:pPr>
        <w:pStyle w:val="NormalWeb"/>
        <w:spacing w:before="240" w:beforeAutospacing="0" w:after="240" w:afterAutospacing="0"/>
        <w:rPr>
          <w:rFonts w:eastAsia="PMingLiU"/>
        </w:rPr>
      </w:pPr>
      <w:r>
        <w:rPr>
          <w:rStyle w:val="Strong"/>
          <w:rFonts w:eastAsia="PMingLiU" w:hint="eastAsia"/>
        </w:rPr>
        <w:t>關於</w:t>
      </w:r>
      <w:r>
        <w:rPr>
          <w:rStyle w:val="Strong"/>
          <w:rFonts w:eastAsia="PMingLiU" w:hint="eastAsia"/>
        </w:rPr>
        <w:t xml:space="preserve"> Samtec, Inc.</w:t>
      </w:r>
    </w:p>
    <w:p w14:paraId="74A31CFD" w14:textId="77777777" w:rsidR="006B48E8" w:rsidRDefault="00000000">
      <w:pPr>
        <w:pStyle w:val="NormalWeb"/>
        <w:spacing w:before="240" w:beforeAutospacing="0" w:after="240" w:afterAutospacing="0"/>
        <w:jc w:val="both"/>
        <w:rPr>
          <w:rFonts w:eastAsia="PMingLiU"/>
        </w:rPr>
      </w:pPr>
      <w:r>
        <w:rPr>
          <w:rFonts w:eastAsia="PMingLiU" w:hint="eastAsia"/>
        </w:rPr>
        <w:lastRenderedPageBreak/>
        <w:t xml:space="preserve">Samtec </w:t>
      </w:r>
      <w:r>
        <w:rPr>
          <w:rFonts w:eastAsia="PMingLiU" w:hint="eastAsia"/>
        </w:rPr>
        <w:t>成立於</w:t>
      </w:r>
      <w:r>
        <w:rPr>
          <w:rFonts w:eastAsia="PMingLiU" w:hint="eastAsia"/>
        </w:rPr>
        <w:t xml:space="preserve"> 1976 </w:t>
      </w:r>
      <w:r>
        <w:rPr>
          <w:rFonts w:eastAsia="PMingLiU" w:hint="eastAsia"/>
        </w:rPr>
        <w:t>年，是一家私人控股的全球製造商，市值</w:t>
      </w:r>
      <w:r>
        <w:rPr>
          <w:rFonts w:eastAsia="PMingLiU" w:hint="eastAsia"/>
        </w:rPr>
        <w:t xml:space="preserve"> 10 </w:t>
      </w:r>
      <w:r>
        <w:rPr>
          <w:rFonts w:eastAsia="PMingLiU" w:hint="eastAsia"/>
        </w:rPr>
        <w:t>億美元。該公司提供廣泛的電子互連解決方案，包括高速板對板、高速電纜、中板和面板光學器件、精密射頻、柔性堆疊以及微型</w:t>
      </w:r>
      <w:r>
        <w:rPr>
          <w:rFonts w:eastAsia="PMingLiU" w:hint="eastAsia"/>
        </w:rPr>
        <w:t>/</w:t>
      </w:r>
      <w:r>
        <w:rPr>
          <w:rFonts w:eastAsia="PMingLiU" w:hint="eastAsia"/>
        </w:rPr>
        <w:t>堅固元件和電纜。</w:t>
      </w:r>
      <w:r>
        <w:rPr>
          <w:rFonts w:eastAsia="PMingLiU" w:hint="eastAsia"/>
        </w:rPr>
        <w:t xml:space="preserve">Samtec </w:t>
      </w:r>
      <w:r>
        <w:rPr>
          <w:rFonts w:eastAsia="PMingLiU" w:hint="eastAsia"/>
        </w:rPr>
        <w:t>技術中心致力於開發和推進技術、戰略和產品，以優化從裸芯片到</w:t>
      </w:r>
      <w:r>
        <w:rPr>
          <w:rFonts w:eastAsia="PMingLiU" w:hint="eastAsia"/>
        </w:rPr>
        <w:t xml:space="preserve"> 100 </w:t>
      </w:r>
      <w:r>
        <w:rPr>
          <w:rFonts w:eastAsia="PMingLiU" w:hint="eastAsia"/>
        </w:rPr>
        <w:t>米外接口以及兩者之間所有互連點的系統性能和成本。</w:t>
      </w:r>
      <w:r>
        <w:rPr>
          <w:rFonts w:eastAsia="PMingLiU" w:hint="eastAsia"/>
        </w:rPr>
        <w:t xml:space="preserve">Samtec </w:t>
      </w:r>
      <w:r>
        <w:rPr>
          <w:rFonts w:eastAsia="PMingLiU" w:hint="eastAsia"/>
        </w:rPr>
        <w:t>在全球擁有</w:t>
      </w:r>
      <w:r>
        <w:rPr>
          <w:rFonts w:eastAsia="PMingLiU" w:hint="eastAsia"/>
        </w:rPr>
        <w:t xml:space="preserve"> 40 </w:t>
      </w:r>
      <w:r>
        <w:rPr>
          <w:rFonts w:eastAsia="PMingLiU" w:hint="eastAsia"/>
        </w:rPr>
        <w:t>多個分支機搆，產品銷往</w:t>
      </w:r>
      <w:r>
        <w:rPr>
          <w:rFonts w:eastAsia="PMingLiU" w:hint="eastAsia"/>
        </w:rPr>
        <w:t xml:space="preserve"> 125 </w:t>
      </w:r>
      <w:r>
        <w:rPr>
          <w:rFonts w:eastAsia="PMingLiU" w:hint="eastAsia"/>
        </w:rPr>
        <w:t>個不同國家，足跡遍佈全球，能夠提供無與倫比的客戶服務。若要瞭解更多資訊，請訪問：</w:t>
      </w:r>
      <w:hyperlink r:id="rId16" w:tgtFrame="_blank" w:history="1">
        <w:r>
          <w:rPr>
            <w:rStyle w:val="Hyperlink"/>
            <w:rFonts w:eastAsia="PMingLiU" w:hint="eastAsia"/>
          </w:rPr>
          <w:t>http://www.samtec.com</w:t>
        </w:r>
      </w:hyperlink>
      <w:r>
        <w:rPr>
          <w:rFonts w:eastAsia="PMingLiU" w:hint="eastAsia"/>
        </w:rPr>
        <w:t>。</w:t>
      </w:r>
    </w:p>
    <w:p w14:paraId="309C1B5C" w14:textId="77777777" w:rsidR="006B48E8" w:rsidRDefault="00000000">
      <w:pPr>
        <w:pStyle w:val="NormalWeb"/>
        <w:spacing w:before="240" w:beforeAutospacing="0" w:after="240" w:afterAutospacing="0"/>
        <w:rPr>
          <w:rFonts w:eastAsia="PMingLiU"/>
        </w:rPr>
      </w:pPr>
      <w:r>
        <w:rPr>
          <w:rStyle w:val="Strong"/>
          <w:rFonts w:eastAsia="PMingLiU" w:hint="eastAsia"/>
        </w:rPr>
        <w:t>Samtec, Inc.</w:t>
      </w:r>
      <w:r>
        <w:rPr>
          <w:rFonts w:eastAsia="PMingLiU" w:hint="eastAsia"/>
          <w:b/>
          <w:bCs/>
        </w:rPr>
        <w:br/>
      </w:r>
      <w:r>
        <w:rPr>
          <w:rStyle w:val="Strong"/>
          <w:rFonts w:eastAsia="PMingLiU" w:hint="eastAsia"/>
        </w:rPr>
        <w:t>P.O.</w:t>
      </w:r>
      <w:r>
        <w:rPr>
          <w:rStyle w:val="Strong"/>
          <w:rFonts w:eastAsia="PMingLiU"/>
        </w:rPr>
        <w:t xml:space="preserve"> </w:t>
      </w:r>
      <w:r>
        <w:rPr>
          <w:rStyle w:val="Strong"/>
          <w:rFonts w:eastAsia="PMingLiU" w:hint="eastAsia"/>
        </w:rPr>
        <w:t>Box 1147</w:t>
      </w:r>
      <w:r>
        <w:rPr>
          <w:rFonts w:eastAsia="PMingLiU" w:hint="eastAsia"/>
          <w:b/>
          <w:bCs/>
        </w:rPr>
        <w:br/>
      </w:r>
      <w:r>
        <w:rPr>
          <w:rStyle w:val="Strong"/>
          <w:rFonts w:eastAsia="PMingLiU" w:hint="eastAsia"/>
        </w:rPr>
        <w:t>New Albany, IN 47151-1147</w:t>
      </w:r>
      <w:r>
        <w:rPr>
          <w:rFonts w:eastAsia="PMingLiU" w:hint="eastAsia"/>
          <w:b/>
          <w:bCs/>
        </w:rPr>
        <w:br/>
      </w:r>
      <w:r>
        <w:rPr>
          <w:rStyle w:val="Strong"/>
          <w:rFonts w:eastAsia="PMingLiU" w:hint="eastAsia"/>
        </w:rPr>
        <w:t>USA</w:t>
      </w:r>
      <w:r>
        <w:rPr>
          <w:rFonts w:eastAsia="PMingLiU" w:hint="eastAsia"/>
          <w:b/>
          <w:bCs/>
        </w:rPr>
        <w:br/>
      </w:r>
      <w:r>
        <w:rPr>
          <w:rStyle w:val="Strong"/>
          <w:rFonts w:eastAsia="PMingLiU" w:hint="eastAsia"/>
        </w:rPr>
        <w:t>電話：</w:t>
      </w:r>
      <w:r>
        <w:rPr>
          <w:rStyle w:val="Strong"/>
          <w:rFonts w:eastAsia="PMingLiU" w:hint="eastAsia"/>
        </w:rPr>
        <w:t>1-800-SAMTEC-9 (800-726-8329)</w:t>
      </w:r>
      <w:r>
        <w:rPr>
          <w:rFonts w:eastAsia="PMingLiU" w:hint="eastAsia"/>
          <w:b/>
          <w:bCs/>
        </w:rPr>
        <w:br/>
      </w:r>
      <w:hyperlink r:id="rId17" w:tgtFrame="_blank" w:history="1">
        <w:r>
          <w:rPr>
            <w:rStyle w:val="Hyperlink"/>
            <w:rFonts w:eastAsia="PMingLiU" w:hint="eastAsia"/>
            <w:b/>
            <w:bCs/>
          </w:rPr>
          <w:t>www.samtec.com/media-room</w:t>
        </w:r>
      </w:hyperlink>
    </w:p>
    <w:p w14:paraId="6FD25F3A" w14:textId="77777777" w:rsidR="006B48E8" w:rsidRDefault="00000000">
      <w:pPr>
        <w:pStyle w:val="NormalWeb"/>
        <w:spacing w:before="240" w:beforeAutospacing="0" w:after="240" w:afterAutospacing="0"/>
        <w:rPr>
          <w:rFonts w:eastAsia="PMingLiU"/>
        </w:rPr>
      </w:pPr>
      <w:r>
        <w:rPr>
          <w:rFonts w:eastAsia="PMingLiU" w:hint="eastAsia"/>
        </w:rPr>
        <w:t>我們的新聞團隊樂於與世界各地的記者合作，分享引人入勝的創新故事。如果您是媒體</w:t>
      </w:r>
      <w:r>
        <w:rPr>
          <w:rFonts w:eastAsia="PMingLiU" w:hint="eastAsia"/>
        </w:rPr>
        <w:t>/</w:t>
      </w:r>
      <w:r>
        <w:rPr>
          <w:rFonts w:eastAsia="PMingLiU" w:hint="eastAsia"/>
        </w:rPr>
        <w:t>新聞界人士，並希望與我們交談，請發送電子郵件至</w:t>
      </w:r>
      <w:r>
        <w:rPr>
          <w:rFonts w:eastAsia="PMingLiU" w:hint="eastAsia"/>
        </w:rPr>
        <w:t xml:space="preserve"> </w:t>
      </w:r>
      <w:hyperlink r:id="rId18" w:history="1">
        <w:r>
          <w:rPr>
            <w:rStyle w:val="Hyperlink"/>
            <w:rFonts w:eastAsia="PMingLiU" w:hint="eastAsia"/>
          </w:rPr>
          <w:t>mediaroom@samtec.com</w:t>
        </w:r>
      </w:hyperlink>
      <w:r>
        <w:rPr>
          <w:rFonts w:eastAsia="PMingLiU" w:hint="eastAsia"/>
        </w:rPr>
        <w:t>。</w:t>
      </w:r>
    </w:p>
    <w:sectPr w:rsidR="006B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710C2" w14:textId="77777777" w:rsidR="008F5B34" w:rsidRDefault="008F5B34">
      <w:pPr>
        <w:spacing w:line="240" w:lineRule="auto"/>
      </w:pPr>
      <w:r>
        <w:separator/>
      </w:r>
    </w:p>
  </w:endnote>
  <w:endnote w:type="continuationSeparator" w:id="0">
    <w:p w14:paraId="5C3A2B72" w14:textId="77777777" w:rsidR="008F5B34" w:rsidRDefault="008F5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DAD5A" w14:textId="77777777" w:rsidR="008F5B34" w:rsidRDefault="008F5B34">
      <w:pPr>
        <w:spacing w:after="0"/>
      </w:pPr>
      <w:r>
        <w:separator/>
      </w:r>
    </w:p>
  </w:footnote>
  <w:footnote w:type="continuationSeparator" w:id="0">
    <w:p w14:paraId="25A42A01" w14:textId="77777777" w:rsidR="008F5B34" w:rsidRDefault="008F5B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B2"/>
    <w:rsid w:val="00040C1D"/>
    <w:rsid w:val="0004607A"/>
    <w:rsid w:val="0005358E"/>
    <w:rsid w:val="000559DB"/>
    <w:rsid w:val="00061742"/>
    <w:rsid w:val="00072794"/>
    <w:rsid w:val="000966EA"/>
    <w:rsid w:val="000B300B"/>
    <w:rsid w:val="000D0217"/>
    <w:rsid w:val="000D22EC"/>
    <w:rsid w:val="000D32D4"/>
    <w:rsid w:val="000D6A60"/>
    <w:rsid w:val="000E04A0"/>
    <w:rsid w:val="0010363A"/>
    <w:rsid w:val="001067A0"/>
    <w:rsid w:val="0011206E"/>
    <w:rsid w:val="00191616"/>
    <w:rsid w:val="001B0244"/>
    <w:rsid w:val="001B2943"/>
    <w:rsid w:val="001C0DB2"/>
    <w:rsid w:val="001C3258"/>
    <w:rsid w:val="001E3232"/>
    <w:rsid w:val="0020060F"/>
    <w:rsid w:val="00231A77"/>
    <w:rsid w:val="00251A19"/>
    <w:rsid w:val="00253AB6"/>
    <w:rsid w:val="00286295"/>
    <w:rsid w:val="002B7157"/>
    <w:rsid w:val="002B78F2"/>
    <w:rsid w:val="002C2044"/>
    <w:rsid w:val="002C3D8F"/>
    <w:rsid w:val="00350C5B"/>
    <w:rsid w:val="00364503"/>
    <w:rsid w:val="00372379"/>
    <w:rsid w:val="00374986"/>
    <w:rsid w:val="003917B2"/>
    <w:rsid w:val="00396F37"/>
    <w:rsid w:val="003A79E9"/>
    <w:rsid w:val="003B79A0"/>
    <w:rsid w:val="003C4A4B"/>
    <w:rsid w:val="003D68FD"/>
    <w:rsid w:val="003F1691"/>
    <w:rsid w:val="00411384"/>
    <w:rsid w:val="00450EA1"/>
    <w:rsid w:val="004603EF"/>
    <w:rsid w:val="004656A0"/>
    <w:rsid w:val="0046763E"/>
    <w:rsid w:val="0049182B"/>
    <w:rsid w:val="00494682"/>
    <w:rsid w:val="0049552E"/>
    <w:rsid w:val="004B1FB6"/>
    <w:rsid w:val="004B399E"/>
    <w:rsid w:val="004D0CC7"/>
    <w:rsid w:val="004F7F4A"/>
    <w:rsid w:val="00501226"/>
    <w:rsid w:val="00502397"/>
    <w:rsid w:val="0050281A"/>
    <w:rsid w:val="00525762"/>
    <w:rsid w:val="00552E4C"/>
    <w:rsid w:val="00591F61"/>
    <w:rsid w:val="00592A9A"/>
    <w:rsid w:val="005A0E6F"/>
    <w:rsid w:val="005B178E"/>
    <w:rsid w:val="005B3439"/>
    <w:rsid w:val="005B59CD"/>
    <w:rsid w:val="005E0C0E"/>
    <w:rsid w:val="005E7104"/>
    <w:rsid w:val="0061782F"/>
    <w:rsid w:val="00620420"/>
    <w:rsid w:val="00652828"/>
    <w:rsid w:val="006B27CE"/>
    <w:rsid w:val="006B48E8"/>
    <w:rsid w:val="006B74AD"/>
    <w:rsid w:val="006D2888"/>
    <w:rsid w:val="007057EE"/>
    <w:rsid w:val="00712C84"/>
    <w:rsid w:val="00713AA2"/>
    <w:rsid w:val="007173D4"/>
    <w:rsid w:val="007238CA"/>
    <w:rsid w:val="007249FA"/>
    <w:rsid w:val="00726476"/>
    <w:rsid w:val="007300A8"/>
    <w:rsid w:val="00747974"/>
    <w:rsid w:val="0075373E"/>
    <w:rsid w:val="007606B9"/>
    <w:rsid w:val="007677A9"/>
    <w:rsid w:val="00777CFB"/>
    <w:rsid w:val="00783A38"/>
    <w:rsid w:val="007A3A38"/>
    <w:rsid w:val="007C4F69"/>
    <w:rsid w:val="007D174F"/>
    <w:rsid w:val="007E19BD"/>
    <w:rsid w:val="007E2988"/>
    <w:rsid w:val="00813D3B"/>
    <w:rsid w:val="00855A8C"/>
    <w:rsid w:val="00880092"/>
    <w:rsid w:val="0088038E"/>
    <w:rsid w:val="00880BAD"/>
    <w:rsid w:val="00886C5E"/>
    <w:rsid w:val="0088799B"/>
    <w:rsid w:val="008A1026"/>
    <w:rsid w:val="008A1FFA"/>
    <w:rsid w:val="008B012C"/>
    <w:rsid w:val="008B0C40"/>
    <w:rsid w:val="008C5702"/>
    <w:rsid w:val="008D09B4"/>
    <w:rsid w:val="008F449E"/>
    <w:rsid w:val="008F5B34"/>
    <w:rsid w:val="00902DA3"/>
    <w:rsid w:val="00905805"/>
    <w:rsid w:val="00915431"/>
    <w:rsid w:val="00932324"/>
    <w:rsid w:val="00940001"/>
    <w:rsid w:val="00941AA3"/>
    <w:rsid w:val="0095571C"/>
    <w:rsid w:val="0096089A"/>
    <w:rsid w:val="00960E20"/>
    <w:rsid w:val="0096693F"/>
    <w:rsid w:val="0097216A"/>
    <w:rsid w:val="00973D2B"/>
    <w:rsid w:val="0097697A"/>
    <w:rsid w:val="009806FA"/>
    <w:rsid w:val="009B3525"/>
    <w:rsid w:val="009B51A7"/>
    <w:rsid w:val="009C4C0C"/>
    <w:rsid w:val="009F7733"/>
    <w:rsid w:val="00A15DF1"/>
    <w:rsid w:val="00A26185"/>
    <w:rsid w:val="00A37C31"/>
    <w:rsid w:val="00A44164"/>
    <w:rsid w:val="00A53E8F"/>
    <w:rsid w:val="00A650ED"/>
    <w:rsid w:val="00A7019D"/>
    <w:rsid w:val="00A765C1"/>
    <w:rsid w:val="00A93420"/>
    <w:rsid w:val="00A94A9B"/>
    <w:rsid w:val="00AA1FEA"/>
    <w:rsid w:val="00AA618D"/>
    <w:rsid w:val="00AB6FCC"/>
    <w:rsid w:val="00B0757B"/>
    <w:rsid w:val="00B07919"/>
    <w:rsid w:val="00B118A0"/>
    <w:rsid w:val="00B259CF"/>
    <w:rsid w:val="00B32572"/>
    <w:rsid w:val="00B50CFD"/>
    <w:rsid w:val="00B5482F"/>
    <w:rsid w:val="00B67769"/>
    <w:rsid w:val="00B70F7F"/>
    <w:rsid w:val="00BA0E0F"/>
    <w:rsid w:val="00BF3A68"/>
    <w:rsid w:val="00C03399"/>
    <w:rsid w:val="00C033D3"/>
    <w:rsid w:val="00C216EB"/>
    <w:rsid w:val="00C312C3"/>
    <w:rsid w:val="00C5666A"/>
    <w:rsid w:val="00C57222"/>
    <w:rsid w:val="00C95688"/>
    <w:rsid w:val="00CB0117"/>
    <w:rsid w:val="00CC1D7A"/>
    <w:rsid w:val="00CC263D"/>
    <w:rsid w:val="00CC7975"/>
    <w:rsid w:val="00D1457A"/>
    <w:rsid w:val="00D4129A"/>
    <w:rsid w:val="00D52ED0"/>
    <w:rsid w:val="00D571B6"/>
    <w:rsid w:val="00D87F3E"/>
    <w:rsid w:val="00D96CBB"/>
    <w:rsid w:val="00DB1BF7"/>
    <w:rsid w:val="00DB2E75"/>
    <w:rsid w:val="00DC7B55"/>
    <w:rsid w:val="00DD1E95"/>
    <w:rsid w:val="00DE7553"/>
    <w:rsid w:val="00E1569F"/>
    <w:rsid w:val="00E21BD1"/>
    <w:rsid w:val="00E371F4"/>
    <w:rsid w:val="00E41CB4"/>
    <w:rsid w:val="00E533A4"/>
    <w:rsid w:val="00E653A0"/>
    <w:rsid w:val="00E70DA5"/>
    <w:rsid w:val="00E73683"/>
    <w:rsid w:val="00EB24D2"/>
    <w:rsid w:val="00EB30B5"/>
    <w:rsid w:val="00EB6165"/>
    <w:rsid w:val="00ED2402"/>
    <w:rsid w:val="00EE2C8A"/>
    <w:rsid w:val="00EE4B1E"/>
    <w:rsid w:val="00EF726C"/>
    <w:rsid w:val="00F067E4"/>
    <w:rsid w:val="00F30706"/>
    <w:rsid w:val="00F30970"/>
    <w:rsid w:val="00F37854"/>
    <w:rsid w:val="00F45527"/>
    <w:rsid w:val="00F465D3"/>
    <w:rsid w:val="00F65151"/>
    <w:rsid w:val="00F718CB"/>
    <w:rsid w:val="00F74B8A"/>
    <w:rsid w:val="00F91910"/>
    <w:rsid w:val="00FA2E10"/>
    <w:rsid w:val="00FD0BFC"/>
    <w:rsid w:val="00FE3540"/>
    <w:rsid w:val="00FF39E3"/>
    <w:rsid w:val="35C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0466428"/>
  <w15:docId w15:val="{3C6AE4CC-8D19-7C4B-97F9-B983CF5E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zh-HK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industries/automotive/embedded-computing/" TargetMode="External"/><Relationship Id="rId13" Type="http://schemas.openxmlformats.org/officeDocument/2006/relationships/hyperlink" Target="https://www.samtec.com/industries/automotive/" TargetMode="External"/><Relationship Id="rId18" Type="http://schemas.openxmlformats.org/officeDocument/2006/relationships/hyperlink" Target="mailto:mediaroom@samte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mtec.com/industries/automotive/infotainment" TargetMode="External"/><Relationship Id="rId12" Type="http://schemas.openxmlformats.org/officeDocument/2006/relationships/hyperlink" Target="https://www.samtec.com/industries/automotive/vision-systems/" TargetMode="External"/><Relationship Id="rId17" Type="http://schemas.openxmlformats.org/officeDocument/2006/relationships/hyperlink" Target="https://www.samtec.com/media-ro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mtec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amtec.com/industries/automotive/" TargetMode="External"/><Relationship Id="rId11" Type="http://schemas.openxmlformats.org/officeDocument/2006/relationships/hyperlink" Target="https://suddendocs.samtec.com/literature/samtec_f-224_catalog.pdf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utoSalesGroup@samtec.com" TargetMode="External"/><Relationship Id="rId10" Type="http://schemas.openxmlformats.org/officeDocument/2006/relationships/hyperlink" Target="https://www.samtec.com/industries/automotive/cv2x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amtec.com/industries/automotive/charging-infrastructure/" TargetMode="External"/><Relationship Id="rId14" Type="http://schemas.openxmlformats.org/officeDocument/2006/relationships/hyperlink" Target="https://suddendocs.samtec.com/literature/samtec-automotive-catalog.pdf?_gl=1*1syr6jy*_gcl_au*MzI3MjA5OTI4LjE3MTY5MDMzNzc.*_ga*NTM2MjQwNzgzLjE3MTY5MDMzNzc.*_ga_3KFNZC07WW*MTcyMDY0MzM0NS41MS4xLjE3MjA2NDMzNjAuNDU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Love</dc:creator>
  <cp:lastModifiedBy>aaron@ezwire.com</cp:lastModifiedBy>
  <cp:revision>72</cp:revision>
  <dcterms:created xsi:type="dcterms:W3CDTF">2024-06-11T20:09:00Z</dcterms:created>
  <dcterms:modified xsi:type="dcterms:W3CDTF">2024-07-11T17:39:00Z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Base Target">
    <vt:lpwstr>_blank</vt:lpwstr>
  </property>
  <property fmtid="{D5CDD505-2E9C-101B-9397-08002B2CF9AE}" pid="4" name="KSOProductBuildVer">
    <vt:lpwstr>2052-12.1.0.17133</vt:lpwstr>
  </property>
  <property fmtid="{D5CDD505-2E9C-101B-9397-08002B2CF9AE}" pid="5" name="ICV">
    <vt:lpwstr>53A25B10893340A0A248F844ADF21C75_13</vt:lpwstr>
  </property>
</Properties>
</file>