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F6A0A" w14:textId="0218BF12" w:rsidR="00B50CFD" w:rsidRPr="0085746F" w:rsidRDefault="00B50CFD" w:rsidP="00B50CFD">
      <w:pPr>
        <w:pStyle w:val="Heading1"/>
        <w:spacing w:before="161" w:beforeAutospacing="0" w:after="161" w:afterAutospacing="0"/>
        <w:rPr>
          <w:sz w:val="34"/>
          <w:szCs w:val="34"/>
          <w:lang w:val="fr-FR"/>
        </w:rPr>
      </w:pPr>
      <w:r w:rsidRPr="0085746F">
        <w:rPr>
          <w:sz w:val="34"/>
          <w:szCs w:val="34"/>
          <w:lang w:val="fr-FR"/>
        </w:rPr>
        <w:t>POUR DIFFUSION IMMÉDIATE</w:t>
      </w:r>
    </w:p>
    <w:p w14:paraId="0C911839" w14:textId="59058407" w:rsidR="00B50CFD" w:rsidRPr="0085746F" w:rsidRDefault="00B50CFD" w:rsidP="00B50CFD">
      <w:pPr>
        <w:pStyle w:val="Heading1"/>
        <w:spacing w:before="161" w:beforeAutospacing="0" w:after="161" w:afterAutospacing="0"/>
        <w:rPr>
          <w:sz w:val="34"/>
          <w:szCs w:val="34"/>
          <w:lang w:val="fr-FR"/>
        </w:rPr>
      </w:pPr>
      <w:r w:rsidRPr="0085746F">
        <w:rPr>
          <w:sz w:val="34"/>
          <w:szCs w:val="34"/>
          <w:lang w:val="fr-FR"/>
        </w:rPr>
        <w:t>Les connecteurs Samtec ciblent l'éclairage, l'info</w:t>
      </w:r>
      <w:r w:rsidR="00C64EFC">
        <w:rPr>
          <w:sz w:val="34"/>
          <w:szCs w:val="34"/>
          <w:lang w:val="fr-FR"/>
        </w:rPr>
        <w:t>-</w:t>
      </w:r>
      <w:r w:rsidRPr="0085746F">
        <w:rPr>
          <w:sz w:val="34"/>
          <w:szCs w:val="34"/>
          <w:lang w:val="fr-FR"/>
        </w:rPr>
        <w:t>divertissement et l</w:t>
      </w:r>
      <w:r w:rsidR="008E7AE3">
        <w:rPr>
          <w:sz w:val="34"/>
          <w:szCs w:val="34"/>
          <w:lang w:val="fr-FR"/>
        </w:rPr>
        <w:t xml:space="preserve">es </w:t>
      </w:r>
      <w:r w:rsidRPr="0085746F">
        <w:rPr>
          <w:sz w:val="34"/>
          <w:szCs w:val="34"/>
          <w:lang w:val="fr-FR"/>
        </w:rPr>
        <w:t>alimentation</w:t>
      </w:r>
      <w:r w:rsidR="008E7AE3">
        <w:rPr>
          <w:sz w:val="34"/>
          <w:szCs w:val="34"/>
          <w:lang w:val="fr-FR"/>
        </w:rPr>
        <w:t>s</w:t>
      </w:r>
      <w:r w:rsidRPr="0085746F">
        <w:rPr>
          <w:sz w:val="34"/>
          <w:szCs w:val="34"/>
          <w:lang w:val="fr-FR"/>
        </w:rPr>
        <w:t xml:space="preserve"> </w:t>
      </w:r>
      <w:r w:rsidR="0085746F" w:rsidRPr="0085746F">
        <w:rPr>
          <w:sz w:val="34"/>
          <w:szCs w:val="34"/>
          <w:lang w:val="fr-FR"/>
        </w:rPr>
        <w:t>dans l’</w:t>
      </w:r>
      <w:r w:rsidRPr="0085746F">
        <w:rPr>
          <w:sz w:val="34"/>
          <w:szCs w:val="34"/>
          <w:lang w:val="fr-FR"/>
        </w:rPr>
        <w:t xml:space="preserve">automobile </w:t>
      </w:r>
    </w:p>
    <w:p w14:paraId="355AF762" w14:textId="4CDD2E21" w:rsidR="00B50CFD" w:rsidRPr="0085746F" w:rsidRDefault="004B1FB6" w:rsidP="0049182B">
      <w:pPr>
        <w:pStyle w:val="NormalWeb"/>
        <w:spacing w:before="240" w:after="240"/>
        <w:rPr>
          <w:b/>
          <w:bCs/>
          <w:i/>
          <w:iCs/>
          <w:lang w:val="fr-FR"/>
        </w:rPr>
      </w:pPr>
      <w:r w:rsidRPr="0085746F">
        <w:rPr>
          <w:rStyle w:val="Emphasis"/>
          <w:b/>
          <w:bCs/>
          <w:lang w:val="fr-FR"/>
        </w:rPr>
        <w:t xml:space="preserve">Les derniers ajouts à la famille croissante de connecteurs PPAP de la série A offrent économie d'espace et </w:t>
      </w:r>
      <w:r w:rsidR="0085746F" w:rsidRPr="0085746F">
        <w:rPr>
          <w:rStyle w:val="Emphasis"/>
          <w:b/>
          <w:bCs/>
          <w:lang w:val="fr-FR"/>
        </w:rPr>
        <w:t xml:space="preserve">plus de </w:t>
      </w:r>
      <w:r w:rsidRPr="0085746F">
        <w:rPr>
          <w:rStyle w:val="Emphasis"/>
          <w:b/>
          <w:bCs/>
          <w:lang w:val="fr-FR"/>
        </w:rPr>
        <w:t xml:space="preserve">flexibilité dans </w:t>
      </w:r>
      <w:r w:rsidR="0085746F" w:rsidRPr="0085746F">
        <w:rPr>
          <w:rStyle w:val="Emphasis"/>
          <w:b/>
          <w:bCs/>
          <w:lang w:val="fr-FR"/>
        </w:rPr>
        <w:t>l</w:t>
      </w:r>
      <w:r w:rsidRPr="0085746F">
        <w:rPr>
          <w:rStyle w:val="Emphasis"/>
          <w:b/>
          <w:bCs/>
          <w:lang w:val="fr-FR"/>
        </w:rPr>
        <w:t>es conditions difficiles.</w:t>
      </w:r>
      <w:r w:rsidR="0049182B" w:rsidRPr="0085746F">
        <w:rPr>
          <w:rStyle w:val="Emphasis"/>
          <w:b/>
          <w:bCs/>
          <w:lang w:val="fr-FR"/>
        </w:rPr>
        <w:tab/>
      </w:r>
    </w:p>
    <w:p w14:paraId="1BF24D96" w14:textId="7C4E90DF" w:rsidR="009F7733" w:rsidRPr="0085746F" w:rsidRDefault="00B50CFD" w:rsidP="00B50CFD">
      <w:pPr>
        <w:pStyle w:val="NormalWeb"/>
        <w:spacing w:before="240" w:beforeAutospacing="0" w:after="240" w:afterAutospacing="0"/>
        <w:rPr>
          <w:lang w:val="fr-FR"/>
        </w:rPr>
      </w:pPr>
      <w:r w:rsidRPr="0085746F">
        <w:rPr>
          <w:lang w:val="fr-FR"/>
        </w:rPr>
        <w:t>[</w:t>
      </w:r>
      <w:r w:rsidRPr="0085746F">
        <w:rPr>
          <w:rStyle w:val="Strong"/>
          <w:lang w:val="fr-FR"/>
        </w:rPr>
        <w:t>New Albany, IN]</w:t>
      </w:r>
      <w:r w:rsidR="00B70F7F" w:rsidRPr="0085746F">
        <w:rPr>
          <w:lang w:val="fr-FR"/>
        </w:rPr>
        <w:t xml:space="preserve">-- Samtec, Inc., le leader des services dans l'industrie des connecteurs, a annoncé de nouveaux ajouts à sa </w:t>
      </w:r>
      <w:hyperlink r:id="rId5" w:anchor="resources" w:history="1">
        <w:r w:rsidR="009B3525" w:rsidRPr="0085746F">
          <w:rPr>
            <w:rStyle w:val="Hyperlink"/>
            <w:lang w:val="fr-FR"/>
          </w:rPr>
          <w:t xml:space="preserve">famille de </w:t>
        </w:r>
        <w:r w:rsidR="008F4571" w:rsidRPr="0085746F">
          <w:rPr>
            <w:rStyle w:val="Hyperlink"/>
            <w:lang w:val="fr-FR"/>
          </w:rPr>
          <w:t>composants</w:t>
        </w:r>
        <w:r w:rsidR="009B3525" w:rsidRPr="0085746F">
          <w:rPr>
            <w:rStyle w:val="Hyperlink"/>
            <w:lang w:val="fr-FR"/>
          </w:rPr>
          <w:t xml:space="preserve"> de la série A,</w:t>
        </w:r>
      </w:hyperlink>
      <w:r w:rsidR="009B3525" w:rsidRPr="0085746F">
        <w:rPr>
          <w:lang w:val="fr-FR"/>
        </w:rPr>
        <w:t xml:space="preserve"> qui comprend un </w:t>
      </w:r>
      <w:r w:rsidR="0085746F">
        <w:rPr>
          <w:lang w:val="fr-FR"/>
        </w:rPr>
        <w:t xml:space="preserve">boîtier </w:t>
      </w:r>
      <w:r w:rsidR="009B3525" w:rsidRPr="0085746F">
        <w:rPr>
          <w:lang w:val="fr-FR"/>
        </w:rPr>
        <w:t xml:space="preserve">PPAP (Product Part </w:t>
      </w:r>
      <w:proofErr w:type="spellStart"/>
      <w:r w:rsidR="009B3525" w:rsidRPr="0085746F">
        <w:rPr>
          <w:lang w:val="fr-FR"/>
        </w:rPr>
        <w:t>Approval</w:t>
      </w:r>
      <w:proofErr w:type="spellEnd"/>
      <w:r w:rsidR="009B3525" w:rsidRPr="0085746F">
        <w:rPr>
          <w:lang w:val="fr-FR"/>
        </w:rPr>
        <w:t xml:space="preserve"> </w:t>
      </w:r>
      <w:proofErr w:type="spellStart"/>
      <w:r w:rsidR="009B3525" w:rsidRPr="0085746F">
        <w:rPr>
          <w:lang w:val="fr-FR"/>
        </w:rPr>
        <w:t>Process</w:t>
      </w:r>
      <w:proofErr w:type="spellEnd"/>
      <w:r w:rsidR="009B3525" w:rsidRPr="0085746F">
        <w:rPr>
          <w:lang w:val="fr-FR"/>
        </w:rPr>
        <w:t xml:space="preserve">) de niveau 3 adapté aux applications automobiles. La série de </w:t>
      </w:r>
      <w:r w:rsidR="008F4571" w:rsidRPr="0085746F">
        <w:rPr>
          <w:lang w:val="fr-FR"/>
        </w:rPr>
        <w:t xml:space="preserve">plus de </w:t>
      </w:r>
      <w:r w:rsidR="009B3525" w:rsidRPr="0085746F">
        <w:rPr>
          <w:lang w:val="fr-FR"/>
        </w:rPr>
        <w:t>100 connecteurs est bien adaptée aux applications robustes et à espace restreint dans le véhicule. Les derniers ajouts, englobant des connecteurs à angle droit et de bord</w:t>
      </w:r>
      <w:r w:rsidR="008F4571" w:rsidRPr="0085746F">
        <w:rPr>
          <w:lang w:val="fr-FR"/>
        </w:rPr>
        <w:t xml:space="preserve"> de carte</w:t>
      </w:r>
      <w:r w:rsidR="009B3525" w:rsidRPr="0085746F">
        <w:rPr>
          <w:lang w:val="fr-FR"/>
        </w:rPr>
        <w:t xml:space="preserve">, ciblent spécifiquement l'éclairage automobile, </w:t>
      </w:r>
      <w:hyperlink r:id="rId6" w:history="1">
        <w:proofErr w:type="spellStart"/>
        <w:r w:rsidR="007249FA" w:rsidRPr="0085746F">
          <w:rPr>
            <w:rStyle w:val="Hyperlink"/>
            <w:lang w:val="fr-FR"/>
          </w:rPr>
          <w:t>l'infodivertissement</w:t>
        </w:r>
        <w:proofErr w:type="spellEnd"/>
      </w:hyperlink>
      <w:r w:rsidR="007249FA" w:rsidRPr="0085746F">
        <w:rPr>
          <w:lang w:val="fr-FR"/>
        </w:rPr>
        <w:t xml:space="preserve"> et les conceptions </w:t>
      </w:r>
      <w:hyperlink r:id="rId7" w:history="1">
        <w:r w:rsidR="007249FA" w:rsidRPr="0085746F">
          <w:rPr>
            <w:rStyle w:val="Hyperlink"/>
            <w:lang w:val="fr-FR"/>
          </w:rPr>
          <w:t>d</w:t>
        </w:r>
        <w:r w:rsidR="0085746F">
          <w:rPr>
            <w:rStyle w:val="Hyperlink"/>
            <w:lang w:val="fr-FR"/>
          </w:rPr>
          <w:t>e puissance</w:t>
        </w:r>
      </w:hyperlink>
      <w:r w:rsidR="007249FA" w:rsidRPr="0085746F">
        <w:rPr>
          <w:lang w:val="fr-FR"/>
        </w:rPr>
        <w:t xml:space="preserve">. Samtec propose également un </w:t>
      </w:r>
      <w:hyperlink r:id="rId8" w:history="1">
        <w:r w:rsidR="00941AA3" w:rsidRPr="0085746F">
          <w:rPr>
            <w:rStyle w:val="Hyperlink"/>
            <w:lang w:val="fr-FR"/>
          </w:rPr>
          <w:t>catalogue complet</w:t>
        </w:r>
      </w:hyperlink>
      <w:r w:rsidR="00941AA3" w:rsidRPr="0085746F">
        <w:rPr>
          <w:lang w:val="fr-FR"/>
        </w:rPr>
        <w:t xml:space="preserve"> de connecteurs et de câbles pour les </w:t>
      </w:r>
      <w:hyperlink r:id="rId9" w:history="1">
        <w:r w:rsidR="00941AA3" w:rsidRPr="0085746F">
          <w:rPr>
            <w:rStyle w:val="Hyperlink"/>
            <w:lang w:val="fr-FR"/>
          </w:rPr>
          <w:t>infrastructures de recharge</w:t>
        </w:r>
      </w:hyperlink>
      <w:r w:rsidR="00941AA3" w:rsidRPr="0085746F">
        <w:rPr>
          <w:lang w:val="fr-FR"/>
        </w:rPr>
        <w:t xml:space="preserve"> de véhicules électriques  </w:t>
      </w:r>
      <w:hyperlink r:id="rId10" w:history="1">
        <w:r w:rsidR="00505162" w:rsidRPr="00505162">
          <w:rPr>
            <w:rStyle w:val="Hyperlink"/>
            <w:lang w:val="fr-FR"/>
          </w:rPr>
          <w:t>et  les systèmes C-V2X</w:t>
        </w:r>
      </w:hyperlink>
      <w:r w:rsidR="00941AA3" w:rsidRPr="0085746F">
        <w:rPr>
          <w:lang w:val="fr-FR"/>
        </w:rPr>
        <w:t xml:space="preserve">, ainsi que des câbles et des connecteurs pour le </w:t>
      </w:r>
      <w:proofErr w:type="spellStart"/>
      <w:r w:rsidR="00941AA3" w:rsidRPr="0085746F">
        <w:rPr>
          <w:lang w:val="fr-FR"/>
        </w:rPr>
        <w:t>débogage</w:t>
      </w:r>
      <w:proofErr w:type="spellEnd"/>
      <w:r w:rsidR="00941AA3" w:rsidRPr="0085746F">
        <w:rPr>
          <w:lang w:val="fr-FR"/>
        </w:rPr>
        <w:t xml:space="preserve"> des systèmes.</w:t>
      </w:r>
    </w:p>
    <w:p w14:paraId="1FD72693" w14:textId="599A3021" w:rsidR="00941AA3" w:rsidRPr="0085746F" w:rsidRDefault="0049552E" w:rsidP="00B50CFD">
      <w:pPr>
        <w:pStyle w:val="NormalWeb"/>
        <w:spacing w:before="240" w:beforeAutospacing="0" w:after="240" w:afterAutospacing="0"/>
        <w:rPr>
          <w:lang w:val="fr-FR"/>
        </w:rPr>
      </w:pPr>
      <w:bookmarkStart w:id="0" w:name="_Hlk169174806"/>
      <w:r w:rsidRPr="0085746F">
        <w:rPr>
          <w:lang w:val="fr-FR"/>
        </w:rPr>
        <w:t xml:space="preserve">Les connecteurs Samtec série A ERX8 RA (0,635 mm </w:t>
      </w:r>
      <w:proofErr w:type="spellStart"/>
      <w:r w:rsidRPr="0085746F">
        <w:rPr>
          <w:lang w:val="fr-FR"/>
        </w:rPr>
        <w:t>Edge</w:t>
      </w:r>
      <w:proofErr w:type="spellEnd"/>
      <w:r w:rsidRPr="0085746F">
        <w:rPr>
          <w:lang w:val="fr-FR"/>
        </w:rPr>
        <w:t xml:space="preserve"> Rate®) et U</w:t>
      </w:r>
      <w:r w:rsidR="00F25DD4">
        <w:rPr>
          <w:lang w:val="fr-FR"/>
        </w:rPr>
        <w:t>MPX</w:t>
      </w:r>
      <w:r w:rsidRPr="0085746F">
        <w:rPr>
          <w:lang w:val="fr-FR"/>
        </w:rPr>
        <w:t xml:space="preserve"> RA (2,00 mm mPOWER)® présentent des configurations à angle droit pour prendre en charge des conceptions flexibles et à espace restreint, en particulier dans les applications d'éclairage et d'alimentation.  Les nouvelles versions de la série A des séries Samtec MECF et MEC6, y compris les connecteurs de bord </w:t>
      </w:r>
      <w:r w:rsidR="00873C55" w:rsidRPr="0085746F">
        <w:rPr>
          <w:lang w:val="fr-FR"/>
        </w:rPr>
        <w:t xml:space="preserve">de carte </w:t>
      </w:r>
      <w:r w:rsidRPr="0085746F">
        <w:rPr>
          <w:lang w:val="fr-FR"/>
        </w:rPr>
        <w:t xml:space="preserve">des séries Mini-Card et </w:t>
      </w:r>
      <w:proofErr w:type="spellStart"/>
      <w:r w:rsidRPr="0085746F">
        <w:rPr>
          <w:lang w:val="fr-FR"/>
        </w:rPr>
        <w:t>Generate</w:t>
      </w:r>
      <w:r w:rsidR="00A94A9B" w:rsidRPr="0085746F">
        <w:rPr>
          <w:vertAlign w:val="superscript"/>
          <w:lang w:val="fr-FR"/>
        </w:rPr>
        <w:t>TM</w:t>
      </w:r>
      <w:proofErr w:type="spellEnd"/>
      <w:r w:rsidR="00A94A9B" w:rsidRPr="0085746F">
        <w:rPr>
          <w:lang w:val="fr-FR"/>
        </w:rPr>
        <w:t xml:space="preserve">, sont bien adaptées à une utilisation dans les systèmes </w:t>
      </w:r>
      <w:proofErr w:type="spellStart"/>
      <w:r w:rsidR="00A94A9B" w:rsidRPr="0085746F">
        <w:rPr>
          <w:lang w:val="fr-FR"/>
        </w:rPr>
        <w:t>d'infodivertissement</w:t>
      </w:r>
      <w:proofErr w:type="spellEnd"/>
      <w:r w:rsidR="00A94A9B" w:rsidRPr="0085746F">
        <w:rPr>
          <w:lang w:val="fr-FR"/>
        </w:rPr>
        <w:t xml:space="preserve"> et </w:t>
      </w:r>
      <w:hyperlink r:id="rId11" w:history="1">
        <w:r w:rsidR="00A94A9B" w:rsidRPr="0085746F">
          <w:rPr>
            <w:rStyle w:val="Hyperlink"/>
            <w:lang w:val="fr-FR"/>
          </w:rPr>
          <w:t>de caméras traditionnelles</w:t>
        </w:r>
      </w:hyperlink>
      <w:r w:rsidR="00A94A9B" w:rsidRPr="0085746F">
        <w:rPr>
          <w:lang w:val="fr-FR"/>
        </w:rPr>
        <w:t xml:space="preserve"> du véhicule.</w:t>
      </w:r>
    </w:p>
    <w:bookmarkEnd w:id="0"/>
    <w:p w14:paraId="43637D4E" w14:textId="07793E35" w:rsidR="003D68FD" w:rsidRPr="0085746F" w:rsidRDefault="003D68FD" w:rsidP="00B50CFD">
      <w:pPr>
        <w:pStyle w:val="NormalWeb"/>
        <w:spacing w:before="240" w:beforeAutospacing="0" w:after="240" w:afterAutospacing="0"/>
        <w:rPr>
          <w:lang w:val="fr-FR"/>
        </w:rPr>
      </w:pPr>
      <w:r w:rsidRPr="0085746F">
        <w:rPr>
          <w:lang w:val="fr-FR"/>
        </w:rPr>
        <w:t>Connu comme un leader mondial des services pour les connecteurs et câbles électroniques, Samtec s'est concentré sur des produits et services de pointe à haut débit au cours des deux dernières décennies. L'énorme succès dans ces domaines a poussé l'entreprise à se lancer davantage dans des domaines plus rapides et plus petits, tels que l'intérieur du véhicule et l'infrastructure de recharge des véhicules électriques. Samtec fournit des solutions clé en main complètes et une assistance à la conception pour l'ensemble de la chaîne du signal, du circuit intégré au boîtier, aux substrats, aux connecteurs et aux câbles.</w:t>
      </w:r>
    </w:p>
    <w:p w14:paraId="49641B68" w14:textId="6029A620" w:rsidR="003B79A0" w:rsidRPr="0085746F" w:rsidRDefault="00374986" w:rsidP="00B50CFD">
      <w:pPr>
        <w:pStyle w:val="NormalWeb"/>
        <w:spacing w:before="240" w:beforeAutospacing="0" w:after="240" w:afterAutospacing="0"/>
        <w:rPr>
          <w:lang w:val="fr-FR"/>
        </w:rPr>
      </w:pPr>
      <w:r w:rsidRPr="0085746F">
        <w:rPr>
          <w:lang w:val="fr-FR"/>
        </w:rPr>
        <w:t xml:space="preserve">De plus amples informations sur les produits et les applications, y compris des modèles 3D </w:t>
      </w:r>
      <w:proofErr w:type="spellStart"/>
      <w:r w:rsidRPr="0085746F">
        <w:rPr>
          <w:lang w:val="fr-FR"/>
        </w:rPr>
        <w:t>téléchargeables</w:t>
      </w:r>
      <w:proofErr w:type="spellEnd"/>
      <w:r w:rsidRPr="0085746F">
        <w:rPr>
          <w:lang w:val="fr-FR"/>
        </w:rPr>
        <w:t xml:space="preserve">, sont disponibles sur le </w:t>
      </w:r>
      <w:hyperlink r:id="rId12" w:history="1">
        <w:r w:rsidR="003B79A0" w:rsidRPr="0085746F">
          <w:rPr>
            <w:rStyle w:val="Hyperlink"/>
            <w:lang w:val="fr-FR"/>
          </w:rPr>
          <w:t>S</w:t>
        </w:r>
        <w:r w:rsidR="001A718A">
          <w:rPr>
            <w:rStyle w:val="Hyperlink"/>
            <w:lang w:val="fr-FR"/>
          </w:rPr>
          <w:t>ite web de S</w:t>
        </w:r>
        <w:r w:rsidR="003B79A0" w:rsidRPr="0085746F">
          <w:rPr>
            <w:rStyle w:val="Hyperlink"/>
            <w:lang w:val="fr-FR"/>
          </w:rPr>
          <w:t>amtec</w:t>
        </w:r>
      </w:hyperlink>
      <w:r w:rsidR="007606B9" w:rsidRPr="0085746F">
        <w:rPr>
          <w:lang w:val="fr-FR"/>
        </w:rPr>
        <w:t xml:space="preserve"> </w:t>
      </w:r>
      <w:r w:rsidR="001A718A">
        <w:rPr>
          <w:lang w:val="fr-FR"/>
        </w:rPr>
        <w:t>primé</w:t>
      </w:r>
      <w:r w:rsidR="00D83EBF">
        <w:rPr>
          <w:lang w:val="fr-FR"/>
        </w:rPr>
        <w:t>,</w:t>
      </w:r>
      <w:r w:rsidR="001A718A">
        <w:rPr>
          <w:lang w:val="fr-FR"/>
        </w:rPr>
        <w:t xml:space="preserve"> </w:t>
      </w:r>
      <w:r w:rsidR="007606B9" w:rsidRPr="0085746F">
        <w:rPr>
          <w:lang w:val="fr-FR"/>
        </w:rPr>
        <w:t>avec des pages</w:t>
      </w:r>
      <w:r w:rsidR="00873C55" w:rsidRPr="0085746F">
        <w:rPr>
          <w:lang w:val="fr-FR"/>
        </w:rPr>
        <w:t xml:space="preserve"> </w:t>
      </w:r>
      <w:r w:rsidR="001A718A" w:rsidRPr="0085746F">
        <w:rPr>
          <w:lang w:val="fr-FR"/>
        </w:rPr>
        <w:t>récemment mises à jour</w:t>
      </w:r>
      <w:r w:rsidR="001A718A">
        <w:rPr>
          <w:lang w:val="fr-FR"/>
        </w:rPr>
        <w:t>,</w:t>
      </w:r>
      <w:r w:rsidR="001A718A" w:rsidRPr="0085746F">
        <w:rPr>
          <w:lang w:val="fr-FR"/>
        </w:rPr>
        <w:t xml:space="preserve"> </w:t>
      </w:r>
      <w:r w:rsidR="00873C55" w:rsidRPr="0085746F">
        <w:rPr>
          <w:lang w:val="fr-FR"/>
        </w:rPr>
        <w:t>sur</w:t>
      </w:r>
      <w:r w:rsidR="007606B9" w:rsidRPr="0085746F">
        <w:rPr>
          <w:lang w:val="fr-FR"/>
        </w:rPr>
        <w:t xml:space="preserve"> </w:t>
      </w:r>
      <w:r w:rsidR="00D83EBF">
        <w:rPr>
          <w:lang w:val="fr-FR"/>
        </w:rPr>
        <w:t>l</w:t>
      </w:r>
      <w:r w:rsidR="007606B9" w:rsidRPr="0085746F">
        <w:rPr>
          <w:lang w:val="fr-FR"/>
        </w:rPr>
        <w:t xml:space="preserve">es applications automobiles, dans le </w:t>
      </w:r>
      <w:hyperlink r:id="rId13" w:history="1">
        <w:r w:rsidR="007606B9" w:rsidRPr="0085746F">
          <w:rPr>
            <w:rStyle w:val="Hyperlink"/>
            <w:lang w:val="fr-FR"/>
          </w:rPr>
          <w:t>catalogue Samtec Automotive Solutions</w:t>
        </w:r>
      </w:hyperlink>
      <w:r w:rsidR="007606B9" w:rsidRPr="0085746F">
        <w:rPr>
          <w:lang w:val="fr-FR"/>
        </w:rPr>
        <w:t xml:space="preserve">, ou en contactant directement les ingénieurs de conception de Samtec via </w:t>
      </w:r>
      <w:hyperlink r:id="rId14" w:history="1">
        <w:r w:rsidR="00620420" w:rsidRPr="0085746F">
          <w:rPr>
            <w:rStyle w:val="Hyperlink"/>
            <w:lang w:val="fr-FR"/>
          </w:rPr>
          <w:t>AutoSalesGroup@samtec.com</w:t>
        </w:r>
      </w:hyperlink>
      <w:r w:rsidR="00F37854" w:rsidRPr="0085746F">
        <w:rPr>
          <w:lang w:val="fr-FR"/>
        </w:rPr>
        <w:t xml:space="preserve">. Visitez Samtec au stand #3114 à l'exposition sur la technologie des véhicules électriques et hybrides / The </w:t>
      </w:r>
      <w:proofErr w:type="spellStart"/>
      <w:r w:rsidR="00F37854" w:rsidRPr="0085746F">
        <w:rPr>
          <w:lang w:val="fr-FR"/>
        </w:rPr>
        <w:t>Battery</w:t>
      </w:r>
      <w:proofErr w:type="spellEnd"/>
      <w:r w:rsidR="00F37854" w:rsidRPr="0085746F">
        <w:rPr>
          <w:lang w:val="fr-FR"/>
        </w:rPr>
        <w:t xml:space="preserve"> Show du 7 au 10 octobre à Detroit, MI. </w:t>
      </w:r>
    </w:p>
    <w:p w14:paraId="5C863F63" w14:textId="77777777" w:rsidR="003B79A0" w:rsidRPr="0085746F" w:rsidRDefault="003B79A0" w:rsidP="00B50CFD">
      <w:pPr>
        <w:pStyle w:val="NormalWeb"/>
        <w:spacing w:before="240" w:beforeAutospacing="0" w:after="240" w:afterAutospacing="0"/>
        <w:rPr>
          <w:lang w:val="fr-FR"/>
        </w:rPr>
      </w:pPr>
    </w:p>
    <w:p w14:paraId="3FC9498C" w14:textId="77777777" w:rsidR="00B50CFD" w:rsidRPr="0085746F" w:rsidRDefault="00B50CFD" w:rsidP="00B50CFD">
      <w:pPr>
        <w:pStyle w:val="NormalWeb"/>
        <w:spacing w:before="240" w:beforeAutospacing="0" w:after="240" w:afterAutospacing="0"/>
        <w:rPr>
          <w:lang w:val="fr-FR"/>
        </w:rPr>
      </w:pPr>
      <w:r w:rsidRPr="0085746F">
        <w:rPr>
          <w:rStyle w:val="Strong"/>
          <w:lang w:val="fr-FR"/>
        </w:rPr>
        <w:t>À propos de Samtec, Inc.</w:t>
      </w:r>
    </w:p>
    <w:p w14:paraId="28174997" w14:textId="1A5A09B8" w:rsidR="00B50CFD" w:rsidRPr="0085746F" w:rsidRDefault="00902DA3" w:rsidP="00B50CFD">
      <w:pPr>
        <w:pStyle w:val="NormalWeb"/>
        <w:spacing w:before="240" w:beforeAutospacing="0" w:after="240" w:afterAutospacing="0"/>
        <w:rPr>
          <w:lang w:val="fr-FR"/>
        </w:rPr>
      </w:pPr>
      <w:r w:rsidRPr="00A9302D">
        <w:rPr>
          <w:lang w:val="fr-FR"/>
        </w:rPr>
        <w:t xml:space="preserve">Fondé en 1976, Samtec est un fabricant mondial </w:t>
      </w:r>
      <w:r w:rsidR="006D2398" w:rsidRPr="00A9302D">
        <w:rPr>
          <w:bCs/>
          <w:lang w:val="fr-FR"/>
        </w:rPr>
        <w:t xml:space="preserve">à capitaux privés, d'un milliard de dollars de </w:t>
      </w:r>
      <w:proofErr w:type="spellStart"/>
      <w:r w:rsidR="006D2398" w:rsidRPr="00A9302D">
        <w:rPr>
          <w:bCs/>
          <w:lang w:val="fr-FR"/>
        </w:rPr>
        <w:t>CA</w:t>
      </w:r>
      <w:proofErr w:type="spellEnd"/>
      <w:r w:rsidR="006D2398" w:rsidRPr="00A9302D">
        <w:rPr>
          <w:bCs/>
          <w:lang w:val="fr-FR"/>
        </w:rPr>
        <w:t xml:space="preserve">, offrant une large gamme de solutions d'interconnexion électronique, notamment carte à carte </w:t>
      </w:r>
      <w:r w:rsidR="006D2398" w:rsidRPr="00A9302D">
        <w:rPr>
          <w:bCs/>
          <w:lang w:val="fr-FR"/>
        </w:rPr>
        <w:lastRenderedPageBreak/>
        <w:t>haute vitesse, câbles haute vitesse, optique de carte et de panneau, RF de précision, à empilement flexible et de composants micro/robustes et de câbles.</w:t>
      </w:r>
      <w:r w:rsidRPr="0085746F">
        <w:rPr>
          <w:lang w:val="fr-FR"/>
        </w:rPr>
        <w:t xml:space="preserve"> </w:t>
      </w:r>
      <w:r w:rsidR="00A9302D" w:rsidRPr="00A9302D">
        <w:rPr>
          <w:bCs/>
          <w:lang w:val="fr-FR"/>
        </w:rPr>
        <w:t xml:space="preserve">Les centres de technologies Samtec se consacrent au développement et à l'avancement de technologies, de stratégies et de produits pour optimiser à la fois les performances et le coût d'un système, depuis la puce nue jusqu'à une interface située à 100 mètres, en passant par tous les points d'interconnexion intermédiaires. Avec plus de 40 sites internationaux et des produits vendus dans plus de 125 pays différents, la présence mondiale de Samtec permet un service client inégalé. </w:t>
      </w:r>
      <w:r w:rsidR="00A9302D" w:rsidRPr="00A9302D">
        <w:rPr>
          <w:lang w:val="fr-FR"/>
        </w:rPr>
        <w:t>Pour de plus amples renseignements, veuillez consulter le site :</w:t>
      </w:r>
      <w:hyperlink r:id="rId15" w:tgtFrame="_blank" w:history="1">
        <w:r w:rsidR="00B50CFD" w:rsidRPr="0085746F">
          <w:rPr>
            <w:rStyle w:val="Hyperlink"/>
            <w:lang w:val="fr-FR"/>
          </w:rPr>
          <w:t>http://www.samtec.com</w:t>
        </w:r>
      </w:hyperlink>
      <w:r w:rsidR="00B50CFD" w:rsidRPr="0085746F">
        <w:rPr>
          <w:lang w:val="fr-FR"/>
        </w:rPr>
        <w:t>.</w:t>
      </w:r>
    </w:p>
    <w:p w14:paraId="206EF582" w14:textId="1918F09D" w:rsidR="00B50CFD" w:rsidRPr="0085746F" w:rsidRDefault="00B50CFD" w:rsidP="00B50CFD">
      <w:pPr>
        <w:pStyle w:val="NormalWeb"/>
        <w:spacing w:before="240" w:beforeAutospacing="0" w:after="240" w:afterAutospacing="0"/>
        <w:rPr>
          <w:lang w:val="fr-FR"/>
        </w:rPr>
      </w:pPr>
      <w:r w:rsidRPr="0085746F">
        <w:rPr>
          <w:rStyle w:val="Strong"/>
          <w:lang w:val="fr-FR"/>
        </w:rPr>
        <w:t>Samtec, Inc.</w:t>
      </w:r>
      <w:r w:rsidRPr="0085746F">
        <w:rPr>
          <w:b/>
          <w:bCs/>
          <w:lang w:val="fr-FR"/>
        </w:rPr>
        <w:br/>
      </w:r>
      <w:r w:rsidRPr="0085746F">
        <w:rPr>
          <w:rStyle w:val="Strong"/>
          <w:lang w:val="fr-FR"/>
        </w:rPr>
        <w:t>P.O. Box 1147</w:t>
      </w:r>
      <w:r w:rsidRPr="0085746F">
        <w:rPr>
          <w:b/>
          <w:bCs/>
          <w:lang w:val="fr-FR"/>
        </w:rPr>
        <w:br/>
      </w:r>
      <w:r w:rsidRPr="0085746F">
        <w:rPr>
          <w:rStyle w:val="Strong"/>
          <w:lang w:val="fr-FR"/>
        </w:rPr>
        <w:t>New Albany, IN 47151-1147 États-Unis</w:t>
      </w:r>
      <w:r w:rsidRPr="0085746F">
        <w:rPr>
          <w:b/>
          <w:bCs/>
          <w:lang w:val="fr-FR"/>
        </w:rPr>
        <w:br/>
      </w:r>
      <w:r w:rsidRPr="0085746F">
        <w:rPr>
          <w:rStyle w:val="Strong"/>
          <w:lang w:val="fr-FR"/>
        </w:rPr>
        <w:t>Téléphone : 1-800-SAMTEC-9 (800-726-8329)</w:t>
      </w:r>
      <w:r w:rsidRPr="0085746F">
        <w:rPr>
          <w:b/>
          <w:bCs/>
          <w:lang w:val="fr-FR"/>
        </w:rPr>
        <w:br/>
      </w:r>
      <w:hyperlink r:id="rId16" w:tgtFrame="_blank" w:history="1">
        <w:r w:rsidRPr="0085746F">
          <w:rPr>
            <w:rStyle w:val="Hyperlink"/>
            <w:b/>
            <w:bCs/>
            <w:lang w:val="fr-FR"/>
          </w:rPr>
          <w:t>www.samtec.com/media-room</w:t>
        </w:r>
      </w:hyperlink>
    </w:p>
    <w:p w14:paraId="5BCD32EC" w14:textId="57C82AC3" w:rsidR="00B50CFD" w:rsidRPr="0085746F" w:rsidRDefault="00B50CFD" w:rsidP="00B50CFD">
      <w:pPr>
        <w:pStyle w:val="NormalWeb"/>
        <w:spacing w:before="240" w:beforeAutospacing="0" w:after="240" w:afterAutospacing="0"/>
        <w:rPr>
          <w:lang w:val="fr-FR"/>
        </w:rPr>
      </w:pPr>
      <w:r w:rsidRPr="0085746F">
        <w:rPr>
          <w:lang w:val="fr-FR"/>
        </w:rPr>
        <w:t xml:space="preserve">Notre équipe de presse </w:t>
      </w:r>
      <w:r w:rsidR="00A9302D">
        <w:rPr>
          <w:lang w:val="fr-FR"/>
        </w:rPr>
        <w:t>est heureuse de</w:t>
      </w:r>
      <w:r w:rsidRPr="0085746F">
        <w:rPr>
          <w:lang w:val="fr-FR"/>
        </w:rPr>
        <w:t xml:space="preserve"> travailler avec </w:t>
      </w:r>
      <w:r w:rsidR="00A9302D">
        <w:rPr>
          <w:lang w:val="fr-FR"/>
        </w:rPr>
        <w:t>l</w:t>
      </w:r>
      <w:r w:rsidRPr="0085746F">
        <w:rPr>
          <w:lang w:val="fr-FR"/>
        </w:rPr>
        <w:t xml:space="preserve">es journalistes du monde entier pour </w:t>
      </w:r>
      <w:r w:rsidR="00A9302D">
        <w:rPr>
          <w:lang w:val="fr-FR"/>
        </w:rPr>
        <w:t>proposer des</w:t>
      </w:r>
      <w:r w:rsidRPr="0085746F">
        <w:rPr>
          <w:lang w:val="fr-FR"/>
        </w:rPr>
        <w:t xml:space="preserve"> </w:t>
      </w:r>
      <w:r w:rsidR="00A9302D">
        <w:rPr>
          <w:lang w:val="fr-FR"/>
        </w:rPr>
        <w:t xml:space="preserve">articles </w:t>
      </w:r>
      <w:r w:rsidRPr="0085746F">
        <w:rPr>
          <w:lang w:val="fr-FR"/>
        </w:rPr>
        <w:t xml:space="preserve">convaincants et innovants. Si vous êtes un membre des médias/de la presse et que vous souhaitez </w:t>
      </w:r>
      <w:r w:rsidR="00A9302D">
        <w:rPr>
          <w:lang w:val="fr-FR"/>
        </w:rPr>
        <w:t>en discuter</w:t>
      </w:r>
      <w:r w:rsidRPr="0085746F">
        <w:rPr>
          <w:lang w:val="fr-FR"/>
        </w:rPr>
        <w:t xml:space="preserve">, veuillez envoyer un e-mail à </w:t>
      </w:r>
      <w:hyperlink r:id="rId17" w:history="1">
        <w:r w:rsidRPr="0085746F">
          <w:rPr>
            <w:rStyle w:val="Hyperlink"/>
            <w:lang w:val="fr-FR"/>
          </w:rPr>
          <w:t>mediaroom@samtec.com</w:t>
        </w:r>
      </w:hyperlink>
      <w:r w:rsidRPr="0085746F">
        <w:rPr>
          <w:lang w:val="fr-FR"/>
        </w:rPr>
        <w:t>.</w:t>
      </w:r>
    </w:p>
    <w:sectPr w:rsidR="00B50CFD" w:rsidRPr="008574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16FC7"/>
    <w:multiLevelType w:val="multilevel"/>
    <w:tmpl w:val="FADC52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1709063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7B2"/>
    <w:rsid w:val="00031712"/>
    <w:rsid w:val="00040C1D"/>
    <w:rsid w:val="0004607A"/>
    <w:rsid w:val="0005358E"/>
    <w:rsid w:val="000559DB"/>
    <w:rsid w:val="00061742"/>
    <w:rsid w:val="00072794"/>
    <w:rsid w:val="000966EA"/>
    <w:rsid w:val="000B300B"/>
    <w:rsid w:val="000D0217"/>
    <w:rsid w:val="000D22EC"/>
    <w:rsid w:val="000D32D4"/>
    <w:rsid w:val="000D6A60"/>
    <w:rsid w:val="000E04A0"/>
    <w:rsid w:val="0010363A"/>
    <w:rsid w:val="001067A0"/>
    <w:rsid w:val="0011206E"/>
    <w:rsid w:val="00175008"/>
    <w:rsid w:val="00191616"/>
    <w:rsid w:val="001A718A"/>
    <w:rsid w:val="001B0244"/>
    <w:rsid w:val="001B2943"/>
    <w:rsid w:val="001C0DB2"/>
    <w:rsid w:val="001C3258"/>
    <w:rsid w:val="001E3232"/>
    <w:rsid w:val="0020060F"/>
    <w:rsid w:val="00231A77"/>
    <w:rsid w:val="00251A19"/>
    <w:rsid w:val="00253AB6"/>
    <w:rsid w:val="00286295"/>
    <w:rsid w:val="002B7157"/>
    <w:rsid w:val="002B78F2"/>
    <w:rsid w:val="002C2044"/>
    <w:rsid w:val="002C3D8F"/>
    <w:rsid w:val="00350C5B"/>
    <w:rsid w:val="00364503"/>
    <w:rsid w:val="00372379"/>
    <w:rsid w:val="00374986"/>
    <w:rsid w:val="003917B2"/>
    <w:rsid w:val="00396F37"/>
    <w:rsid w:val="003A79E9"/>
    <w:rsid w:val="003B79A0"/>
    <w:rsid w:val="003C4A4B"/>
    <w:rsid w:val="003D68FD"/>
    <w:rsid w:val="003F1691"/>
    <w:rsid w:val="00411384"/>
    <w:rsid w:val="00450EA1"/>
    <w:rsid w:val="004603EF"/>
    <w:rsid w:val="0046763E"/>
    <w:rsid w:val="0049182B"/>
    <w:rsid w:val="00494682"/>
    <w:rsid w:val="0049552E"/>
    <w:rsid w:val="004A438C"/>
    <w:rsid w:val="004B1FB6"/>
    <w:rsid w:val="004B399E"/>
    <w:rsid w:val="004D0CC7"/>
    <w:rsid w:val="004F7F4A"/>
    <w:rsid w:val="00501226"/>
    <w:rsid w:val="00502397"/>
    <w:rsid w:val="0050281A"/>
    <w:rsid w:val="00505162"/>
    <w:rsid w:val="00525762"/>
    <w:rsid w:val="00552E4C"/>
    <w:rsid w:val="00591F61"/>
    <w:rsid w:val="005B3439"/>
    <w:rsid w:val="005B59CD"/>
    <w:rsid w:val="005E0C0E"/>
    <w:rsid w:val="005E7104"/>
    <w:rsid w:val="0061782F"/>
    <w:rsid w:val="00620420"/>
    <w:rsid w:val="00652828"/>
    <w:rsid w:val="0068497A"/>
    <w:rsid w:val="006B27CE"/>
    <w:rsid w:val="006B74AD"/>
    <w:rsid w:val="006D2398"/>
    <w:rsid w:val="006D2888"/>
    <w:rsid w:val="007057EE"/>
    <w:rsid w:val="00712C84"/>
    <w:rsid w:val="00713AA2"/>
    <w:rsid w:val="007173D4"/>
    <w:rsid w:val="007238CA"/>
    <w:rsid w:val="007249FA"/>
    <w:rsid w:val="00726476"/>
    <w:rsid w:val="007300A8"/>
    <w:rsid w:val="00747974"/>
    <w:rsid w:val="0075373E"/>
    <w:rsid w:val="007606B9"/>
    <w:rsid w:val="007677A9"/>
    <w:rsid w:val="00777CFB"/>
    <w:rsid w:val="00783A38"/>
    <w:rsid w:val="007A3A38"/>
    <w:rsid w:val="007C4F69"/>
    <w:rsid w:val="007D174F"/>
    <w:rsid w:val="007E19BD"/>
    <w:rsid w:val="007E2988"/>
    <w:rsid w:val="00813D3B"/>
    <w:rsid w:val="00855A8C"/>
    <w:rsid w:val="0085746F"/>
    <w:rsid w:val="00873C55"/>
    <w:rsid w:val="00880092"/>
    <w:rsid w:val="0088038E"/>
    <w:rsid w:val="00880BAD"/>
    <w:rsid w:val="00886C5E"/>
    <w:rsid w:val="0088799B"/>
    <w:rsid w:val="008A1026"/>
    <w:rsid w:val="008A1FFA"/>
    <w:rsid w:val="008B0C40"/>
    <w:rsid w:val="008C5702"/>
    <w:rsid w:val="008D09B4"/>
    <w:rsid w:val="008E7AE3"/>
    <w:rsid w:val="008F449E"/>
    <w:rsid w:val="008F4571"/>
    <w:rsid w:val="00902DA3"/>
    <w:rsid w:val="00905805"/>
    <w:rsid w:val="00915431"/>
    <w:rsid w:val="00932324"/>
    <w:rsid w:val="00941AA3"/>
    <w:rsid w:val="0095571C"/>
    <w:rsid w:val="0096089A"/>
    <w:rsid w:val="00960E20"/>
    <w:rsid w:val="0096693F"/>
    <w:rsid w:val="0097216A"/>
    <w:rsid w:val="00973D2B"/>
    <w:rsid w:val="0097697A"/>
    <w:rsid w:val="009806FA"/>
    <w:rsid w:val="009B3525"/>
    <w:rsid w:val="009B51A7"/>
    <w:rsid w:val="009C4C0C"/>
    <w:rsid w:val="009F7733"/>
    <w:rsid w:val="00A15DF1"/>
    <w:rsid w:val="00A26185"/>
    <w:rsid w:val="00A37C31"/>
    <w:rsid w:val="00A44164"/>
    <w:rsid w:val="00A53E8F"/>
    <w:rsid w:val="00A650ED"/>
    <w:rsid w:val="00A7019D"/>
    <w:rsid w:val="00A765C1"/>
    <w:rsid w:val="00A9302D"/>
    <w:rsid w:val="00A93420"/>
    <w:rsid w:val="00A94A9B"/>
    <w:rsid w:val="00AA1FEA"/>
    <w:rsid w:val="00AA618D"/>
    <w:rsid w:val="00AB6FCC"/>
    <w:rsid w:val="00B07919"/>
    <w:rsid w:val="00B118A0"/>
    <w:rsid w:val="00B259CF"/>
    <w:rsid w:val="00B32572"/>
    <w:rsid w:val="00B50CFD"/>
    <w:rsid w:val="00B5482F"/>
    <w:rsid w:val="00B67769"/>
    <w:rsid w:val="00B70F7F"/>
    <w:rsid w:val="00BA0E0F"/>
    <w:rsid w:val="00C03399"/>
    <w:rsid w:val="00C033D3"/>
    <w:rsid w:val="00C216EB"/>
    <w:rsid w:val="00C312C3"/>
    <w:rsid w:val="00C5666A"/>
    <w:rsid w:val="00C57222"/>
    <w:rsid w:val="00C64EFC"/>
    <w:rsid w:val="00C95688"/>
    <w:rsid w:val="00CB0117"/>
    <w:rsid w:val="00CC1D7A"/>
    <w:rsid w:val="00CC263D"/>
    <w:rsid w:val="00D1457A"/>
    <w:rsid w:val="00D4129A"/>
    <w:rsid w:val="00D52ED0"/>
    <w:rsid w:val="00D571B6"/>
    <w:rsid w:val="00D83EBF"/>
    <w:rsid w:val="00D87F3E"/>
    <w:rsid w:val="00D96CBB"/>
    <w:rsid w:val="00DB1BF7"/>
    <w:rsid w:val="00DB2E75"/>
    <w:rsid w:val="00DD1E95"/>
    <w:rsid w:val="00DE7553"/>
    <w:rsid w:val="00E1569F"/>
    <w:rsid w:val="00E21BD1"/>
    <w:rsid w:val="00E371F4"/>
    <w:rsid w:val="00E41CB4"/>
    <w:rsid w:val="00E533A4"/>
    <w:rsid w:val="00E653A0"/>
    <w:rsid w:val="00E70DA5"/>
    <w:rsid w:val="00E73683"/>
    <w:rsid w:val="00E74CB3"/>
    <w:rsid w:val="00E9101A"/>
    <w:rsid w:val="00EB24D2"/>
    <w:rsid w:val="00EB30B5"/>
    <w:rsid w:val="00EB6165"/>
    <w:rsid w:val="00ED2402"/>
    <w:rsid w:val="00EE2C8A"/>
    <w:rsid w:val="00EF726C"/>
    <w:rsid w:val="00F067E4"/>
    <w:rsid w:val="00F25DD4"/>
    <w:rsid w:val="00F30706"/>
    <w:rsid w:val="00F30970"/>
    <w:rsid w:val="00F37854"/>
    <w:rsid w:val="00F45527"/>
    <w:rsid w:val="00F465D3"/>
    <w:rsid w:val="00F65151"/>
    <w:rsid w:val="00F91910"/>
    <w:rsid w:val="00FA2E10"/>
    <w:rsid w:val="00FD723E"/>
    <w:rsid w:val="00FE3540"/>
    <w:rsid w:val="00FF39E3"/>
    <w:rsid w:val="00FF3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650E9"/>
  <w15:chartTrackingRefBased/>
  <w15:docId w15:val="{DF831053-F80F-4427-B223-AD6DD9AA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0CFD"/>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7B2"/>
    <w:rPr>
      <w:color w:val="0563C1"/>
      <w:u w:val="single"/>
    </w:rPr>
  </w:style>
  <w:style w:type="character" w:styleId="FollowedHyperlink">
    <w:name w:val="FollowedHyperlink"/>
    <w:basedOn w:val="DefaultParagraphFont"/>
    <w:uiPriority w:val="99"/>
    <w:semiHidden/>
    <w:unhideWhenUsed/>
    <w:rsid w:val="00591F61"/>
    <w:rPr>
      <w:color w:val="954F72" w:themeColor="followedHyperlink"/>
      <w:u w:val="single"/>
    </w:rPr>
  </w:style>
  <w:style w:type="character" w:customStyle="1" w:styleId="Heading1Char">
    <w:name w:val="Heading 1 Char"/>
    <w:basedOn w:val="DefaultParagraphFont"/>
    <w:link w:val="Heading1"/>
    <w:uiPriority w:val="9"/>
    <w:rsid w:val="00B50CFD"/>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B50C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50CFD"/>
    <w:rPr>
      <w:b/>
      <w:bCs/>
    </w:rPr>
  </w:style>
  <w:style w:type="character" w:styleId="Emphasis">
    <w:name w:val="Emphasis"/>
    <w:basedOn w:val="DefaultParagraphFont"/>
    <w:uiPriority w:val="20"/>
    <w:qFormat/>
    <w:rsid w:val="00B50CFD"/>
    <w:rPr>
      <w:i/>
      <w:iCs/>
    </w:rPr>
  </w:style>
  <w:style w:type="paragraph" w:styleId="ListParagraph">
    <w:name w:val="List Paragraph"/>
    <w:basedOn w:val="Normal"/>
    <w:uiPriority w:val="34"/>
    <w:qFormat/>
    <w:rsid w:val="00552E4C"/>
    <w:pPr>
      <w:spacing w:after="0" w:line="240" w:lineRule="auto"/>
      <w:ind w:left="720"/>
    </w:pPr>
    <w:rPr>
      <w:rFonts w:ascii="Calibri" w:hAnsi="Calibri" w:cs="Calibri"/>
      <w:kern w:val="0"/>
    </w:rPr>
  </w:style>
  <w:style w:type="character" w:styleId="UnresolvedMention">
    <w:name w:val="Unresolved Mention"/>
    <w:basedOn w:val="DefaultParagraphFont"/>
    <w:uiPriority w:val="99"/>
    <w:semiHidden/>
    <w:unhideWhenUsed/>
    <w:rsid w:val="00DB1BF7"/>
    <w:rPr>
      <w:color w:val="605E5C"/>
      <w:shd w:val="clear" w:color="auto" w:fill="E1DFDD"/>
    </w:rPr>
  </w:style>
  <w:style w:type="character" w:styleId="PlaceholderText">
    <w:name w:val="Placeholder Text"/>
    <w:basedOn w:val="DefaultParagraphFont"/>
    <w:uiPriority w:val="99"/>
    <w:semiHidden/>
    <w:rsid w:val="00E74CB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54042">
      <w:bodyDiv w:val="1"/>
      <w:marLeft w:val="0"/>
      <w:marRight w:val="0"/>
      <w:marTop w:val="0"/>
      <w:marBottom w:val="0"/>
      <w:divBdr>
        <w:top w:val="none" w:sz="0" w:space="0" w:color="auto"/>
        <w:left w:val="none" w:sz="0" w:space="0" w:color="auto"/>
        <w:bottom w:val="none" w:sz="0" w:space="0" w:color="auto"/>
        <w:right w:val="none" w:sz="0" w:space="0" w:color="auto"/>
      </w:divBdr>
    </w:div>
    <w:div w:id="292058058">
      <w:bodyDiv w:val="1"/>
      <w:marLeft w:val="0"/>
      <w:marRight w:val="0"/>
      <w:marTop w:val="0"/>
      <w:marBottom w:val="0"/>
      <w:divBdr>
        <w:top w:val="none" w:sz="0" w:space="0" w:color="auto"/>
        <w:left w:val="none" w:sz="0" w:space="0" w:color="auto"/>
        <w:bottom w:val="none" w:sz="0" w:space="0" w:color="auto"/>
        <w:right w:val="none" w:sz="0" w:space="0" w:color="auto"/>
      </w:divBdr>
    </w:div>
    <w:div w:id="605578220">
      <w:bodyDiv w:val="1"/>
      <w:marLeft w:val="0"/>
      <w:marRight w:val="0"/>
      <w:marTop w:val="0"/>
      <w:marBottom w:val="0"/>
      <w:divBdr>
        <w:top w:val="none" w:sz="0" w:space="0" w:color="auto"/>
        <w:left w:val="none" w:sz="0" w:space="0" w:color="auto"/>
        <w:bottom w:val="none" w:sz="0" w:space="0" w:color="auto"/>
        <w:right w:val="none" w:sz="0" w:space="0" w:color="auto"/>
      </w:divBdr>
    </w:div>
    <w:div w:id="664283253">
      <w:bodyDiv w:val="1"/>
      <w:marLeft w:val="0"/>
      <w:marRight w:val="0"/>
      <w:marTop w:val="0"/>
      <w:marBottom w:val="0"/>
      <w:divBdr>
        <w:top w:val="none" w:sz="0" w:space="0" w:color="auto"/>
        <w:left w:val="none" w:sz="0" w:space="0" w:color="auto"/>
        <w:bottom w:val="none" w:sz="0" w:space="0" w:color="auto"/>
        <w:right w:val="none" w:sz="0" w:space="0" w:color="auto"/>
      </w:divBdr>
    </w:div>
    <w:div w:id="209466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dendocs.samtec.com/literature/samtec_f-224_catalog.pdf" TargetMode="External"/><Relationship Id="rId13" Type="http://schemas.openxmlformats.org/officeDocument/2006/relationships/hyperlink" Target="https://suddendocs.samtec.com/literature/samtec-automotive-catalog.pdf?_gl=1*1syr6jy*_gcl_au*MzI3MjA5OTI4LjE3MTY5MDMzNzc.*_ga*NTM2MjQwNzgzLjE3MTY5MDMzNzc.*_ga_3KFNZC07WW*MTcyMDY0MzM0NS41MS4xLjE3MjA2NDMzNjAuNDUuMC4w"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mtec.com/industries/automotive/embedded-computing/" TargetMode="External"/><Relationship Id="rId12" Type="http://schemas.openxmlformats.org/officeDocument/2006/relationships/hyperlink" Target="https://www.samtec.com/industries/automotive/" TargetMode="External"/><Relationship Id="rId17" Type="http://schemas.openxmlformats.org/officeDocument/2006/relationships/hyperlink" Target="mailto:mediaroom@samtec.com" TargetMode="External"/><Relationship Id="rId2" Type="http://schemas.openxmlformats.org/officeDocument/2006/relationships/styles" Target="styles.xml"/><Relationship Id="rId16" Type="http://schemas.openxmlformats.org/officeDocument/2006/relationships/hyperlink" Target="https://www.samtec.com/media-room" TargetMode="External"/><Relationship Id="rId1" Type="http://schemas.openxmlformats.org/officeDocument/2006/relationships/numbering" Target="numbering.xml"/><Relationship Id="rId6" Type="http://schemas.openxmlformats.org/officeDocument/2006/relationships/hyperlink" Target="https://www.samtec.com/industries/automotive/infotainment" TargetMode="External"/><Relationship Id="rId11" Type="http://schemas.openxmlformats.org/officeDocument/2006/relationships/hyperlink" Target="https://www.samtec.com/industries/automotive/vision-systems/" TargetMode="External"/><Relationship Id="rId5" Type="http://schemas.openxmlformats.org/officeDocument/2006/relationships/hyperlink" Target="https://www.samtec.com/industries/automotive/" TargetMode="External"/><Relationship Id="rId15" Type="http://schemas.openxmlformats.org/officeDocument/2006/relationships/hyperlink" Target="http://www.samtec.com/" TargetMode="External"/><Relationship Id="rId10" Type="http://schemas.openxmlformats.org/officeDocument/2006/relationships/hyperlink" Target="https://www.samtec.com/industries/automotive/cv2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amtec.com/industries/automotive/charging-infrastructure/" TargetMode="External"/><Relationship Id="rId14" Type="http://schemas.openxmlformats.org/officeDocument/2006/relationships/hyperlink" Target="mailto:AutoSalesGroup@samt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Love</dc:creator>
  <cp:keywords/>
  <dc:description/>
  <cp:lastModifiedBy>aaron@ezwire.com</cp:lastModifiedBy>
  <cp:revision>6</cp:revision>
  <dcterms:created xsi:type="dcterms:W3CDTF">2024-07-05T07:10:00Z</dcterms:created>
  <dcterms:modified xsi:type="dcterms:W3CDTF">2024-07-11T17:29:00Z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2645fb04c5a043863bd206dfbc48194f20ce2390799fd2cba77c37a0c6e8b969</vt:lpwstr>
  </property>
  <property fmtid="{D5CDD505-2E9C-101B-9397-08002B2CF9AE}" pid="3" name="Base Target">
    <vt:lpwstr>_blank</vt:lpwstr>
  </property>
</Properties>
</file>