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FE968">
      <w:pPr>
        <w:widowControl w:val="0"/>
        <w:autoSpaceDE w:val="0"/>
        <w:autoSpaceDN w:val="0"/>
        <w:adjustRightInd w:val="0"/>
        <w:rPr>
          <w:rFonts w:ascii="Times New Roman" w:hAnsi="Times New Roman" w:eastAsia="PMingLiU" w:cs="Times"/>
          <w:b/>
          <w:bCs/>
        </w:rPr>
      </w:pPr>
      <w:bookmarkStart w:id="0" w:name="_GoBack"/>
      <w:bookmarkEnd w:id="0"/>
      <w:r>
        <w:rPr>
          <w:rFonts w:hint="eastAsia" w:ascii="Times New Roman" w:hAnsi="Times New Roman" w:eastAsia="PMingLiU"/>
          <w:b/>
          <w:lang w:eastAsia="zh-CN"/>
        </w:rPr>
        <w:drawing>
          <wp:inline distT="0" distB="0" distL="0" distR="0">
            <wp:extent cx="1508760" cy="437515"/>
            <wp:effectExtent l="0" t="0" r="254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843" cy="452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9EF78">
      <w:pPr>
        <w:widowControl w:val="0"/>
        <w:autoSpaceDE w:val="0"/>
        <w:autoSpaceDN w:val="0"/>
        <w:adjustRightInd w:val="0"/>
        <w:rPr>
          <w:rFonts w:ascii="Times New Roman" w:hAnsi="Times New Roman" w:eastAsia="PMingLiU" w:cs="Times"/>
          <w:b/>
          <w:bCs/>
        </w:rPr>
      </w:pPr>
    </w:p>
    <w:p w14:paraId="544C0718">
      <w:pPr>
        <w:widowControl w:val="0"/>
        <w:autoSpaceDE w:val="0"/>
        <w:autoSpaceDN w:val="0"/>
        <w:adjustRightInd w:val="0"/>
        <w:rPr>
          <w:rFonts w:ascii="Times New Roman" w:hAnsi="Times New Roman" w:eastAsia="PMingLiU" w:cs="Times"/>
          <w:b/>
          <w:bCs/>
        </w:rPr>
      </w:pPr>
      <w:r>
        <w:rPr>
          <w:rFonts w:hint="eastAsia" w:ascii="Times New Roman" w:hAnsi="Times New Roman" w:eastAsia="PMingLiU"/>
          <w:b/>
        </w:rPr>
        <w:t>即時發佈</w:t>
      </w:r>
    </w:p>
    <w:p w14:paraId="32C5F108">
      <w:pPr>
        <w:widowControl w:val="0"/>
        <w:autoSpaceDE w:val="0"/>
        <w:autoSpaceDN w:val="0"/>
        <w:adjustRightInd w:val="0"/>
        <w:rPr>
          <w:rFonts w:ascii="Times New Roman" w:hAnsi="Times New Roman" w:eastAsia="PMingLiU" w:cs="Times"/>
          <w:b/>
          <w:bCs/>
        </w:rPr>
      </w:pPr>
      <w:r>
        <w:rPr>
          <w:rFonts w:hint="eastAsia" w:ascii="Times New Roman" w:hAnsi="Times New Roman" w:eastAsia="PMingLiU"/>
          <w:b/>
        </w:rPr>
        <w:t>2025 年 6 月</w:t>
      </w:r>
      <w:r>
        <w:rPr>
          <w:rFonts w:hint="eastAsia" w:ascii="Times New Roman" w:hAnsi="Times New Roman" w:eastAsia="PMingLiU"/>
        </w:rPr>
        <w:tab/>
      </w:r>
      <w:r>
        <w:rPr>
          <w:rFonts w:hint="eastAsia" w:ascii="Times New Roman" w:hAnsi="Times New Roman" w:eastAsia="PMingLiU"/>
        </w:rPr>
        <w:tab/>
      </w:r>
      <w:r>
        <w:rPr>
          <w:rFonts w:hint="eastAsia" w:ascii="Times New Roman" w:hAnsi="Times New Roman" w:eastAsia="PMingLiU"/>
        </w:rPr>
        <w:tab/>
      </w:r>
    </w:p>
    <w:p w14:paraId="58CB02E9">
      <w:pPr>
        <w:widowControl w:val="0"/>
        <w:autoSpaceDE w:val="0"/>
        <w:autoSpaceDN w:val="0"/>
        <w:adjustRightInd w:val="0"/>
        <w:rPr>
          <w:rFonts w:ascii="Times New Roman" w:hAnsi="Times New Roman" w:eastAsia="PMingLiU" w:cs="Times"/>
          <w:b/>
          <w:bCs/>
        </w:rPr>
      </w:pPr>
      <w:r>
        <w:rPr>
          <w:rFonts w:hint="eastAsia" w:ascii="Times New Roman" w:hAnsi="Times New Roman" w:eastAsia="PMingLiU"/>
          <w:b/>
        </w:rPr>
        <w:t>聯絡人：</w:t>
      </w:r>
      <w:r>
        <w:fldChar w:fldCharType="begin"/>
      </w:r>
      <w:r>
        <w:instrText xml:space="preserve"> HYPERLINK "mailto:Mediaroom@samtec.com" </w:instrText>
      </w:r>
      <w:r>
        <w:fldChar w:fldCharType="separate"/>
      </w:r>
      <w:r>
        <w:rPr>
          <w:rStyle w:val="9"/>
          <w:rFonts w:hint="eastAsia" w:ascii="Times New Roman" w:hAnsi="Times New Roman" w:eastAsia="PMingLiU"/>
          <w:sz w:val="22"/>
        </w:rPr>
        <w:t>Mediaroom@samtec.com</w:t>
      </w:r>
      <w:r>
        <w:rPr>
          <w:rStyle w:val="9"/>
          <w:rFonts w:hint="eastAsia" w:ascii="Times New Roman" w:hAnsi="Times New Roman" w:eastAsia="PMingLiU"/>
          <w:sz w:val="22"/>
        </w:rPr>
        <w:fldChar w:fldCharType="end"/>
      </w:r>
    </w:p>
    <w:p w14:paraId="4F68E4E8">
      <w:pPr>
        <w:rPr>
          <w:rFonts w:ascii="Times New Roman" w:hAnsi="Times New Roman" w:eastAsia="PMingLiU" w:cstheme="minorHAnsi"/>
          <w:b/>
        </w:rPr>
      </w:pPr>
      <w:r>
        <w:rPr>
          <w:rFonts w:hint="eastAsia" w:ascii="Times New Roman" w:hAnsi="Times New Roman" w:eastAsia="PMingLiU"/>
          <w:b/>
        </w:rPr>
        <w:tab/>
      </w:r>
      <w:r>
        <w:rPr>
          <w:rFonts w:hint="eastAsia" w:ascii="Times New Roman" w:hAnsi="Times New Roman" w:eastAsia="PMingLiU"/>
          <w:b/>
        </w:rPr>
        <w:tab/>
      </w:r>
    </w:p>
    <w:p w14:paraId="514C11B4">
      <w:pPr>
        <w:jc w:val="center"/>
        <w:rPr>
          <w:rFonts w:ascii="Times New Roman" w:hAnsi="Times New Roman" w:eastAsia="PMingLiU" w:cstheme="minorHAnsi"/>
          <w:b/>
        </w:rPr>
      </w:pPr>
    </w:p>
    <w:p w14:paraId="5E76F641">
      <w:pPr>
        <w:spacing w:line="259" w:lineRule="auto"/>
        <w:jc w:val="center"/>
        <w:rPr>
          <w:rFonts w:ascii="Times New Roman" w:hAnsi="Times New Roman" w:eastAsia="PMingLiU"/>
          <w:b/>
          <w:bCs/>
        </w:rPr>
      </w:pPr>
      <w:r>
        <w:rPr>
          <w:rFonts w:hint="eastAsia" w:ascii="Times New Roman" w:hAnsi="Times New Roman" w:eastAsia="PMingLiU"/>
          <w:b/>
        </w:rPr>
        <w:t>Samtec 推出 Nitrowave</w:t>
      </w:r>
      <w:r>
        <w:rPr>
          <w:rFonts w:hint="eastAsia" w:ascii="Times New Roman" w:hAnsi="Times New Roman" w:eastAsia="PMingLiU"/>
          <w:i/>
        </w:rPr>
        <w:t>™</w:t>
      </w:r>
      <w:r>
        <w:rPr>
          <w:rFonts w:hint="eastAsia" w:ascii="Times New Roman" w:hAnsi="Times New Roman" w:eastAsia="PMingLiU"/>
          <w:b/>
        </w:rPr>
        <w:t xml:space="preserve"> 相位與振幅穩定的微波電纜組件，頻率可達</w:t>
      </w:r>
      <w:r>
        <w:rPr>
          <w:rFonts w:hint="eastAsia" w:ascii="Times New Roman" w:hAnsi="Times New Roman" w:eastAsia="宋体"/>
          <w:b/>
          <w:lang w:eastAsia="zh-CN"/>
        </w:rPr>
        <w:t xml:space="preserve"> </w:t>
      </w:r>
      <w:r>
        <w:rPr>
          <w:rFonts w:hint="eastAsia" w:ascii="Times New Roman" w:hAnsi="Times New Roman" w:eastAsia="PMingLiU"/>
          <w:b/>
        </w:rPr>
        <w:t>110 GHz</w:t>
      </w:r>
    </w:p>
    <w:p w14:paraId="3C66FD01">
      <w:pPr>
        <w:spacing w:line="259" w:lineRule="auto"/>
        <w:jc w:val="center"/>
        <w:rPr>
          <w:rFonts w:ascii="Times New Roman" w:hAnsi="Times New Roman" w:eastAsia="PMingLiU" w:cstheme="minorHAnsi"/>
          <w:b/>
          <w:bCs/>
        </w:rPr>
      </w:pPr>
    </w:p>
    <w:p w14:paraId="30917905">
      <w:pPr>
        <w:rPr>
          <w:rFonts w:ascii="Times New Roman" w:hAnsi="Times New Roman" w:eastAsia="PMingLiU" w:cstheme="minorHAnsi"/>
          <w:b/>
          <w:bCs/>
        </w:rPr>
      </w:pPr>
    </w:p>
    <w:p w14:paraId="5988095C">
      <w:pPr>
        <w:jc w:val="center"/>
        <w:rPr>
          <w:rFonts w:ascii="Times New Roman" w:hAnsi="Times New Roman" w:eastAsia="PMingLiU"/>
          <w:i/>
          <w:iCs/>
        </w:rPr>
      </w:pPr>
      <w:r>
        <w:rPr>
          <w:rFonts w:hint="eastAsia" w:ascii="Times New Roman" w:hAnsi="Times New Roman" w:eastAsia="PMingLiU"/>
          <w:i/>
        </w:rPr>
        <w:t>Samtec 的 Nitrowave 高性能微波電纜可在實驗室測試環境、自動測試設備</w:t>
      </w:r>
      <w:r>
        <w:rPr>
          <w:rFonts w:hint="eastAsia" w:ascii="Times New Roman" w:hAnsi="Times New Roman" w:eastAsia="宋体"/>
          <w:i/>
          <w:lang w:eastAsia="zh-CN"/>
        </w:rPr>
        <w:t xml:space="preserve"> </w:t>
      </w:r>
      <w:r>
        <w:rPr>
          <w:rFonts w:ascii="Times New Roman" w:hAnsi="Times New Roman" w:eastAsia="宋体"/>
          <w:i/>
          <w:lang w:eastAsia="zh-CN"/>
        </w:rPr>
        <w:t>(</w:t>
      </w:r>
      <w:r>
        <w:rPr>
          <w:rFonts w:hint="eastAsia" w:ascii="Times New Roman" w:hAnsi="Times New Roman" w:eastAsia="PMingLiU"/>
          <w:i/>
        </w:rPr>
        <w:t>ATE</w:t>
      </w:r>
      <w:r>
        <w:rPr>
          <w:rFonts w:ascii="Times New Roman" w:hAnsi="Times New Roman" w:eastAsia="PMingLiU"/>
          <w:i/>
        </w:rPr>
        <w:t xml:space="preserve">) </w:t>
      </w:r>
      <w:r>
        <w:rPr>
          <w:rFonts w:hint="eastAsia" w:ascii="Times New Roman" w:hAnsi="Times New Roman" w:eastAsia="PMingLiU"/>
          <w:i/>
        </w:rPr>
        <w:t>系統，以及航空航天、國防和數據通信等低損耗且堅固的環境中，在彎曲時保持穩定性。</w:t>
      </w:r>
    </w:p>
    <w:p w14:paraId="0F959248">
      <w:pPr>
        <w:jc w:val="both"/>
        <w:rPr>
          <w:rFonts w:ascii="Times New Roman" w:hAnsi="Times New Roman" w:eastAsia="PMingLiU" w:cstheme="minorHAnsi"/>
          <w:b/>
          <w:bCs/>
        </w:rPr>
      </w:pPr>
    </w:p>
    <w:p w14:paraId="5515EE67">
      <w:pPr>
        <w:jc w:val="both"/>
        <w:rPr>
          <w:rFonts w:ascii="Times New Roman" w:hAnsi="Times New Roman" w:eastAsia="PMingLiU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PMingLiU"/>
          <w:b/>
          <w:color w:val="000000" w:themeColor="text1"/>
          <w14:textFill>
            <w14:solidFill>
              <w14:schemeClr w14:val="tx1"/>
            </w14:solidFill>
          </w14:textFill>
        </w:rPr>
        <w:t>印第安納州新奧爾巴尼：</w:t>
      </w:r>
      <w:r>
        <w:rPr>
          <w:rFonts w:hint="eastAsia" w:ascii="Times New Roman" w:hAnsi="Times New Roman" w:eastAsia="PMingLiU"/>
        </w:rPr>
        <w:t xml:space="preserve">連接器行業的服務領導者 Samtec, Inc. 宣佈，其採用 </w:t>
      </w:r>
      <w:r>
        <w:fldChar w:fldCharType="begin"/>
      </w:r>
      <w:r>
        <w:instrText xml:space="preserve"> HYPERLINK "https://www.samtec.com/rf/cables/high-performance-microwave/" \h </w:instrText>
      </w:r>
      <w:r>
        <w:fldChar w:fldCharType="separate"/>
      </w:r>
      <w:r>
        <w:rPr>
          <w:rStyle w:val="9"/>
          <w:rFonts w:hint="eastAsia" w:ascii="Times New Roman" w:hAnsi="Times New Roman" w:eastAsia="PMingLiU"/>
        </w:rPr>
        <w:t>Nitrowave™ 電纜技術</w:t>
      </w:r>
      <w:r>
        <w:rPr>
          <w:rStyle w:val="9"/>
          <w:rFonts w:hint="eastAsia" w:ascii="Times New Roman" w:hAnsi="Times New Roman" w:eastAsia="PMingLiU"/>
        </w:rPr>
        <w:fldChar w:fldCharType="end"/>
      </w:r>
      <w:r>
        <w:rPr>
          <w:rFonts w:hint="eastAsia" w:ascii="Times New Roman" w:hAnsi="Times New Roman" w:eastAsia="PMingLiU"/>
        </w:rPr>
        <w:t>的高穩定性、低損耗柔性微波電纜組件已可量產。</w:t>
      </w:r>
      <w:r>
        <w:rPr>
          <w:rFonts w:hint="eastAsia" w:ascii="Times New Roman" w:hAnsi="Times New Roman" w:eastAsia="PMingLiU"/>
          <w:color w:val="000000" w:themeColor="text1"/>
          <w14:textFill>
            <w14:solidFill>
              <w14:schemeClr w14:val="tx1"/>
            </w14:solidFill>
          </w14:textFill>
        </w:rPr>
        <w:t>Nitrowave 電纜以獨特的 Samtec 橙色 FEP 護套為識別特徵，目標頻率覆蓋 32 GHz、43.5 GHz、71 GHz、95 GHz 和 110 GHz，產品系列包括：</w:t>
      </w:r>
      <w:r>
        <w:fldChar w:fldCharType="begin"/>
      </w:r>
      <w:r>
        <w:instrText xml:space="preserve"> HYPERLINK "https://www.samtec.com/products/ll032" \h </w:instrText>
      </w:r>
      <w:r>
        <w:fldChar w:fldCharType="separate"/>
      </w:r>
      <w:r>
        <w:rPr>
          <w:rStyle w:val="9"/>
          <w:rFonts w:hint="eastAsia" w:ascii="Times New Roman" w:hAnsi="Times New Roman" w:eastAsia="PMingLiU"/>
        </w:rPr>
        <w:t>LL032</w:t>
      </w:r>
      <w:r>
        <w:rPr>
          <w:rStyle w:val="9"/>
          <w:rFonts w:hint="eastAsia" w:ascii="Times New Roman" w:hAnsi="Times New Roman" w:eastAsia="PMingLiU"/>
        </w:rPr>
        <w:fldChar w:fldCharType="end"/>
      </w:r>
      <w:r>
        <w:rPr>
          <w:rFonts w:hint="eastAsia" w:ascii="Times New Roman" w:hAnsi="Times New Roman" w:eastAsia="PMingLiU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fldChar w:fldCharType="begin"/>
      </w:r>
      <w:r>
        <w:instrText xml:space="preserve"> HYPERLINK "https://www.samtec.com/products/ll043" \h </w:instrText>
      </w:r>
      <w:r>
        <w:fldChar w:fldCharType="separate"/>
      </w:r>
      <w:r>
        <w:rPr>
          <w:rStyle w:val="9"/>
          <w:rFonts w:hint="eastAsia" w:ascii="Times New Roman" w:hAnsi="Times New Roman" w:eastAsia="PMingLiU"/>
        </w:rPr>
        <w:t>LL043</w:t>
      </w:r>
      <w:r>
        <w:rPr>
          <w:rStyle w:val="9"/>
          <w:rFonts w:hint="eastAsia" w:ascii="Times New Roman" w:hAnsi="Times New Roman" w:eastAsia="PMingLiU"/>
        </w:rPr>
        <w:fldChar w:fldCharType="end"/>
      </w:r>
      <w:r>
        <w:rPr>
          <w:rFonts w:hint="eastAsia" w:ascii="Times New Roman" w:hAnsi="Times New Roman" w:eastAsia="PMingLiU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fldChar w:fldCharType="begin"/>
      </w:r>
      <w:r>
        <w:instrText xml:space="preserve"> HYPERLINK "https://www.samtec.com/products/ll071" \h </w:instrText>
      </w:r>
      <w:r>
        <w:fldChar w:fldCharType="separate"/>
      </w:r>
      <w:r>
        <w:rPr>
          <w:rStyle w:val="9"/>
          <w:rFonts w:hint="eastAsia" w:ascii="Times New Roman" w:hAnsi="Times New Roman" w:eastAsia="PMingLiU"/>
        </w:rPr>
        <w:t>LL071</w:t>
      </w:r>
      <w:r>
        <w:rPr>
          <w:rStyle w:val="9"/>
          <w:rFonts w:hint="eastAsia" w:ascii="Times New Roman" w:hAnsi="Times New Roman" w:eastAsia="PMingLiU"/>
        </w:rPr>
        <w:fldChar w:fldCharType="end"/>
      </w:r>
      <w:r>
        <w:rPr>
          <w:rFonts w:hint="eastAsia" w:ascii="Times New Roman" w:hAnsi="Times New Roman" w:eastAsia="PMingLiU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fldChar w:fldCharType="begin"/>
      </w:r>
      <w:r>
        <w:instrText xml:space="preserve"> HYPERLINK "https://www.samtec.com/products/ll095" \h </w:instrText>
      </w:r>
      <w:r>
        <w:fldChar w:fldCharType="separate"/>
      </w:r>
      <w:r>
        <w:rPr>
          <w:rStyle w:val="9"/>
          <w:rFonts w:hint="eastAsia" w:ascii="Times New Roman" w:hAnsi="Times New Roman" w:eastAsia="PMingLiU"/>
        </w:rPr>
        <w:t>LL095</w:t>
      </w:r>
      <w:r>
        <w:rPr>
          <w:rStyle w:val="9"/>
          <w:rFonts w:hint="eastAsia" w:ascii="Times New Roman" w:hAnsi="Times New Roman" w:eastAsia="PMingLiU"/>
        </w:rPr>
        <w:fldChar w:fldCharType="end"/>
      </w:r>
      <w:r>
        <w:rPr>
          <w:rFonts w:hint="eastAsia" w:ascii="Times New Roman" w:hAnsi="Times New Roman" w:eastAsia="PMingLiU"/>
          <w:color w:val="000000" w:themeColor="text1"/>
          <w14:textFill>
            <w14:solidFill>
              <w14:schemeClr w14:val="tx1"/>
            </w14:solidFill>
          </w14:textFill>
        </w:rPr>
        <w:t xml:space="preserve"> 及</w:t>
      </w:r>
      <w:r>
        <w:fldChar w:fldCharType="begin"/>
      </w:r>
      <w:r>
        <w:instrText xml:space="preserve"> HYPERLINK "https://www.samtec.com/products/ll110" \h </w:instrText>
      </w:r>
      <w:r>
        <w:fldChar w:fldCharType="separate"/>
      </w:r>
      <w:r>
        <w:rPr>
          <w:rStyle w:val="9"/>
          <w:rFonts w:hint="eastAsia" w:ascii="Times New Roman" w:hAnsi="Times New Roman" w:eastAsia="PMingLiU"/>
        </w:rPr>
        <w:t>LL110</w:t>
      </w:r>
      <w:r>
        <w:rPr>
          <w:rStyle w:val="9"/>
          <w:rFonts w:hint="eastAsia" w:ascii="Times New Roman" w:hAnsi="Times New Roman" w:eastAsia="PMingLiU"/>
          <w:color w:val="auto"/>
          <w:u w:val="none"/>
        </w:rPr>
        <w:t>。</w:t>
      </w:r>
      <w:r>
        <w:rPr>
          <w:rStyle w:val="9"/>
          <w:rFonts w:hint="eastAsia" w:ascii="Times New Roman" w:hAnsi="Times New Roman" w:eastAsia="PMingLiU"/>
          <w:color w:val="auto"/>
          <w:u w:val="none"/>
        </w:rPr>
        <w:fldChar w:fldCharType="end"/>
      </w:r>
      <w:r>
        <w:rPr>
          <w:rFonts w:hint="eastAsia" w:ascii="Times New Roman" w:hAnsi="Times New Roman" w:eastAsia="PMingLiU"/>
          <w:color w:val="000000" w:themeColor="text1"/>
          <w14:textFill>
            <w14:solidFill>
              <w14:schemeClr w14:val="tx1"/>
            </w14:solidFill>
          </w14:textFill>
        </w:rPr>
        <w:t>通過 Nitrowave 電纜的新穎結構，以及對高端製造技術的投入以實現工藝控制的進步，從而達到了出色的穩定性。</w:t>
      </w:r>
    </w:p>
    <w:p w14:paraId="71424324">
      <w:pPr>
        <w:spacing w:line="259" w:lineRule="auto"/>
        <w:jc w:val="both"/>
        <w:rPr>
          <w:rFonts w:ascii="Times New Roman" w:hAnsi="Times New Roman" w:eastAsia="PMingLiU"/>
          <w:color w:val="000000" w:themeColor="text1"/>
          <w14:textFill>
            <w14:solidFill>
              <w14:schemeClr w14:val="tx1"/>
            </w14:solidFill>
          </w14:textFill>
        </w:rPr>
      </w:pPr>
    </w:p>
    <w:p w14:paraId="048D56E1">
      <w:pPr>
        <w:spacing w:line="259" w:lineRule="auto"/>
        <w:jc w:val="both"/>
        <w:rPr>
          <w:rFonts w:ascii="Times New Roman" w:hAnsi="Times New Roman" w:eastAsia="PMingLiU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PMingLiU"/>
          <w:color w:val="000000" w:themeColor="text1"/>
          <w14:textFill>
            <w14:solidFill>
              <w14:schemeClr w14:val="tx1"/>
            </w14:solidFill>
          </w14:textFill>
        </w:rPr>
        <w:t>動態性能層</w:t>
      </w:r>
      <w:r>
        <w:rPr>
          <w:rFonts w:hint="eastAsia" w:ascii="Times New Roman" w:hAnsi="Times New Roman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eastAsia="PMingLiU"/>
          <w:color w:val="000000" w:themeColor="text1"/>
          <w14:textFill>
            <w14:solidFill>
              <w14:schemeClr w14:val="tx1"/>
            </w14:solidFill>
          </w14:textFill>
        </w:rPr>
        <w:t>DPL</w:t>
      </w:r>
      <w:r>
        <w:rPr>
          <w:rFonts w:ascii="Times New Roman" w:hAnsi="Times New Roman" w:eastAsia="PMingLiU"/>
          <w:color w:val="000000" w:themeColor="text1"/>
          <w14:textFill>
            <w14:solidFill>
              <w14:schemeClr w14:val="tx1"/>
            </w14:solidFill>
          </w14:textFill>
        </w:rPr>
        <w:t xml:space="preserve">) </w:t>
      </w:r>
      <w:r>
        <w:rPr>
          <w:rFonts w:hint="eastAsia" w:ascii="Times New Roman" w:hAnsi="Times New Roman" w:eastAsia="PMingLiU"/>
          <w:color w:val="000000" w:themeColor="text1"/>
          <w14:textFill>
            <w14:solidFill>
              <w14:schemeClr w14:val="tx1"/>
            </w14:solidFill>
          </w14:textFill>
        </w:rPr>
        <w:t xml:space="preserve">通過消除屏蔽層之間的摩擦並增強強度，提高了電纜的耐用性和穩定性。這使得電纜在整個使用壽命期間都能實現更準確、可靠的性能，即使在持續的移動和彎曲情況下也是如此。可下載 </w:t>
      </w:r>
      <w:r>
        <w:fldChar w:fldCharType="begin"/>
      </w:r>
      <w:r>
        <w:instrText xml:space="preserve"> HYPERLINK "https://suddendocs.samtec.com/ebrochures/samtec-nitrowave-cable-stability-data-ebrochure/pdf" </w:instrText>
      </w:r>
      <w:r>
        <w:fldChar w:fldCharType="separate"/>
      </w:r>
      <w:r>
        <w:rPr>
          <w:rStyle w:val="9"/>
          <w:rFonts w:hint="eastAsia" w:ascii="Times New Roman" w:hAnsi="Times New Roman" w:eastAsia="PMingLiU"/>
        </w:rPr>
        <w:t>Nitrowave 電纜穩定性文檔</w:t>
      </w:r>
      <w:r>
        <w:rPr>
          <w:rStyle w:val="9"/>
          <w:rFonts w:hint="eastAsia" w:ascii="Times New Roman" w:hAnsi="Times New Roman" w:eastAsia="PMingLiU"/>
        </w:rPr>
        <w:fldChar w:fldCharType="end"/>
      </w:r>
      <w:r>
        <w:rPr>
          <w:rFonts w:hint="eastAsia" w:ascii="Times New Roman" w:hAnsi="Times New Roman" w:eastAsia="PMingLiU"/>
          <w:color w:val="000000" w:themeColor="text1"/>
          <w14:textFill>
            <w14:solidFill>
              <w14:schemeClr w14:val="tx1"/>
            </w14:solidFill>
          </w14:textFill>
        </w:rPr>
        <w:t>，獲取不同電纜類型的測試數據。</w:t>
      </w:r>
    </w:p>
    <w:p w14:paraId="7CF49D09">
      <w:pPr>
        <w:spacing w:line="259" w:lineRule="auto"/>
        <w:rPr>
          <w:rFonts w:ascii="Times New Roman" w:hAnsi="Times New Roman" w:eastAsia="PMingLiU"/>
          <w:color w:val="000000" w:themeColor="text1"/>
          <w14:textFill>
            <w14:solidFill>
              <w14:schemeClr w14:val="tx1"/>
            </w14:solidFill>
          </w14:textFill>
        </w:rPr>
      </w:pPr>
    </w:p>
    <w:p w14:paraId="32410858">
      <w:pPr>
        <w:spacing w:line="259" w:lineRule="auto"/>
        <w:rPr>
          <w:rFonts w:ascii="Times New Roman" w:hAnsi="Times New Roman" w:eastAsia="PMingLiU"/>
        </w:rPr>
      </w:pPr>
      <w:r>
        <w:rPr>
          <w:rFonts w:hint="eastAsia" w:ascii="Times New Roman" w:hAnsi="Times New Roman" w:eastAsia="PMingLiU"/>
          <w:lang w:eastAsia="zh-CN"/>
        </w:rPr>
        <w:drawing>
          <wp:inline distT="0" distB="0" distL="0" distR="0">
            <wp:extent cx="2887980" cy="2803525"/>
            <wp:effectExtent l="0" t="0" r="0" b="3175"/>
            <wp:docPr id="458849963" name="Picture 2" descr="A close-up of a c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849963" name="Picture 2" descr="A close-up of a cable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7" b="1"/>
                    <a:stretch>
                      <a:fillRect/>
                    </a:stretch>
                  </pic:blipFill>
                  <pic:spPr>
                    <a:xfrm>
                      <a:off x="0" y="0"/>
                      <a:ext cx="2916273" cy="283120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E8495">
      <w:pPr>
        <w:spacing w:line="259" w:lineRule="auto"/>
        <w:rPr>
          <w:rFonts w:ascii="Times New Roman" w:hAnsi="Times New Roman" w:eastAsia="PMingLiU"/>
          <w:color w:val="000000" w:themeColor="text1"/>
          <w14:textFill>
            <w14:solidFill>
              <w14:schemeClr w14:val="tx1"/>
            </w14:solidFill>
          </w14:textFill>
        </w:rPr>
      </w:pPr>
    </w:p>
    <w:p w14:paraId="5949C28B">
      <w:pPr>
        <w:rPr>
          <w:rFonts w:ascii="Times New Roman" w:hAnsi="Times New Roman" w:eastAsia="PMingLiU"/>
          <w:color w:val="000000" w:themeColor="text1"/>
          <w14:textFill>
            <w14:solidFill>
              <w14:schemeClr w14:val="tx1"/>
            </w14:solidFill>
          </w14:textFill>
        </w:rPr>
      </w:pPr>
    </w:p>
    <w:p w14:paraId="27B51696">
      <w:pPr>
        <w:jc w:val="both"/>
        <w:rPr>
          <w:rFonts w:ascii="Times New Roman" w:hAnsi="Times New Roman" w:eastAsia="PMingLiU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PMingLiU"/>
          <w:color w:val="000000" w:themeColor="text1"/>
          <w14:textFill>
            <w14:solidFill>
              <w14:schemeClr w14:val="tx1"/>
            </w14:solidFill>
          </w14:textFill>
        </w:rPr>
        <w:t>Samtec 的橙色 Nitrowave 電纜可配備多種連接器端口選項和電纜長度，以適應特定應用。連接器端口選項包括 1.0 毫米、1.85 毫米、2.40 毫米、2.92 毫米及 SMA。標準目錄中的組件長度為 305 毫米（12 英吋）、610 毫米（24 英吋）及 1</w:t>
      </w:r>
      <w:r>
        <w:rPr>
          <w:rFonts w:ascii="Times New Roman" w:hAnsi="Times New Roman" w:eastAsia="PMingLiU"/>
          <w:color w:val="000000" w:themeColor="text1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Times New Roman" w:hAnsi="Times New Roman" w:eastAsia="PMingLiU"/>
          <w:color w:val="000000" w:themeColor="text1"/>
          <w14:textFill>
            <w14:solidFill>
              <w14:schemeClr w14:val="tx1"/>
            </w14:solidFill>
          </w14:textFill>
        </w:rPr>
        <w:t>000 毫米（39.37 英吋）；也可提供定制電纜長度。可選的電纜對相位匹配精度可達 1 皮秒、2 皮秒或 5 皮秒，可實現差分對信號的精確計時和最佳信號完整性。</w:t>
      </w:r>
    </w:p>
    <w:p w14:paraId="0512796B">
      <w:pPr>
        <w:jc w:val="both"/>
        <w:rPr>
          <w:rFonts w:ascii="Times New Roman" w:hAnsi="Times New Roman" w:eastAsia="PMingLiU"/>
          <w:color w:val="000000" w:themeColor="text1"/>
          <w14:textFill>
            <w14:solidFill>
              <w14:schemeClr w14:val="tx1"/>
            </w14:solidFill>
          </w14:textFill>
        </w:rPr>
      </w:pPr>
    </w:p>
    <w:p w14:paraId="04344277">
      <w:pPr>
        <w:jc w:val="both"/>
        <w:rPr>
          <w:rFonts w:ascii="Times New Roman" w:hAnsi="Times New Roman" w:eastAsia="PMingLiU" w:cs="Calibri"/>
          <w:color w:val="222222"/>
        </w:rPr>
      </w:pPr>
      <w:r>
        <w:rPr>
          <w:rFonts w:hint="eastAsia" w:ascii="Times New Roman" w:hAnsi="Times New Roman" w:eastAsia="PMingLiU"/>
          <w:color w:val="000000" w:themeColor="text1"/>
          <w14:textFill>
            <w14:solidFill>
              <w14:schemeClr w14:val="tx1"/>
            </w14:solidFill>
          </w14:textFill>
        </w:rPr>
        <w:t>目標應用領域包括</w:t>
      </w:r>
      <w:r>
        <w:rPr>
          <w:rFonts w:hint="eastAsia" w:ascii="Times New Roman" w:hAnsi="Times New Roman" w:eastAsia="PMingLiU"/>
        </w:rPr>
        <w:t>實驗室測試環境，如測試與測量以及高速數字測試、ATE 系統，以及航空航天、國防和數據通信等低損耗且堅固的環境。</w:t>
      </w:r>
      <w:r>
        <w:rPr>
          <w:rFonts w:hint="eastAsia" w:ascii="Times New Roman" w:hAnsi="Times New Roman" w:eastAsia="PMingLiU"/>
          <w:color w:val="222222"/>
          <w:shd w:val="clear" w:color="auto" w:fill="FFFFFF"/>
        </w:rPr>
        <w:t>在產品開發過程中，對頻率性能進行了專門設計，旨在超越傳統行業目標，以支持先進應用和頻譜分配，並改善插入損耗性能。</w:t>
      </w:r>
    </w:p>
    <w:p w14:paraId="7FE886DC">
      <w:pPr>
        <w:jc w:val="both"/>
        <w:rPr>
          <w:rFonts w:ascii="Times New Roman" w:hAnsi="Times New Roman" w:eastAsia="PMingLiU" w:cs="Calibri"/>
          <w:color w:val="000000" w:themeColor="text1"/>
          <w14:textFill>
            <w14:solidFill>
              <w14:schemeClr w14:val="tx1"/>
            </w14:solidFill>
          </w14:textFill>
        </w:rPr>
      </w:pPr>
    </w:p>
    <w:p w14:paraId="4DF12B2E">
      <w:pPr>
        <w:jc w:val="both"/>
        <w:rPr>
          <w:rFonts w:ascii="Times New Roman" w:hAnsi="Times New Roman" w:eastAsia="PMingLiU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PMingLiU"/>
          <w:color w:val="000000" w:themeColor="text1"/>
          <w14:textFill>
            <w14:solidFill>
              <w14:schemeClr w14:val="tx1"/>
            </w14:solidFill>
          </w14:textFill>
        </w:rPr>
        <w:t xml:space="preserve">Samtec 的 Nitrowave 電纜組件現可直接從 Samtec 處採購庫存產品。若需了解更多資訊，請訪問 </w:t>
      </w:r>
      <w:r>
        <w:fldChar w:fldCharType="begin"/>
      </w:r>
      <w:r>
        <w:instrText xml:space="preserve"> HYPERLINK "https://www.samtec.com/rf/cables/high-performance-microwave/" \h </w:instrText>
      </w:r>
      <w:r>
        <w:fldChar w:fldCharType="separate"/>
      </w:r>
      <w:r>
        <w:rPr>
          <w:rStyle w:val="9"/>
          <w:rFonts w:hint="eastAsia" w:ascii="Times New Roman" w:hAnsi="Times New Roman" w:eastAsia="PMingLiU"/>
        </w:rPr>
        <w:t>samtec.com/nitrowave</w:t>
      </w:r>
      <w:r>
        <w:rPr>
          <w:rStyle w:val="9"/>
          <w:rFonts w:hint="eastAsia" w:ascii="Times New Roman" w:hAnsi="Times New Roman" w:eastAsia="PMingLiU"/>
        </w:rPr>
        <w:fldChar w:fldCharType="end"/>
      </w:r>
      <w:r>
        <w:rPr>
          <w:rFonts w:hint="eastAsia" w:ascii="Times New Roman" w:hAnsi="Times New Roman" w:eastAsia="PMingLiU"/>
          <w:color w:val="000000" w:themeColor="text1"/>
          <w14:textFill>
            <w14:solidFill>
              <w14:schemeClr w14:val="tx1"/>
            </w14:solidFill>
          </w14:textFill>
        </w:rPr>
        <w:t xml:space="preserve"> 或聯絡 </w:t>
      </w:r>
      <w:r>
        <w:fldChar w:fldCharType="begin"/>
      </w:r>
      <w:r>
        <w:instrText xml:space="preserve"> HYPERLINK "mailto:RFgroup@samtec.com" \h </w:instrText>
      </w:r>
      <w:r>
        <w:fldChar w:fldCharType="separate"/>
      </w:r>
      <w:r>
        <w:rPr>
          <w:rStyle w:val="9"/>
          <w:rFonts w:hint="eastAsia" w:ascii="Times New Roman" w:hAnsi="Times New Roman" w:eastAsia="PMingLiU"/>
        </w:rPr>
        <w:t>RFgroup@samtec.com</w:t>
      </w:r>
      <w:r>
        <w:rPr>
          <w:rStyle w:val="9"/>
          <w:rFonts w:hint="eastAsia" w:ascii="Times New Roman" w:hAnsi="Times New Roman" w:eastAsia="PMingLiU"/>
        </w:rPr>
        <w:fldChar w:fldCharType="end"/>
      </w:r>
      <w:r>
        <w:rPr>
          <w:rFonts w:hint="eastAsia" w:ascii="Times New Roman" w:hAnsi="Times New Roman" w:eastAsia="PMingLiU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 w14:paraId="53A7951A">
      <w:pPr>
        <w:rPr>
          <w:rFonts w:ascii="Times New Roman" w:hAnsi="Times New Roman" w:eastAsia="PMingLiU"/>
          <w:color w:val="000000" w:themeColor="text1"/>
          <w14:textFill>
            <w14:solidFill>
              <w14:schemeClr w14:val="tx1"/>
            </w14:solidFill>
          </w14:textFill>
        </w:rPr>
      </w:pPr>
    </w:p>
    <w:p w14:paraId="7F1C2230">
      <w:pPr>
        <w:rPr>
          <w:rFonts w:ascii="Times New Roman" w:hAnsi="Times New Roman" w:eastAsia="PMingLiU"/>
          <w:color w:val="000000" w:themeColor="text1"/>
          <w14:textFill>
            <w14:solidFill>
              <w14:schemeClr w14:val="tx1"/>
            </w14:solidFill>
          </w14:textFill>
        </w:rPr>
      </w:pPr>
    </w:p>
    <w:p w14:paraId="77EF1336">
      <w:pPr>
        <w:rPr>
          <w:rFonts w:ascii="Times New Roman" w:hAnsi="Times New Roman" w:eastAsia="PMingLiU"/>
          <w:sz w:val="22"/>
          <w:szCs w:val="22"/>
        </w:rPr>
      </w:pPr>
      <w:r>
        <w:rPr>
          <w:rFonts w:hint="eastAsia" w:ascii="Times New Roman" w:hAnsi="Times New Roman" w:eastAsia="PMingLiU"/>
          <w:sz w:val="22"/>
        </w:rPr>
        <w:t>-----------------------------</w:t>
      </w:r>
    </w:p>
    <w:p w14:paraId="29C0F83A">
      <w:pPr>
        <w:outlineLvl w:val="0"/>
        <w:rPr>
          <w:rFonts w:ascii="Times New Roman" w:hAnsi="Times New Roman" w:eastAsia="PMingLiU" w:cs="Calibri"/>
          <w:b/>
        </w:rPr>
      </w:pPr>
      <w:r>
        <w:rPr>
          <w:rFonts w:hint="eastAsia" w:ascii="Times New Roman" w:hAnsi="Times New Roman" w:eastAsia="PMingLiU"/>
          <w:b/>
        </w:rPr>
        <w:t xml:space="preserve">關於 Samtec, Inc. </w:t>
      </w:r>
    </w:p>
    <w:p w14:paraId="6AFF9B6A">
      <w:pPr>
        <w:jc w:val="both"/>
        <w:rPr>
          <w:rFonts w:ascii="Times New Roman" w:hAnsi="Times New Roman" w:eastAsia="PMingLiU" w:cs="Calibri"/>
          <w:sz w:val="22"/>
          <w:szCs w:val="22"/>
          <w:shd w:val="clear" w:color="auto" w:fill="FFFFFF"/>
        </w:rPr>
      </w:pPr>
      <w:r>
        <w:rPr>
          <w:rFonts w:hint="eastAsia" w:ascii="Times New Roman" w:hAnsi="Times New Roman" w:eastAsia="PMingLiU"/>
          <w:sz w:val="22"/>
          <w:shd w:val="clear" w:color="auto" w:fill="FFFFFF"/>
        </w:rPr>
        <w:t xml:space="preserve">Samtec 成立於 1976 年，是一家私人控股的全球製造商，市值 10 億美元。該公司提供廣泛的電子互連解決方案，包括高速板對板、高速電纜、中板和面板光學器件、精密射頻、柔性堆疊以及微型/堅固元件和電纜。Samtec 技術中心致力於開發和推進各項技術、戰略和產品，以優化從裸芯片到 100 米外接口以及兩者之間所有互連點的系統性能和成本。Samtec 在全球擁有 40 多個分支機搆，產品銷往 125 個不同國家，其業務遍及全球，能夠提供無與倫比的客戶服務。若需了解更多資訊，請訪問 </w:t>
      </w:r>
      <w:r>
        <w:fldChar w:fldCharType="begin"/>
      </w:r>
      <w:r>
        <w:instrText xml:space="preserve"> HYPERLINK "http://www.samtec.com" </w:instrText>
      </w:r>
      <w:r>
        <w:fldChar w:fldCharType="separate"/>
      </w:r>
      <w:r>
        <w:rPr>
          <w:rStyle w:val="9"/>
          <w:rFonts w:hint="eastAsia" w:ascii="Times New Roman" w:hAnsi="Times New Roman" w:eastAsia="PMingLiU"/>
          <w:sz w:val="22"/>
          <w:shd w:val="clear" w:color="auto" w:fill="FFFFFF"/>
        </w:rPr>
        <w:t>http://www.samtec.com</w:t>
      </w:r>
      <w:r>
        <w:rPr>
          <w:rStyle w:val="9"/>
          <w:rFonts w:hint="eastAsia" w:ascii="Times New Roman" w:hAnsi="Times New Roman" w:eastAsia="PMingLiU"/>
          <w:sz w:val="22"/>
          <w:shd w:val="clear" w:color="auto" w:fill="FFFFFF"/>
        </w:rPr>
        <w:fldChar w:fldCharType="end"/>
      </w:r>
      <w:r>
        <w:rPr>
          <w:rFonts w:hint="eastAsia" w:ascii="Times New Roman" w:hAnsi="Times New Roman" w:eastAsia="PMingLiU"/>
          <w:sz w:val="22"/>
          <w:shd w:val="clear" w:color="auto" w:fill="FFFFFF"/>
        </w:rPr>
        <w:t>。</w:t>
      </w:r>
    </w:p>
    <w:p w14:paraId="6AFA233F">
      <w:pPr>
        <w:rPr>
          <w:rFonts w:ascii="Times New Roman" w:hAnsi="Times New Roman" w:eastAsia="PMingLiU" w:cs="Calibri"/>
          <w:color w:val="000000"/>
        </w:rPr>
      </w:pPr>
      <w:r>
        <w:rPr>
          <w:rFonts w:hint="eastAsia" w:ascii="Times New Roman" w:hAnsi="Times New Roman" w:eastAsia="PMingLiU"/>
          <w:color w:val="000000"/>
          <w:sz w:val="22"/>
        </w:rPr>
        <w:t> </w:t>
      </w:r>
    </w:p>
    <w:p w14:paraId="19271DC0">
      <w:pPr>
        <w:outlineLvl w:val="0"/>
        <w:rPr>
          <w:rFonts w:ascii="Times New Roman" w:hAnsi="Times New Roman" w:eastAsia="PMingLiU"/>
          <w:b/>
          <w:sz w:val="22"/>
          <w:szCs w:val="22"/>
        </w:rPr>
      </w:pPr>
      <w:r>
        <w:rPr>
          <w:rFonts w:hint="eastAsia" w:ascii="Times New Roman" w:hAnsi="Times New Roman" w:eastAsia="PMingLiU"/>
          <w:b/>
          <w:sz w:val="22"/>
        </w:rPr>
        <w:t>Samtec, Inc.</w:t>
      </w:r>
    </w:p>
    <w:p w14:paraId="0CAD1DF4">
      <w:pPr>
        <w:outlineLvl w:val="0"/>
        <w:rPr>
          <w:rFonts w:ascii="Times New Roman" w:hAnsi="Times New Roman" w:eastAsia="PMingLiU"/>
          <w:b/>
          <w:sz w:val="22"/>
          <w:szCs w:val="22"/>
        </w:rPr>
      </w:pPr>
      <w:r>
        <w:rPr>
          <w:rFonts w:hint="eastAsia" w:ascii="Times New Roman" w:hAnsi="Times New Roman" w:eastAsia="PMingLiU"/>
          <w:b/>
          <w:sz w:val="22"/>
        </w:rPr>
        <w:t>P.O. Box 1147</w:t>
      </w:r>
    </w:p>
    <w:p w14:paraId="6862CCE4">
      <w:pPr>
        <w:outlineLvl w:val="0"/>
        <w:rPr>
          <w:rFonts w:ascii="Times New Roman" w:hAnsi="Times New Roman" w:eastAsia="PMingLiU"/>
          <w:b/>
          <w:sz w:val="22"/>
          <w:szCs w:val="22"/>
        </w:rPr>
      </w:pPr>
      <w:r>
        <w:rPr>
          <w:rFonts w:hint="eastAsia" w:ascii="Times New Roman" w:hAnsi="Times New Roman" w:eastAsia="PMingLiU"/>
          <w:b/>
          <w:sz w:val="22"/>
        </w:rPr>
        <w:t xml:space="preserve">New Albany, IN 47151-1147 </w:t>
      </w:r>
    </w:p>
    <w:p w14:paraId="315B29F6">
      <w:pPr>
        <w:outlineLvl w:val="0"/>
        <w:rPr>
          <w:rFonts w:ascii="Times New Roman" w:hAnsi="Times New Roman" w:eastAsia="PMingLiU"/>
          <w:b/>
          <w:sz w:val="22"/>
          <w:szCs w:val="22"/>
        </w:rPr>
      </w:pPr>
      <w:r>
        <w:rPr>
          <w:rFonts w:hint="eastAsia" w:ascii="Times New Roman" w:hAnsi="Times New Roman" w:eastAsia="PMingLiU"/>
          <w:b/>
          <w:sz w:val="22"/>
        </w:rPr>
        <w:t xml:space="preserve">USA </w:t>
      </w:r>
    </w:p>
    <w:p w14:paraId="116581C2">
      <w:pPr>
        <w:outlineLvl w:val="0"/>
        <w:rPr>
          <w:rStyle w:val="9"/>
          <w:rFonts w:ascii="Times New Roman" w:hAnsi="Times New Roman" w:eastAsia="PMingLiU"/>
          <w:b/>
          <w:color w:val="auto"/>
          <w:sz w:val="22"/>
          <w:szCs w:val="22"/>
          <w:u w:val="none"/>
        </w:rPr>
      </w:pPr>
      <w:r>
        <w:rPr>
          <w:rFonts w:hint="eastAsia" w:ascii="Times New Roman" w:hAnsi="Times New Roman" w:eastAsia="PMingLiU"/>
          <w:b/>
          <w:sz w:val="22"/>
        </w:rPr>
        <w:t>電話：1-800-SAMTEC-9 (800-726-8329)</w:t>
      </w:r>
    </w:p>
    <w:p w14:paraId="2B792FB7">
      <w:pPr>
        <w:rPr>
          <w:rFonts w:ascii="Times New Roman" w:hAnsi="Times New Roman" w:eastAsia="PMingLiU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2240" w:h="15840"/>
      <w:pgMar w:top="1440" w:right="1800" w:bottom="72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1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15"/>
    <w:rsid w:val="000017F8"/>
    <w:rsid w:val="00002A40"/>
    <w:rsid w:val="00002CAC"/>
    <w:rsid w:val="000040B6"/>
    <w:rsid w:val="00013E1C"/>
    <w:rsid w:val="0002094C"/>
    <w:rsid w:val="0002471B"/>
    <w:rsid w:val="00037240"/>
    <w:rsid w:val="000406E8"/>
    <w:rsid w:val="00041491"/>
    <w:rsid w:val="00051A9D"/>
    <w:rsid w:val="00055230"/>
    <w:rsid w:val="00064D60"/>
    <w:rsid w:val="000679CE"/>
    <w:rsid w:val="00070183"/>
    <w:rsid w:val="000716A4"/>
    <w:rsid w:val="00072AEF"/>
    <w:rsid w:val="000806C7"/>
    <w:rsid w:val="000808BE"/>
    <w:rsid w:val="000841A5"/>
    <w:rsid w:val="000863E2"/>
    <w:rsid w:val="0008739A"/>
    <w:rsid w:val="0009373A"/>
    <w:rsid w:val="000A2748"/>
    <w:rsid w:val="000A4658"/>
    <w:rsid w:val="000B29C5"/>
    <w:rsid w:val="000B4820"/>
    <w:rsid w:val="000B6678"/>
    <w:rsid w:val="000C1CBB"/>
    <w:rsid w:val="000C4F40"/>
    <w:rsid w:val="000C7373"/>
    <w:rsid w:val="000D0D18"/>
    <w:rsid w:val="000D0E00"/>
    <w:rsid w:val="000D3000"/>
    <w:rsid w:val="000E0070"/>
    <w:rsid w:val="000E0D7F"/>
    <w:rsid w:val="000E1523"/>
    <w:rsid w:val="000E304E"/>
    <w:rsid w:val="00101BEB"/>
    <w:rsid w:val="00102B89"/>
    <w:rsid w:val="00104776"/>
    <w:rsid w:val="00113C3F"/>
    <w:rsid w:val="00113DDB"/>
    <w:rsid w:val="00117A1F"/>
    <w:rsid w:val="00121362"/>
    <w:rsid w:val="001220B4"/>
    <w:rsid w:val="00125D29"/>
    <w:rsid w:val="00127323"/>
    <w:rsid w:val="0013179C"/>
    <w:rsid w:val="00140F27"/>
    <w:rsid w:val="001445FA"/>
    <w:rsid w:val="00146370"/>
    <w:rsid w:val="001469C8"/>
    <w:rsid w:val="0016537D"/>
    <w:rsid w:val="0017026C"/>
    <w:rsid w:val="00176E99"/>
    <w:rsid w:val="00177ED5"/>
    <w:rsid w:val="0018059F"/>
    <w:rsid w:val="00181C7D"/>
    <w:rsid w:val="0018466E"/>
    <w:rsid w:val="00190D64"/>
    <w:rsid w:val="001A06D1"/>
    <w:rsid w:val="001A1271"/>
    <w:rsid w:val="001A4CC7"/>
    <w:rsid w:val="001B00D3"/>
    <w:rsid w:val="001B2C5D"/>
    <w:rsid w:val="001C7CC0"/>
    <w:rsid w:val="001D63B9"/>
    <w:rsid w:val="001E08FD"/>
    <w:rsid w:val="001E0FC3"/>
    <w:rsid w:val="001E7642"/>
    <w:rsid w:val="001F094A"/>
    <w:rsid w:val="001F1736"/>
    <w:rsid w:val="001F2499"/>
    <w:rsid w:val="001F3AE9"/>
    <w:rsid w:val="001F706D"/>
    <w:rsid w:val="001F78DE"/>
    <w:rsid w:val="00202724"/>
    <w:rsid w:val="00203195"/>
    <w:rsid w:val="00205266"/>
    <w:rsid w:val="0020595B"/>
    <w:rsid w:val="002068A2"/>
    <w:rsid w:val="00206EBD"/>
    <w:rsid w:val="00211C4C"/>
    <w:rsid w:val="00222D69"/>
    <w:rsid w:val="00227998"/>
    <w:rsid w:val="00230F3A"/>
    <w:rsid w:val="00231FCD"/>
    <w:rsid w:val="002432A5"/>
    <w:rsid w:val="00244046"/>
    <w:rsid w:val="00245E8D"/>
    <w:rsid w:val="00246165"/>
    <w:rsid w:val="00247AC2"/>
    <w:rsid w:val="00252FF7"/>
    <w:rsid w:val="00255390"/>
    <w:rsid w:val="00255960"/>
    <w:rsid w:val="00255F03"/>
    <w:rsid w:val="00260006"/>
    <w:rsid w:val="002601AA"/>
    <w:rsid w:val="002622E2"/>
    <w:rsid w:val="00264929"/>
    <w:rsid w:val="00270941"/>
    <w:rsid w:val="002716F1"/>
    <w:rsid w:val="00271CFE"/>
    <w:rsid w:val="002720C0"/>
    <w:rsid w:val="00275B76"/>
    <w:rsid w:val="0028162D"/>
    <w:rsid w:val="00293F65"/>
    <w:rsid w:val="00296437"/>
    <w:rsid w:val="0029660B"/>
    <w:rsid w:val="002A42C9"/>
    <w:rsid w:val="002A677A"/>
    <w:rsid w:val="002B04DE"/>
    <w:rsid w:val="002B4D3C"/>
    <w:rsid w:val="002C2B08"/>
    <w:rsid w:val="002C7898"/>
    <w:rsid w:val="002D007C"/>
    <w:rsid w:val="002D02EA"/>
    <w:rsid w:val="002D1D3C"/>
    <w:rsid w:val="002D2DC8"/>
    <w:rsid w:val="002D3688"/>
    <w:rsid w:val="002D66D4"/>
    <w:rsid w:val="002E296F"/>
    <w:rsid w:val="002E63BA"/>
    <w:rsid w:val="002F7AEE"/>
    <w:rsid w:val="00310869"/>
    <w:rsid w:val="00314FB7"/>
    <w:rsid w:val="00314FD2"/>
    <w:rsid w:val="003260FD"/>
    <w:rsid w:val="003262EC"/>
    <w:rsid w:val="003265A4"/>
    <w:rsid w:val="0033198F"/>
    <w:rsid w:val="003342A2"/>
    <w:rsid w:val="00334305"/>
    <w:rsid w:val="00335F12"/>
    <w:rsid w:val="00340EC9"/>
    <w:rsid w:val="0034165A"/>
    <w:rsid w:val="00352288"/>
    <w:rsid w:val="00353402"/>
    <w:rsid w:val="003539E3"/>
    <w:rsid w:val="0035417E"/>
    <w:rsid w:val="00354FB5"/>
    <w:rsid w:val="00356E1F"/>
    <w:rsid w:val="00361270"/>
    <w:rsid w:val="00363E7A"/>
    <w:rsid w:val="00365275"/>
    <w:rsid w:val="003652FC"/>
    <w:rsid w:val="00367895"/>
    <w:rsid w:val="00367C6C"/>
    <w:rsid w:val="003722D1"/>
    <w:rsid w:val="00382701"/>
    <w:rsid w:val="00386508"/>
    <w:rsid w:val="00391482"/>
    <w:rsid w:val="0039481C"/>
    <w:rsid w:val="0039713B"/>
    <w:rsid w:val="003A16FF"/>
    <w:rsid w:val="003A6672"/>
    <w:rsid w:val="003A7D91"/>
    <w:rsid w:val="003B692E"/>
    <w:rsid w:val="003B7558"/>
    <w:rsid w:val="003C50DE"/>
    <w:rsid w:val="003E227C"/>
    <w:rsid w:val="003E46F8"/>
    <w:rsid w:val="003E4EC8"/>
    <w:rsid w:val="003F7215"/>
    <w:rsid w:val="0041614F"/>
    <w:rsid w:val="0042040D"/>
    <w:rsid w:val="00422EEA"/>
    <w:rsid w:val="004272B2"/>
    <w:rsid w:val="004273C8"/>
    <w:rsid w:val="00432CFB"/>
    <w:rsid w:val="0043443B"/>
    <w:rsid w:val="00435935"/>
    <w:rsid w:val="00436166"/>
    <w:rsid w:val="004400B4"/>
    <w:rsid w:val="00441DEB"/>
    <w:rsid w:val="00442936"/>
    <w:rsid w:val="00442DC7"/>
    <w:rsid w:val="00447EFB"/>
    <w:rsid w:val="00454B1A"/>
    <w:rsid w:val="00460EB3"/>
    <w:rsid w:val="00463A0C"/>
    <w:rsid w:val="004649B2"/>
    <w:rsid w:val="004653EA"/>
    <w:rsid w:val="004661F5"/>
    <w:rsid w:val="004678D0"/>
    <w:rsid w:val="00475683"/>
    <w:rsid w:val="00484835"/>
    <w:rsid w:val="00484B55"/>
    <w:rsid w:val="0049172B"/>
    <w:rsid w:val="004932E3"/>
    <w:rsid w:val="0049506B"/>
    <w:rsid w:val="00495A99"/>
    <w:rsid w:val="004A303E"/>
    <w:rsid w:val="004A770C"/>
    <w:rsid w:val="004B5A1C"/>
    <w:rsid w:val="004C0875"/>
    <w:rsid w:val="004C5A2E"/>
    <w:rsid w:val="004C5AEC"/>
    <w:rsid w:val="004C60A4"/>
    <w:rsid w:val="004C6BAE"/>
    <w:rsid w:val="004D423F"/>
    <w:rsid w:val="004D7DC7"/>
    <w:rsid w:val="004E0600"/>
    <w:rsid w:val="004E0F2A"/>
    <w:rsid w:val="005026D3"/>
    <w:rsid w:val="005048A3"/>
    <w:rsid w:val="005049C2"/>
    <w:rsid w:val="00505B4D"/>
    <w:rsid w:val="00514631"/>
    <w:rsid w:val="00514A55"/>
    <w:rsid w:val="005173F0"/>
    <w:rsid w:val="00537C75"/>
    <w:rsid w:val="0054072B"/>
    <w:rsid w:val="005533E7"/>
    <w:rsid w:val="0055647A"/>
    <w:rsid w:val="00560F70"/>
    <w:rsid w:val="00562845"/>
    <w:rsid w:val="0056661C"/>
    <w:rsid w:val="00566780"/>
    <w:rsid w:val="00570DCC"/>
    <w:rsid w:val="00575000"/>
    <w:rsid w:val="00580996"/>
    <w:rsid w:val="005821B1"/>
    <w:rsid w:val="005825C2"/>
    <w:rsid w:val="005836A6"/>
    <w:rsid w:val="0058391A"/>
    <w:rsid w:val="0058453D"/>
    <w:rsid w:val="00587CA3"/>
    <w:rsid w:val="005947F3"/>
    <w:rsid w:val="00595485"/>
    <w:rsid w:val="005A1A3A"/>
    <w:rsid w:val="005A3FDF"/>
    <w:rsid w:val="005A6262"/>
    <w:rsid w:val="005B1D51"/>
    <w:rsid w:val="005B2D31"/>
    <w:rsid w:val="005C3AE4"/>
    <w:rsid w:val="005C3C1F"/>
    <w:rsid w:val="005C5818"/>
    <w:rsid w:val="005D11C9"/>
    <w:rsid w:val="005D3A89"/>
    <w:rsid w:val="005D7394"/>
    <w:rsid w:val="005E1A86"/>
    <w:rsid w:val="005E1C53"/>
    <w:rsid w:val="005E3363"/>
    <w:rsid w:val="005E4ECE"/>
    <w:rsid w:val="005F4D17"/>
    <w:rsid w:val="00601E0D"/>
    <w:rsid w:val="00605629"/>
    <w:rsid w:val="00613C88"/>
    <w:rsid w:val="006217A3"/>
    <w:rsid w:val="00626711"/>
    <w:rsid w:val="0064253C"/>
    <w:rsid w:val="00645007"/>
    <w:rsid w:val="00645454"/>
    <w:rsid w:val="00651F59"/>
    <w:rsid w:val="00655714"/>
    <w:rsid w:val="00655D03"/>
    <w:rsid w:val="006617CD"/>
    <w:rsid w:val="0066196B"/>
    <w:rsid w:val="0066500A"/>
    <w:rsid w:val="00665B4B"/>
    <w:rsid w:val="006706B8"/>
    <w:rsid w:val="006752DE"/>
    <w:rsid w:val="00676322"/>
    <w:rsid w:val="00677815"/>
    <w:rsid w:val="00677E2A"/>
    <w:rsid w:val="00682EF5"/>
    <w:rsid w:val="0069241F"/>
    <w:rsid w:val="006A1656"/>
    <w:rsid w:val="006B145E"/>
    <w:rsid w:val="006B427F"/>
    <w:rsid w:val="006B52C4"/>
    <w:rsid w:val="006B77B5"/>
    <w:rsid w:val="006C0546"/>
    <w:rsid w:val="006C42A7"/>
    <w:rsid w:val="006C4DD1"/>
    <w:rsid w:val="006D63DF"/>
    <w:rsid w:val="006E0E41"/>
    <w:rsid w:val="006E19B3"/>
    <w:rsid w:val="006E20FC"/>
    <w:rsid w:val="006E3E84"/>
    <w:rsid w:val="006E48CA"/>
    <w:rsid w:val="006E5AF3"/>
    <w:rsid w:val="006F0527"/>
    <w:rsid w:val="006F1298"/>
    <w:rsid w:val="006F1C60"/>
    <w:rsid w:val="006F6139"/>
    <w:rsid w:val="007053FC"/>
    <w:rsid w:val="00707549"/>
    <w:rsid w:val="007127AD"/>
    <w:rsid w:val="00715CD8"/>
    <w:rsid w:val="00715DE1"/>
    <w:rsid w:val="00716828"/>
    <w:rsid w:val="00716FD7"/>
    <w:rsid w:val="007206C7"/>
    <w:rsid w:val="007603C4"/>
    <w:rsid w:val="0076466D"/>
    <w:rsid w:val="00765F4E"/>
    <w:rsid w:val="007664E4"/>
    <w:rsid w:val="0076C428"/>
    <w:rsid w:val="00770D8E"/>
    <w:rsid w:val="00773450"/>
    <w:rsid w:val="00790BDE"/>
    <w:rsid w:val="00791A54"/>
    <w:rsid w:val="00797AE8"/>
    <w:rsid w:val="00797AF7"/>
    <w:rsid w:val="007A0BE4"/>
    <w:rsid w:val="007A110D"/>
    <w:rsid w:val="007B027E"/>
    <w:rsid w:val="007B42A2"/>
    <w:rsid w:val="007B5165"/>
    <w:rsid w:val="007B51A6"/>
    <w:rsid w:val="007B5A5B"/>
    <w:rsid w:val="007B6E47"/>
    <w:rsid w:val="007B6FF2"/>
    <w:rsid w:val="007C79CF"/>
    <w:rsid w:val="007D2DAA"/>
    <w:rsid w:val="007D2FA2"/>
    <w:rsid w:val="007D3953"/>
    <w:rsid w:val="007E2A3D"/>
    <w:rsid w:val="007E64F5"/>
    <w:rsid w:val="007E73C1"/>
    <w:rsid w:val="007E7D9A"/>
    <w:rsid w:val="007F69E2"/>
    <w:rsid w:val="008070DA"/>
    <w:rsid w:val="00815EBC"/>
    <w:rsid w:val="00822B82"/>
    <w:rsid w:val="0082454D"/>
    <w:rsid w:val="008262E9"/>
    <w:rsid w:val="00827799"/>
    <w:rsid w:val="008375CE"/>
    <w:rsid w:val="00842269"/>
    <w:rsid w:val="008433FE"/>
    <w:rsid w:val="00843EB2"/>
    <w:rsid w:val="0084515C"/>
    <w:rsid w:val="0084759D"/>
    <w:rsid w:val="00853B07"/>
    <w:rsid w:val="0085440B"/>
    <w:rsid w:val="00862D3D"/>
    <w:rsid w:val="00863A5C"/>
    <w:rsid w:val="00864F64"/>
    <w:rsid w:val="00865792"/>
    <w:rsid w:val="00873E48"/>
    <w:rsid w:val="0087484D"/>
    <w:rsid w:val="008810E0"/>
    <w:rsid w:val="00884FE6"/>
    <w:rsid w:val="00892566"/>
    <w:rsid w:val="008A4C40"/>
    <w:rsid w:val="008A6DDC"/>
    <w:rsid w:val="008A738E"/>
    <w:rsid w:val="008B0FEF"/>
    <w:rsid w:val="008B7708"/>
    <w:rsid w:val="008C1097"/>
    <w:rsid w:val="008C15D1"/>
    <w:rsid w:val="008C18D5"/>
    <w:rsid w:val="008C5565"/>
    <w:rsid w:val="008C6A3A"/>
    <w:rsid w:val="008D22C4"/>
    <w:rsid w:val="008D310C"/>
    <w:rsid w:val="008D511A"/>
    <w:rsid w:val="008E3CF0"/>
    <w:rsid w:val="008E4FC2"/>
    <w:rsid w:val="008F1352"/>
    <w:rsid w:val="008F6D42"/>
    <w:rsid w:val="00900C6D"/>
    <w:rsid w:val="00904D0A"/>
    <w:rsid w:val="00905261"/>
    <w:rsid w:val="00917325"/>
    <w:rsid w:val="00917E4B"/>
    <w:rsid w:val="009207F9"/>
    <w:rsid w:val="00922DC4"/>
    <w:rsid w:val="0093280D"/>
    <w:rsid w:val="00934C30"/>
    <w:rsid w:val="00955108"/>
    <w:rsid w:val="00960385"/>
    <w:rsid w:val="009667E3"/>
    <w:rsid w:val="00967179"/>
    <w:rsid w:val="00972E3B"/>
    <w:rsid w:val="009843C3"/>
    <w:rsid w:val="00990A7C"/>
    <w:rsid w:val="009965C4"/>
    <w:rsid w:val="009A02D9"/>
    <w:rsid w:val="009A20AB"/>
    <w:rsid w:val="009A5AF3"/>
    <w:rsid w:val="009B37A2"/>
    <w:rsid w:val="009B540C"/>
    <w:rsid w:val="009C16B7"/>
    <w:rsid w:val="009C445A"/>
    <w:rsid w:val="009C735F"/>
    <w:rsid w:val="009D0AFF"/>
    <w:rsid w:val="009D6F2E"/>
    <w:rsid w:val="009D7A0B"/>
    <w:rsid w:val="009E2B39"/>
    <w:rsid w:val="009E674F"/>
    <w:rsid w:val="009E6918"/>
    <w:rsid w:val="009F1DAD"/>
    <w:rsid w:val="009F2D1A"/>
    <w:rsid w:val="009F4B37"/>
    <w:rsid w:val="009F5CBA"/>
    <w:rsid w:val="00A021EC"/>
    <w:rsid w:val="00A025D6"/>
    <w:rsid w:val="00A04AEB"/>
    <w:rsid w:val="00A072C5"/>
    <w:rsid w:val="00A10D63"/>
    <w:rsid w:val="00A134B7"/>
    <w:rsid w:val="00A14A3D"/>
    <w:rsid w:val="00A14F53"/>
    <w:rsid w:val="00A157BA"/>
    <w:rsid w:val="00A26B53"/>
    <w:rsid w:val="00A309CF"/>
    <w:rsid w:val="00A340CE"/>
    <w:rsid w:val="00A4678C"/>
    <w:rsid w:val="00A54D8B"/>
    <w:rsid w:val="00A559D7"/>
    <w:rsid w:val="00A55E49"/>
    <w:rsid w:val="00A759C4"/>
    <w:rsid w:val="00A81783"/>
    <w:rsid w:val="00A84C21"/>
    <w:rsid w:val="00A86BDF"/>
    <w:rsid w:val="00A9080E"/>
    <w:rsid w:val="00A93C7A"/>
    <w:rsid w:val="00A94C8A"/>
    <w:rsid w:val="00A95BDB"/>
    <w:rsid w:val="00A95E2C"/>
    <w:rsid w:val="00AB2ACD"/>
    <w:rsid w:val="00AC053D"/>
    <w:rsid w:val="00AD35E4"/>
    <w:rsid w:val="00AE404F"/>
    <w:rsid w:val="00AE6DCF"/>
    <w:rsid w:val="00AE6E38"/>
    <w:rsid w:val="00AF0CBF"/>
    <w:rsid w:val="00AF24E3"/>
    <w:rsid w:val="00AF4E4E"/>
    <w:rsid w:val="00B022D6"/>
    <w:rsid w:val="00B050B6"/>
    <w:rsid w:val="00B11270"/>
    <w:rsid w:val="00B13D04"/>
    <w:rsid w:val="00B2066F"/>
    <w:rsid w:val="00B216F3"/>
    <w:rsid w:val="00B218ED"/>
    <w:rsid w:val="00B2227A"/>
    <w:rsid w:val="00B305AA"/>
    <w:rsid w:val="00B3315D"/>
    <w:rsid w:val="00B352C0"/>
    <w:rsid w:val="00B36FB6"/>
    <w:rsid w:val="00B3775F"/>
    <w:rsid w:val="00B41D62"/>
    <w:rsid w:val="00B5388B"/>
    <w:rsid w:val="00B53D7A"/>
    <w:rsid w:val="00B611A7"/>
    <w:rsid w:val="00B644EA"/>
    <w:rsid w:val="00B671D1"/>
    <w:rsid w:val="00B718E0"/>
    <w:rsid w:val="00B74625"/>
    <w:rsid w:val="00B769FA"/>
    <w:rsid w:val="00B77B52"/>
    <w:rsid w:val="00B92798"/>
    <w:rsid w:val="00B96D14"/>
    <w:rsid w:val="00B97BD8"/>
    <w:rsid w:val="00BA2DEB"/>
    <w:rsid w:val="00BA6404"/>
    <w:rsid w:val="00BB0FC5"/>
    <w:rsid w:val="00BB1474"/>
    <w:rsid w:val="00BB2618"/>
    <w:rsid w:val="00BB3403"/>
    <w:rsid w:val="00BB4E90"/>
    <w:rsid w:val="00BC57DF"/>
    <w:rsid w:val="00BC61B9"/>
    <w:rsid w:val="00BD0FD0"/>
    <w:rsid w:val="00BD1D7C"/>
    <w:rsid w:val="00BE737F"/>
    <w:rsid w:val="00BE7DF6"/>
    <w:rsid w:val="00BF5B5D"/>
    <w:rsid w:val="00BF5C78"/>
    <w:rsid w:val="00C0278F"/>
    <w:rsid w:val="00C036E6"/>
    <w:rsid w:val="00C114E0"/>
    <w:rsid w:val="00C117AE"/>
    <w:rsid w:val="00C11C0C"/>
    <w:rsid w:val="00C11E54"/>
    <w:rsid w:val="00C12B69"/>
    <w:rsid w:val="00C157A9"/>
    <w:rsid w:val="00C15F3C"/>
    <w:rsid w:val="00C2341E"/>
    <w:rsid w:val="00C25D18"/>
    <w:rsid w:val="00C317FB"/>
    <w:rsid w:val="00C354A1"/>
    <w:rsid w:val="00C37C81"/>
    <w:rsid w:val="00C426D5"/>
    <w:rsid w:val="00C433FD"/>
    <w:rsid w:val="00C62513"/>
    <w:rsid w:val="00C6677A"/>
    <w:rsid w:val="00C736D8"/>
    <w:rsid w:val="00C74635"/>
    <w:rsid w:val="00C816BF"/>
    <w:rsid w:val="00C8608C"/>
    <w:rsid w:val="00C91465"/>
    <w:rsid w:val="00C928E8"/>
    <w:rsid w:val="00CB5798"/>
    <w:rsid w:val="00CC52A6"/>
    <w:rsid w:val="00CD0039"/>
    <w:rsid w:val="00CD42B2"/>
    <w:rsid w:val="00CD4E0E"/>
    <w:rsid w:val="00CD4F2E"/>
    <w:rsid w:val="00CE3278"/>
    <w:rsid w:val="00CE6AF6"/>
    <w:rsid w:val="00CF061D"/>
    <w:rsid w:val="00CF0970"/>
    <w:rsid w:val="00CF19FA"/>
    <w:rsid w:val="00D0102E"/>
    <w:rsid w:val="00D04006"/>
    <w:rsid w:val="00D06F21"/>
    <w:rsid w:val="00D114A2"/>
    <w:rsid w:val="00D1174D"/>
    <w:rsid w:val="00D1562A"/>
    <w:rsid w:val="00D21563"/>
    <w:rsid w:val="00D22D9C"/>
    <w:rsid w:val="00D23367"/>
    <w:rsid w:val="00D30363"/>
    <w:rsid w:val="00D325D8"/>
    <w:rsid w:val="00D35737"/>
    <w:rsid w:val="00D35F1A"/>
    <w:rsid w:val="00D3628C"/>
    <w:rsid w:val="00D36D88"/>
    <w:rsid w:val="00D441C1"/>
    <w:rsid w:val="00D47768"/>
    <w:rsid w:val="00D52CDC"/>
    <w:rsid w:val="00D5413B"/>
    <w:rsid w:val="00D547BF"/>
    <w:rsid w:val="00D54960"/>
    <w:rsid w:val="00D55645"/>
    <w:rsid w:val="00D55D15"/>
    <w:rsid w:val="00D568A4"/>
    <w:rsid w:val="00D60DE7"/>
    <w:rsid w:val="00D7204A"/>
    <w:rsid w:val="00D7668B"/>
    <w:rsid w:val="00D8076F"/>
    <w:rsid w:val="00D81AA1"/>
    <w:rsid w:val="00D830C8"/>
    <w:rsid w:val="00D83EC3"/>
    <w:rsid w:val="00D878F0"/>
    <w:rsid w:val="00D91B06"/>
    <w:rsid w:val="00D94075"/>
    <w:rsid w:val="00D953A5"/>
    <w:rsid w:val="00D96073"/>
    <w:rsid w:val="00DA102E"/>
    <w:rsid w:val="00DA3FC7"/>
    <w:rsid w:val="00DA4EF3"/>
    <w:rsid w:val="00DC1571"/>
    <w:rsid w:val="00DC15C0"/>
    <w:rsid w:val="00DC400A"/>
    <w:rsid w:val="00DC6C69"/>
    <w:rsid w:val="00DC7BD8"/>
    <w:rsid w:val="00DE3DBC"/>
    <w:rsid w:val="00DE4EEC"/>
    <w:rsid w:val="00DF09B5"/>
    <w:rsid w:val="00DF1F4A"/>
    <w:rsid w:val="00DF3C49"/>
    <w:rsid w:val="00E044E5"/>
    <w:rsid w:val="00E05215"/>
    <w:rsid w:val="00E05254"/>
    <w:rsid w:val="00E0538F"/>
    <w:rsid w:val="00E0638F"/>
    <w:rsid w:val="00E1067E"/>
    <w:rsid w:val="00E11657"/>
    <w:rsid w:val="00E139CA"/>
    <w:rsid w:val="00E31906"/>
    <w:rsid w:val="00E33CBA"/>
    <w:rsid w:val="00E33DC2"/>
    <w:rsid w:val="00E3598D"/>
    <w:rsid w:val="00E418F1"/>
    <w:rsid w:val="00E451C5"/>
    <w:rsid w:val="00E511F8"/>
    <w:rsid w:val="00E63F52"/>
    <w:rsid w:val="00E67A4A"/>
    <w:rsid w:val="00E7007C"/>
    <w:rsid w:val="00E760ED"/>
    <w:rsid w:val="00E81E5E"/>
    <w:rsid w:val="00E90E0A"/>
    <w:rsid w:val="00E950F9"/>
    <w:rsid w:val="00E9533C"/>
    <w:rsid w:val="00EA6AC2"/>
    <w:rsid w:val="00EB1514"/>
    <w:rsid w:val="00EB4847"/>
    <w:rsid w:val="00EB4CA1"/>
    <w:rsid w:val="00EB5CEB"/>
    <w:rsid w:val="00EB6C14"/>
    <w:rsid w:val="00EB7196"/>
    <w:rsid w:val="00ED0B1E"/>
    <w:rsid w:val="00ED3FF4"/>
    <w:rsid w:val="00ED632D"/>
    <w:rsid w:val="00ED6388"/>
    <w:rsid w:val="00EE1773"/>
    <w:rsid w:val="00EE3319"/>
    <w:rsid w:val="00EF1E9B"/>
    <w:rsid w:val="00EF2488"/>
    <w:rsid w:val="00EF5FDA"/>
    <w:rsid w:val="00EF77DF"/>
    <w:rsid w:val="00F02703"/>
    <w:rsid w:val="00F0695C"/>
    <w:rsid w:val="00F125B4"/>
    <w:rsid w:val="00F13DA5"/>
    <w:rsid w:val="00F150C8"/>
    <w:rsid w:val="00F171CE"/>
    <w:rsid w:val="00F2030D"/>
    <w:rsid w:val="00F224D1"/>
    <w:rsid w:val="00F25644"/>
    <w:rsid w:val="00F32FDD"/>
    <w:rsid w:val="00F35198"/>
    <w:rsid w:val="00F41A38"/>
    <w:rsid w:val="00F460D2"/>
    <w:rsid w:val="00F50FCA"/>
    <w:rsid w:val="00F514F8"/>
    <w:rsid w:val="00F51943"/>
    <w:rsid w:val="00F51BF7"/>
    <w:rsid w:val="00F54B62"/>
    <w:rsid w:val="00F5757B"/>
    <w:rsid w:val="00F61ECD"/>
    <w:rsid w:val="00F678D9"/>
    <w:rsid w:val="00F72489"/>
    <w:rsid w:val="00F751F8"/>
    <w:rsid w:val="00F8095D"/>
    <w:rsid w:val="00F811F1"/>
    <w:rsid w:val="00F84466"/>
    <w:rsid w:val="00F87C98"/>
    <w:rsid w:val="00F906FE"/>
    <w:rsid w:val="00F917A1"/>
    <w:rsid w:val="00F917B9"/>
    <w:rsid w:val="00F97335"/>
    <w:rsid w:val="00FA73BE"/>
    <w:rsid w:val="00FB07D1"/>
    <w:rsid w:val="00FB5F15"/>
    <w:rsid w:val="00FC0086"/>
    <w:rsid w:val="00FC10BD"/>
    <w:rsid w:val="00FC6931"/>
    <w:rsid w:val="00FC7445"/>
    <w:rsid w:val="00FD5D72"/>
    <w:rsid w:val="00FE3471"/>
    <w:rsid w:val="00FE5080"/>
    <w:rsid w:val="00FF3758"/>
    <w:rsid w:val="00FF38EB"/>
    <w:rsid w:val="00FF4BA1"/>
    <w:rsid w:val="00FF530C"/>
    <w:rsid w:val="00FF5877"/>
    <w:rsid w:val="00FF60AD"/>
    <w:rsid w:val="01090B61"/>
    <w:rsid w:val="01686679"/>
    <w:rsid w:val="016F27B7"/>
    <w:rsid w:val="017FE813"/>
    <w:rsid w:val="01A45491"/>
    <w:rsid w:val="01A6E2D7"/>
    <w:rsid w:val="01D01B79"/>
    <w:rsid w:val="01D9C977"/>
    <w:rsid w:val="01E22A43"/>
    <w:rsid w:val="01F2E27F"/>
    <w:rsid w:val="022B838B"/>
    <w:rsid w:val="0317FDDF"/>
    <w:rsid w:val="03782F72"/>
    <w:rsid w:val="03E237EF"/>
    <w:rsid w:val="03E78F83"/>
    <w:rsid w:val="03F6A303"/>
    <w:rsid w:val="041EED0F"/>
    <w:rsid w:val="042842C5"/>
    <w:rsid w:val="045F786E"/>
    <w:rsid w:val="046C4E84"/>
    <w:rsid w:val="049986D5"/>
    <w:rsid w:val="04A79782"/>
    <w:rsid w:val="04BF7094"/>
    <w:rsid w:val="04DDA389"/>
    <w:rsid w:val="053FFC45"/>
    <w:rsid w:val="0542C47D"/>
    <w:rsid w:val="05936CEF"/>
    <w:rsid w:val="05BBD883"/>
    <w:rsid w:val="05E8B969"/>
    <w:rsid w:val="06284357"/>
    <w:rsid w:val="066FC52C"/>
    <w:rsid w:val="0695DF20"/>
    <w:rsid w:val="069E2632"/>
    <w:rsid w:val="06E3F18A"/>
    <w:rsid w:val="0703C8AA"/>
    <w:rsid w:val="0718A468"/>
    <w:rsid w:val="0722C498"/>
    <w:rsid w:val="0773F304"/>
    <w:rsid w:val="07742816"/>
    <w:rsid w:val="07A71E5C"/>
    <w:rsid w:val="07D83614"/>
    <w:rsid w:val="07F3418A"/>
    <w:rsid w:val="07F7135F"/>
    <w:rsid w:val="0803AB14"/>
    <w:rsid w:val="0828163A"/>
    <w:rsid w:val="087AC0EE"/>
    <w:rsid w:val="08BA8A9C"/>
    <w:rsid w:val="08E9CDEE"/>
    <w:rsid w:val="090CC9FF"/>
    <w:rsid w:val="0974EABC"/>
    <w:rsid w:val="099192C8"/>
    <w:rsid w:val="09A6C196"/>
    <w:rsid w:val="0A20B0AC"/>
    <w:rsid w:val="0A6F7FF4"/>
    <w:rsid w:val="0A9630A9"/>
    <w:rsid w:val="0A977239"/>
    <w:rsid w:val="0A9BA59D"/>
    <w:rsid w:val="0AA296CE"/>
    <w:rsid w:val="0B15FC9E"/>
    <w:rsid w:val="0B29D868"/>
    <w:rsid w:val="0B7F8CE7"/>
    <w:rsid w:val="0BAFD04B"/>
    <w:rsid w:val="0BD91439"/>
    <w:rsid w:val="0BDC864A"/>
    <w:rsid w:val="0C00F491"/>
    <w:rsid w:val="0C03A916"/>
    <w:rsid w:val="0C0BD663"/>
    <w:rsid w:val="0C27F71E"/>
    <w:rsid w:val="0C320DB2"/>
    <w:rsid w:val="0C48B038"/>
    <w:rsid w:val="0C53F813"/>
    <w:rsid w:val="0CA40796"/>
    <w:rsid w:val="0D0EEDDC"/>
    <w:rsid w:val="0D1EC0AE"/>
    <w:rsid w:val="0D2560A6"/>
    <w:rsid w:val="0D2E1F81"/>
    <w:rsid w:val="0D467632"/>
    <w:rsid w:val="0D503836"/>
    <w:rsid w:val="0DE4D572"/>
    <w:rsid w:val="0DF792E0"/>
    <w:rsid w:val="0E089014"/>
    <w:rsid w:val="0E21B0FC"/>
    <w:rsid w:val="0E6BCFD4"/>
    <w:rsid w:val="0E815D75"/>
    <w:rsid w:val="0EA3BEC1"/>
    <w:rsid w:val="0EC7839A"/>
    <w:rsid w:val="0ED7D44E"/>
    <w:rsid w:val="0F37C39C"/>
    <w:rsid w:val="0F5A30F1"/>
    <w:rsid w:val="0FB4CAF4"/>
    <w:rsid w:val="0FFBE275"/>
    <w:rsid w:val="100E0B41"/>
    <w:rsid w:val="1054AE50"/>
    <w:rsid w:val="10667F64"/>
    <w:rsid w:val="1066DD0C"/>
    <w:rsid w:val="1086B663"/>
    <w:rsid w:val="10C1DEE1"/>
    <w:rsid w:val="10FA9915"/>
    <w:rsid w:val="10FF3754"/>
    <w:rsid w:val="1138A36E"/>
    <w:rsid w:val="113D93E6"/>
    <w:rsid w:val="11530177"/>
    <w:rsid w:val="11796C7F"/>
    <w:rsid w:val="11DD4C5E"/>
    <w:rsid w:val="11EC616C"/>
    <w:rsid w:val="1224BD07"/>
    <w:rsid w:val="122B1061"/>
    <w:rsid w:val="125D7E0B"/>
    <w:rsid w:val="12646E3C"/>
    <w:rsid w:val="126C0827"/>
    <w:rsid w:val="127008B2"/>
    <w:rsid w:val="1279D413"/>
    <w:rsid w:val="12DF3FEC"/>
    <w:rsid w:val="12FC119A"/>
    <w:rsid w:val="13116644"/>
    <w:rsid w:val="134FE790"/>
    <w:rsid w:val="13EFA926"/>
    <w:rsid w:val="145533A7"/>
    <w:rsid w:val="15785D3C"/>
    <w:rsid w:val="15904054"/>
    <w:rsid w:val="15B6F975"/>
    <w:rsid w:val="15CCF790"/>
    <w:rsid w:val="15D0F31B"/>
    <w:rsid w:val="15D45176"/>
    <w:rsid w:val="15DCE1D5"/>
    <w:rsid w:val="15E17953"/>
    <w:rsid w:val="16043C00"/>
    <w:rsid w:val="16411A06"/>
    <w:rsid w:val="1660CB83"/>
    <w:rsid w:val="16793973"/>
    <w:rsid w:val="1680DB4B"/>
    <w:rsid w:val="1680E38F"/>
    <w:rsid w:val="169D53AC"/>
    <w:rsid w:val="16AC1A96"/>
    <w:rsid w:val="16B2826B"/>
    <w:rsid w:val="16B68C5D"/>
    <w:rsid w:val="16CD1F13"/>
    <w:rsid w:val="16DCC98D"/>
    <w:rsid w:val="16DDC555"/>
    <w:rsid w:val="17484C14"/>
    <w:rsid w:val="174D4EA0"/>
    <w:rsid w:val="17681268"/>
    <w:rsid w:val="1771B830"/>
    <w:rsid w:val="178E20D2"/>
    <w:rsid w:val="17C224BC"/>
    <w:rsid w:val="17D2BFA8"/>
    <w:rsid w:val="1818E2C8"/>
    <w:rsid w:val="185607B7"/>
    <w:rsid w:val="1884C116"/>
    <w:rsid w:val="18B0B17E"/>
    <w:rsid w:val="18FC467E"/>
    <w:rsid w:val="192FA57D"/>
    <w:rsid w:val="19483D51"/>
    <w:rsid w:val="197B9D1A"/>
    <w:rsid w:val="19AA76CE"/>
    <w:rsid w:val="19AF0670"/>
    <w:rsid w:val="19EB9132"/>
    <w:rsid w:val="1A232C3A"/>
    <w:rsid w:val="1A29C91E"/>
    <w:rsid w:val="1A39A39C"/>
    <w:rsid w:val="1A5A3E04"/>
    <w:rsid w:val="1A6E9CA7"/>
    <w:rsid w:val="1AA81953"/>
    <w:rsid w:val="1AAEE371"/>
    <w:rsid w:val="1AF0EC9A"/>
    <w:rsid w:val="1AF1347D"/>
    <w:rsid w:val="1AF30D26"/>
    <w:rsid w:val="1B7A1B55"/>
    <w:rsid w:val="1C4A415C"/>
    <w:rsid w:val="1C58DF5E"/>
    <w:rsid w:val="1C6D7C76"/>
    <w:rsid w:val="1C6EB3EA"/>
    <w:rsid w:val="1C716A1D"/>
    <w:rsid w:val="1C8ACFA3"/>
    <w:rsid w:val="1C8F1B47"/>
    <w:rsid w:val="1CB62E3B"/>
    <w:rsid w:val="1D396E98"/>
    <w:rsid w:val="1D598D40"/>
    <w:rsid w:val="1DBB7855"/>
    <w:rsid w:val="1DBE9443"/>
    <w:rsid w:val="1DD74BE6"/>
    <w:rsid w:val="1DECB24B"/>
    <w:rsid w:val="1E372233"/>
    <w:rsid w:val="1E525A27"/>
    <w:rsid w:val="1E70C5F5"/>
    <w:rsid w:val="1E79D895"/>
    <w:rsid w:val="1E7F8CA5"/>
    <w:rsid w:val="1E7F9489"/>
    <w:rsid w:val="1E84C921"/>
    <w:rsid w:val="1E89D369"/>
    <w:rsid w:val="1ED9637D"/>
    <w:rsid w:val="1EF37729"/>
    <w:rsid w:val="1F0F2171"/>
    <w:rsid w:val="1F2C5600"/>
    <w:rsid w:val="1F31111F"/>
    <w:rsid w:val="1F5EAD04"/>
    <w:rsid w:val="1F648BE2"/>
    <w:rsid w:val="1F6F333C"/>
    <w:rsid w:val="1FD3656C"/>
    <w:rsid w:val="1FE7F0AC"/>
    <w:rsid w:val="1FEE2A88"/>
    <w:rsid w:val="201FFEA5"/>
    <w:rsid w:val="20609920"/>
    <w:rsid w:val="20678C5F"/>
    <w:rsid w:val="2091EB8D"/>
    <w:rsid w:val="20B1080B"/>
    <w:rsid w:val="20D3A8A0"/>
    <w:rsid w:val="20DB0889"/>
    <w:rsid w:val="20F43005"/>
    <w:rsid w:val="20FD9C3B"/>
    <w:rsid w:val="212738D6"/>
    <w:rsid w:val="218D124B"/>
    <w:rsid w:val="21F278B8"/>
    <w:rsid w:val="21FFCCEB"/>
    <w:rsid w:val="2203F59E"/>
    <w:rsid w:val="22093CFE"/>
    <w:rsid w:val="22C8134F"/>
    <w:rsid w:val="22EA9E28"/>
    <w:rsid w:val="22F2451D"/>
    <w:rsid w:val="22F515FB"/>
    <w:rsid w:val="2313F90B"/>
    <w:rsid w:val="2334A370"/>
    <w:rsid w:val="2353921A"/>
    <w:rsid w:val="236E01DA"/>
    <w:rsid w:val="23A1228D"/>
    <w:rsid w:val="23E01133"/>
    <w:rsid w:val="24349429"/>
    <w:rsid w:val="245CEDF5"/>
    <w:rsid w:val="245F77DF"/>
    <w:rsid w:val="2471271E"/>
    <w:rsid w:val="24866C5E"/>
    <w:rsid w:val="248AB8DE"/>
    <w:rsid w:val="249D01A0"/>
    <w:rsid w:val="24AC80B2"/>
    <w:rsid w:val="24BCAE9B"/>
    <w:rsid w:val="24DD67DF"/>
    <w:rsid w:val="251EF99C"/>
    <w:rsid w:val="2520F701"/>
    <w:rsid w:val="2532081C"/>
    <w:rsid w:val="253D6F8E"/>
    <w:rsid w:val="2561A91C"/>
    <w:rsid w:val="256E702F"/>
    <w:rsid w:val="25A03594"/>
    <w:rsid w:val="25C1790E"/>
    <w:rsid w:val="25CBF2B5"/>
    <w:rsid w:val="261EA8EF"/>
    <w:rsid w:val="267F514E"/>
    <w:rsid w:val="269ECCC0"/>
    <w:rsid w:val="2708A208"/>
    <w:rsid w:val="274ADE23"/>
    <w:rsid w:val="276C0A4F"/>
    <w:rsid w:val="27A10AB4"/>
    <w:rsid w:val="27D94ED7"/>
    <w:rsid w:val="27E139D8"/>
    <w:rsid w:val="27F74A15"/>
    <w:rsid w:val="28437238"/>
    <w:rsid w:val="28B3F1FD"/>
    <w:rsid w:val="28C3DA5E"/>
    <w:rsid w:val="29083B54"/>
    <w:rsid w:val="295BE99F"/>
    <w:rsid w:val="2969B120"/>
    <w:rsid w:val="2975C29D"/>
    <w:rsid w:val="29811CCC"/>
    <w:rsid w:val="29A5AF82"/>
    <w:rsid w:val="2A01E3AC"/>
    <w:rsid w:val="2A03D09F"/>
    <w:rsid w:val="2A1B8C36"/>
    <w:rsid w:val="2A8303FD"/>
    <w:rsid w:val="2A8AB4A5"/>
    <w:rsid w:val="2A9497A3"/>
    <w:rsid w:val="2AAE7D54"/>
    <w:rsid w:val="2AB227FE"/>
    <w:rsid w:val="2AD58EF3"/>
    <w:rsid w:val="2AECF9C4"/>
    <w:rsid w:val="2AF5A5A8"/>
    <w:rsid w:val="2B1E3C44"/>
    <w:rsid w:val="2B3E1C2E"/>
    <w:rsid w:val="2B50B807"/>
    <w:rsid w:val="2B5E0C06"/>
    <w:rsid w:val="2B6AFB29"/>
    <w:rsid w:val="2B7E19DF"/>
    <w:rsid w:val="2B9D0AA1"/>
    <w:rsid w:val="2BAF09C5"/>
    <w:rsid w:val="2BDA2F87"/>
    <w:rsid w:val="2BE9A768"/>
    <w:rsid w:val="2C1CF2CA"/>
    <w:rsid w:val="2C56EB31"/>
    <w:rsid w:val="2C8EFF0E"/>
    <w:rsid w:val="2C9A09B4"/>
    <w:rsid w:val="2CF9DC67"/>
    <w:rsid w:val="2D26F563"/>
    <w:rsid w:val="2D2F5CBE"/>
    <w:rsid w:val="2D600273"/>
    <w:rsid w:val="2D9E47D5"/>
    <w:rsid w:val="2DA3A27D"/>
    <w:rsid w:val="2DDABCF9"/>
    <w:rsid w:val="2E007996"/>
    <w:rsid w:val="2E01137B"/>
    <w:rsid w:val="2E33B99F"/>
    <w:rsid w:val="2EE7B6ED"/>
    <w:rsid w:val="2F1602C8"/>
    <w:rsid w:val="2F2C8AEA"/>
    <w:rsid w:val="2F309512"/>
    <w:rsid w:val="2F457606"/>
    <w:rsid w:val="2F48EBF8"/>
    <w:rsid w:val="2F5225CA"/>
    <w:rsid w:val="2F9859B7"/>
    <w:rsid w:val="2F9A4518"/>
    <w:rsid w:val="2F9D2FA4"/>
    <w:rsid w:val="2FA32CAD"/>
    <w:rsid w:val="2FA3869D"/>
    <w:rsid w:val="2FBB8CB0"/>
    <w:rsid w:val="30125EE5"/>
    <w:rsid w:val="30317D29"/>
    <w:rsid w:val="30501BC7"/>
    <w:rsid w:val="306B095F"/>
    <w:rsid w:val="3081D322"/>
    <w:rsid w:val="30A3E0C4"/>
    <w:rsid w:val="30AC98A8"/>
    <w:rsid w:val="30D3A172"/>
    <w:rsid w:val="30DA7395"/>
    <w:rsid w:val="31607E21"/>
    <w:rsid w:val="3174DC20"/>
    <w:rsid w:val="3199A380"/>
    <w:rsid w:val="319A0F5D"/>
    <w:rsid w:val="31F5BDFF"/>
    <w:rsid w:val="32098F21"/>
    <w:rsid w:val="320E3377"/>
    <w:rsid w:val="32411559"/>
    <w:rsid w:val="32BC7120"/>
    <w:rsid w:val="32CECA17"/>
    <w:rsid w:val="32E386F8"/>
    <w:rsid w:val="33008C91"/>
    <w:rsid w:val="330566BA"/>
    <w:rsid w:val="337F4EE6"/>
    <w:rsid w:val="33F6FBB5"/>
    <w:rsid w:val="33FFFC0D"/>
    <w:rsid w:val="342E0D8D"/>
    <w:rsid w:val="3446B970"/>
    <w:rsid w:val="347DF7B7"/>
    <w:rsid w:val="34996E7C"/>
    <w:rsid w:val="34B723E3"/>
    <w:rsid w:val="34CB869A"/>
    <w:rsid w:val="34E68AA0"/>
    <w:rsid w:val="353677E6"/>
    <w:rsid w:val="354E4358"/>
    <w:rsid w:val="3550F698"/>
    <w:rsid w:val="358BD2BB"/>
    <w:rsid w:val="358D43AD"/>
    <w:rsid w:val="35C7B2A8"/>
    <w:rsid w:val="35D74B29"/>
    <w:rsid w:val="35E857E8"/>
    <w:rsid w:val="3613F60B"/>
    <w:rsid w:val="362C2A08"/>
    <w:rsid w:val="364AD608"/>
    <w:rsid w:val="36513FC3"/>
    <w:rsid w:val="3652F444"/>
    <w:rsid w:val="36E13E9C"/>
    <w:rsid w:val="37038966"/>
    <w:rsid w:val="3705ADFB"/>
    <w:rsid w:val="375EB579"/>
    <w:rsid w:val="3791A674"/>
    <w:rsid w:val="37A1AA3D"/>
    <w:rsid w:val="37D69208"/>
    <w:rsid w:val="3829BCE6"/>
    <w:rsid w:val="387EC439"/>
    <w:rsid w:val="38D51603"/>
    <w:rsid w:val="3917352F"/>
    <w:rsid w:val="3946B858"/>
    <w:rsid w:val="395C1AEA"/>
    <w:rsid w:val="39647FB6"/>
    <w:rsid w:val="398B767B"/>
    <w:rsid w:val="3995F38E"/>
    <w:rsid w:val="39ECDEC0"/>
    <w:rsid w:val="39F94F96"/>
    <w:rsid w:val="39FDCC9A"/>
    <w:rsid w:val="3A292430"/>
    <w:rsid w:val="3A77750C"/>
    <w:rsid w:val="3AE87E70"/>
    <w:rsid w:val="3AEF6009"/>
    <w:rsid w:val="3AF1D00F"/>
    <w:rsid w:val="3B295222"/>
    <w:rsid w:val="3B356A97"/>
    <w:rsid w:val="3B792364"/>
    <w:rsid w:val="3B843374"/>
    <w:rsid w:val="3B9EB4EF"/>
    <w:rsid w:val="3BC66516"/>
    <w:rsid w:val="3C1B18E7"/>
    <w:rsid w:val="3C3A1CA7"/>
    <w:rsid w:val="3C5BF99C"/>
    <w:rsid w:val="3C5DDCCA"/>
    <w:rsid w:val="3CA1F0FA"/>
    <w:rsid w:val="3CAF6DD5"/>
    <w:rsid w:val="3CFB8C9B"/>
    <w:rsid w:val="3D1FF18D"/>
    <w:rsid w:val="3D23AB0A"/>
    <w:rsid w:val="3D3016B6"/>
    <w:rsid w:val="3D38959E"/>
    <w:rsid w:val="3D4A5313"/>
    <w:rsid w:val="3D4B2F31"/>
    <w:rsid w:val="3D65AE7E"/>
    <w:rsid w:val="3D98C3B8"/>
    <w:rsid w:val="3DA9EB68"/>
    <w:rsid w:val="3DB17EE2"/>
    <w:rsid w:val="3DBE7CBE"/>
    <w:rsid w:val="3DBF6247"/>
    <w:rsid w:val="3DE56A1E"/>
    <w:rsid w:val="3DFC18CF"/>
    <w:rsid w:val="3E013006"/>
    <w:rsid w:val="3E1FD287"/>
    <w:rsid w:val="3E28473B"/>
    <w:rsid w:val="3E7670A7"/>
    <w:rsid w:val="3E8AC5FB"/>
    <w:rsid w:val="3E9C3975"/>
    <w:rsid w:val="3E9D50D2"/>
    <w:rsid w:val="3EA5DD55"/>
    <w:rsid w:val="3F053FB1"/>
    <w:rsid w:val="3F1685C5"/>
    <w:rsid w:val="3F1B42C5"/>
    <w:rsid w:val="3F2288F2"/>
    <w:rsid w:val="3F593C51"/>
    <w:rsid w:val="3F8676B3"/>
    <w:rsid w:val="3F9F9385"/>
    <w:rsid w:val="3FB7DDE4"/>
    <w:rsid w:val="4015881B"/>
    <w:rsid w:val="40DB47AE"/>
    <w:rsid w:val="40E5895E"/>
    <w:rsid w:val="41245855"/>
    <w:rsid w:val="413AFB47"/>
    <w:rsid w:val="4147C799"/>
    <w:rsid w:val="41B99372"/>
    <w:rsid w:val="41BE9E33"/>
    <w:rsid w:val="41C53C35"/>
    <w:rsid w:val="41CF7DF4"/>
    <w:rsid w:val="41D87C52"/>
    <w:rsid w:val="422CFCA6"/>
    <w:rsid w:val="42451409"/>
    <w:rsid w:val="42772AF6"/>
    <w:rsid w:val="42832985"/>
    <w:rsid w:val="429E789B"/>
    <w:rsid w:val="42B3C400"/>
    <w:rsid w:val="42DB2E9E"/>
    <w:rsid w:val="433F8EBA"/>
    <w:rsid w:val="43655870"/>
    <w:rsid w:val="437AB094"/>
    <w:rsid w:val="43B51AD8"/>
    <w:rsid w:val="43C743D3"/>
    <w:rsid w:val="43CB4FC6"/>
    <w:rsid w:val="43FAB617"/>
    <w:rsid w:val="4411F268"/>
    <w:rsid w:val="44773BFA"/>
    <w:rsid w:val="4494679A"/>
    <w:rsid w:val="44CC44FE"/>
    <w:rsid w:val="44F42D54"/>
    <w:rsid w:val="4511F562"/>
    <w:rsid w:val="4549AAE1"/>
    <w:rsid w:val="45AE3287"/>
    <w:rsid w:val="45CD8950"/>
    <w:rsid w:val="45CE9D17"/>
    <w:rsid w:val="462FCD4B"/>
    <w:rsid w:val="4641AD5F"/>
    <w:rsid w:val="466D2734"/>
    <w:rsid w:val="468B881A"/>
    <w:rsid w:val="469ABAE6"/>
    <w:rsid w:val="46B278CB"/>
    <w:rsid w:val="47378490"/>
    <w:rsid w:val="47541346"/>
    <w:rsid w:val="479ADFAD"/>
    <w:rsid w:val="47A493E9"/>
    <w:rsid w:val="47BDCB98"/>
    <w:rsid w:val="47D4AD06"/>
    <w:rsid w:val="47FE78C0"/>
    <w:rsid w:val="481CBE22"/>
    <w:rsid w:val="48204EF2"/>
    <w:rsid w:val="4833878B"/>
    <w:rsid w:val="48DD45C7"/>
    <w:rsid w:val="48E28A78"/>
    <w:rsid w:val="48E5E36F"/>
    <w:rsid w:val="490CCFE3"/>
    <w:rsid w:val="49359F4C"/>
    <w:rsid w:val="4947CB9A"/>
    <w:rsid w:val="4958AF97"/>
    <w:rsid w:val="49646406"/>
    <w:rsid w:val="49CE05C9"/>
    <w:rsid w:val="49E1A027"/>
    <w:rsid w:val="49E9A1B7"/>
    <w:rsid w:val="4A4929D7"/>
    <w:rsid w:val="4AA21486"/>
    <w:rsid w:val="4AB207D3"/>
    <w:rsid w:val="4AC1C81E"/>
    <w:rsid w:val="4AFE275B"/>
    <w:rsid w:val="4AFEC479"/>
    <w:rsid w:val="4B1AEF1C"/>
    <w:rsid w:val="4B504926"/>
    <w:rsid w:val="4B9CF10C"/>
    <w:rsid w:val="4BBB801D"/>
    <w:rsid w:val="4BD06D5E"/>
    <w:rsid w:val="4C0B6F7A"/>
    <w:rsid w:val="4C34D435"/>
    <w:rsid w:val="4C4F120A"/>
    <w:rsid w:val="4C767785"/>
    <w:rsid w:val="4C79C713"/>
    <w:rsid w:val="4C94A910"/>
    <w:rsid w:val="4C9F0ECF"/>
    <w:rsid w:val="4CA1158B"/>
    <w:rsid w:val="4CCA1314"/>
    <w:rsid w:val="4CD8B5FF"/>
    <w:rsid w:val="4CE04718"/>
    <w:rsid w:val="4D03DFFE"/>
    <w:rsid w:val="4D1E3409"/>
    <w:rsid w:val="4D4051A5"/>
    <w:rsid w:val="4D6B11B6"/>
    <w:rsid w:val="4D8C2783"/>
    <w:rsid w:val="4D960641"/>
    <w:rsid w:val="4DB0CC15"/>
    <w:rsid w:val="4DB5C4BD"/>
    <w:rsid w:val="4DC09740"/>
    <w:rsid w:val="4E2EFD11"/>
    <w:rsid w:val="4E3ADF30"/>
    <w:rsid w:val="4E470637"/>
    <w:rsid w:val="4E979CB3"/>
    <w:rsid w:val="4EC6D77C"/>
    <w:rsid w:val="4F26260F"/>
    <w:rsid w:val="4F2BC1AE"/>
    <w:rsid w:val="4F2E1414"/>
    <w:rsid w:val="4F532D5A"/>
    <w:rsid w:val="4F68E4E8"/>
    <w:rsid w:val="4FA279D3"/>
    <w:rsid w:val="50208555"/>
    <w:rsid w:val="506EB5FC"/>
    <w:rsid w:val="509464A4"/>
    <w:rsid w:val="50C435A1"/>
    <w:rsid w:val="51277670"/>
    <w:rsid w:val="5145799B"/>
    <w:rsid w:val="5156FD43"/>
    <w:rsid w:val="51669DD3"/>
    <w:rsid w:val="516CF71E"/>
    <w:rsid w:val="51868C1E"/>
    <w:rsid w:val="51BABAEE"/>
    <w:rsid w:val="51BE54CC"/>
    <w:rsid w:val="51E1F3B6"/>
    <w:rsid w:val="51FCC620"/>
    <w:rsid w:val="528C4B2F"/>
    <w:rsid w:val="52A44512"/>
    <w:rsid w:val="52E00C03"/>
    <w:rsid w:val="52F04C1E"/>
    <w:rsid w:val="52F527F6"/>
    <w:rsid w:val="532C7F10"/>
    <w:rsid w:val="53600060"/>
    <w:rsid w:val="53D299D6"/>
    <w:rsid w:val="5426F94A"/>
    <w:rsid w:val="542B0E25"/>
    <w:rsid w:val="544BCF92"/>
    <w:rsid w:val="5452FD5D"/>
    <w:rsid w:val="54784061"/>
    <w:rsid w:val="547AD5E3"/>
    <w:rsid w:val="54832BE8"/>
    <w:rsid w:val="54D36770"/>
    <w:rsid w:val="5533A757"/>
    <w:rsid w:val="553B3B9D"/>
    <w:rsid w:val="553F82B0"/>
    <w:rsid w:val="555123F5"/>
    <w:rsid w:val="55A798A6"/>
    <w:rsid w:val="55BB5DFA"/>
    <w:rsid w:val="55F2AD6C"/>
    <w:rsid w:val="55FF70CB"/>
    <w:rsid w:val="563B9041"/>
    <w:rsid w:val="5642A952"/>
    <w:rsid w:val="564EFAAD"/>
    <w:rsid w:val="566A9C6A"/>
    <w:rsid w:val="56A9A686"/>
    <w:rsid w:val="56FEA1D4"/>
    <w:rsid w:val="57090DF0"/>
    <w:rsid w:val="57159777"/>
    <w:rsid w:val="5731CDFA"/>
    <w:rsid w:val="5750FECC"/>
    <w:rsid w:val="5770FBF5"/>
    <w:rsid w:val="5785035E"/>
    <w:rsid w:val="57D5579D"/>
    <w:rsid w:val="57E1F3B9"/>
    <w:rsid w:val="58026D82"/>
    <w:rsid w:val="5829B009"/>
    <w:rsid w:val="58545DF6"/>
    <w:rsid w:val="585B83E4"/>
    <w:rsid w:val="5894C7B3"/>
    <w:rsid w:val="58C40AA4"/>
    <w:rsid w:val="58C731F9"/>
    <w:rsid w:val="58D7F168"/>
    <w:rsid w:val="592DDA76"/>
    <w:rsid w:val="595ADEC0"/>
    <w:rsid w:val="598AE6E2"/>
    <w:rsid w:val="59A1AA67"/>
    <w:rsid w:val="59B1716B"/>
    <w:rsid w:val="59B52A65"/>
    <w:rsid w:val="59BEEB21"/>
    <w:rsid w:val="5A1579CB"/>
    <w:rsid w:val="5A34A6D3"/>
    <w:rsid w:val="5A3912B7"/>
    <w:rsid w:val="5AA0D7EB"/>
    <w:rsid w:val="5AAAD457"/>
    <w:rsid w:val="5AAE65D0"/>
    <w:rsid w:val="5AE55AB3"/>
    <w:rsid w:val="5AF10BE4"/>
    <w:rsid w:val="5B00D262"/>
    <w:rsid w:val="5B20BA60"/>
    <w:rsid w:val="5B5175D1"/>
    <w:rsid w:val="5B9E96F8"/>
    <w:rsid w:val="5BB0ECE8"/>
    <w:rsid w:val="5BC95C31"/>
    <w:rsid w:val="5BD7352F"/>
    <w:rsid w:val="5BE29C20"/>
    <w:rsid w:val="5C0CDEC0"/>
    <w:rsid w:val="5C50BA72"/>
    <w:rsid w:val="5C5E1872"/>
    <w:rsid w:val="5CB6C89D"/>
    <w:rsid w:val="5CC76576"/>
    <w:rsid w:val="5CE3BB36"/>
    <w:rsid w:val="5D0DEFEC"/>
    <w:rsid w:val="5D492F86"/>
    <w:rsid w:val="5D99904A"/>
    <w:rsid w:val="5DB3D287"/>
    <w:rsid w:val="5DBBF102"/>
    <w:rsid w:val="5DD878AD"/>
    <w:rsid w:val="5E0BC9BC"/>
    <w:rsid w:val="5E1EFBEE"/>
    <w:rsid w:val="5E30DE9C"/>
    <w:rsid w:val="5E387324"/>
    <w:rsid w:val="5E5E2258"/>
    <w:rsid w:val="5EA295D1"/>
    <w:rsid w:val="5EA357F6"/>
    <w:rsid w:val="5EB6DB92"/>
    <w:rsid w:val="5EC0D964"/>
    <w:rsid w:val="5ED0A857"/>
    <w:rsid w:val="5ED2220C"/>
    <w:rsid w:val="5EE9D4F4"/>
    <w:rsid w:val="5EF8ACD0"/>
    <w:rsid w:val="6015AEB0"/>
    <w:rsid w:val="604FC5E7"/>
    <w:rsid w:val="6058BD70"/>
    <w:rsid w:val="6078FABD"/>
    <w:rsid w:val="6084EF61"/>
    <w:rsid w:val="60B2B0C1"/>
    <w:rsid w:val="60BAA11F"/>
    <w:rsid w:val="60FA1F5E"/>
    <w:rsid w:val="6121FF62"/>
    <w:rsid w:val="616EA8A7"/>
    <w:rsid w:val="619CABB2"/>
    <w:rsid w:val="61A99299"/>
    <w:rsid w:val="61B09EF9"/>
    <w:rsid w:val="61CD7425"/>
    <w:rsid w:val="61D83EB4"/>
    <w:rsid w:val="61F1A482"/>
    <w:rsid w:val="629D207B"/>
    <w:rsid w:val="62A86784"/>
    <w:rsid w:val="62AB2087"/>
    <w:rsid w:val="62D5585E"/>
    <w:rsid w:val="62F2DED6"/>
    <w:rsid w:val="630D2BE2"/>
    <w:rsid w:val="63987D13"/>
    <w:rsid w:val="63D626D4"/>
    <w:rsid w:val="63E3061C"/>
    <w:rsid w:val="6433BD2E"/>
    <w:rsid w:val="643656A0"/>
    <w:rsid w:val="6466AA23"/>
    <w:rsid w:val="64896138"/>
    <w:rsid w:val="65173A2D"/>
    <w:rsid w:val="6534443C"/>
    <w:rsid w:val="655A151C"/>
    <w:rsid w:val="656D19B1"/>
    <w:rsid w:val="65BE61F6"/>
    <w:rsid w:val="65C19172"/>
    <w:rsid w:val="65C2C431"/>
    <w:rsid w:val="65D22701"/>
    <w:rsid w:val="65E8D173"/>
    <w:rsid w:val="65FBB02B"/>
    <w:rsid w:val="660316E0"/>
    <w:rsid w:val="661A9005"/>
    <w:rsid w:val="67216D7A"/>
    <w:rsid w:val="6725F420"/>
    <w:rsid w:val="67663296"/>
    <w:rsid w:val="67786A87"/>
    <w:rsid w:val="67B2C454"/>
    <w:rsid w:val="684A2A7C"/>
    <w:rsid w:val="688249BA"/>
    <w:rsid w:val="688EFED3"/>
    <w:rsid w:val="689CBDA9"/>
    <w:rsid w:val="68A7D27E"/>
    <w:rsid w:val="68C69DB7"/>
    <w:rsid w:val="68F602B8"/>
    <w:rsid w:val="68F6C6CA"/>
    <w:rsid w:val="691DA719"/>
    <w:rsid w:val="6920FB43"/>
    <w:rsid w:val="694EF506"/>
    <w:rsid w:val="699F7138"/>
    <w:rsid w:val="69AFB922"/>
    <w:rsid w:val="69C6AE9E"/>
    <w:rsid w:val="69CDFC7C"/>
    <w:rsid w:val="69ED31C3"/>
    <w:rsid w:val="6A1D61B1"/>
    <w:rsid w:val="6A27AF02"/>
    <w:rsid w:val="6A8ED9ED"/>
    <w:rsid w:val="6A91D319"/>
    <w:rsid w:val="6A98A454"/>
    <w:rsid w:val="6AAE8422"/>
    <w:rsid w:val="6ADD129A"/>
    <w:rsid w:val="6AFBCC48"/>
    <w:rsid w:val="6AFE3D6E"/>
    <w:rsid w:val="6B45BC7C"/>
    <w:rsid w:val="6B536206"/>
    <w:rsid w:val="6BB2D730"/>
    <w:rsid w:val="6C11CAD2"/>
    <w:rsid w:val="6C11DADB"/>
    <w:rsid w:val="6C3890EE"/>
    <w:rsid w:val="6C9ECC52"/>
    <w:rsid w:val="6D018B09"/>
    <w:rsid w:val="6D01F5B7"/>
    <w:rsid w:val="6D5F332A"/>
    <w:rsid w:val="6DACCD98"/>
    <w:rsid w:val="6DF69823"/>
    <w:rsid w:val="6E336D0A"/>
    <w:rsid w:val="6E46CA87"/>
    <w:rsid w:val="6E607DF2"/>
    <w:rsid w:val="6E6094C0"/>
    <w:rsid w:val="6E80B1E1"/>
    <w:rsid w:val="6E9D6551"/>
    <w:rsid w:val="6EA46216"/>
    <w:rsid w:val="6F30FEC2"/>
    <w:rsid w:val="6F3688F3"/>
    <w:rsid w:val="6F5C8E27"/>
    <w:rsid w:val="6FA3A6AE"/>
    <w:rsid w:val="6FAE663B"/>
    <w:rsid w:val="6FDCD425"/>
    <w:rsid w:val="6FDDC026"/>
    <w:rsid w:val="6FF8A78B"/>
    <w:rsid w:val="70325E52"/>
    <w:rsid w:val="70687824"/>
    <w:rsid w:val="70971171"/>
    <w:rsid w:val="70B5A81C"/>
    <w:rsid w:val="70B6107F"/>
    <w:rsid w:val="70BC2DB2"/>
    <w:rsid w:val="70CC1A04"/>
    <w:rsid w:val="70D46088"/>
    <w:rsid w:val="70F789A1"/>
    <w:rsid w:val="712F3B8D"/>
    <w:rsid w:val="714BD5EF"/>
    <w:rsid w:val="7151E56F"/>
    <w:rsid w:val="717282AD"/>
    <w:rsid w:val="71BACB10"/>
    <w:rsid w:val="71E48596"/>
    <w:rsid w:val="71EE42CC"/>
    <w:rsid w:val="720CF8FE"/>
    <w:rsid w:val="7210D265"/>
    <w:rsid w:val="7220EB16"/>
    <w:rsid w:val="722ADF3B"/>
    <w:rsid w:val="7259A745"/>
    <w:rsid w:val="726F4BC3"/>
    <w:rsid w:val="728B8EFB"/>
    <w:rsid w:val="72E466C5"/>
    <w:rsid w:val="73516CFC"/>
    <w:rsid w:val="73C51326"/>
    <w:rsid w:val="73D6E965"/>
    <w:rsid w:val="73E6EE2A"/>
    <w:rsid w:val="7416C8A8"/>
    <w:rsid w:val="74172D19"/>
    <w:rsid w:val="74791454"/>
    <w:rsid w:val="747E22C4"/>
    <w:rsid w:val="74B458A8"/>
    <w:rsid w:val="74CFBD62"/>
    <w:rsid w:val="74FB9121"/>
    <w:rsid w:val="75318E59"/>
    <w:rsid w:val="7546C985"/>
    <w:rsid w:val="75895585"/>
    <w:rsid w:val="75987308"/>
    <w:rsid w:val="75D8DA49"/>
    <w:rsid w:val="75EEFC3B"/>
    <w:rsid w:val="75EFB1DF"/>
    <w:rsid w:val="7602ACB0"/>
    <w:rsid w:val="7617C339"/>
    <w:rsid w:val="7627274F"/>
    <w:rsid w:val="764FA19E"/>
    <w:rsid w:val="769E3AEE"/>
    <w:rsid w:val="76BF5B9F"/>
    <w:rsid w:val="76C2E561"/>
    <w:rsid w:val="76C86C47"/>
    <w:rsid w:val="76E4ACE9"/>
    <w:rsid w:val="76E657CE"/>
    <w:rsid w:val="76E6F61C"/>
    <w:rsid w:val="76E80AA4"/>
    <w:rsid w:val="77098293"/>
    <w:rsid w:val="77183FF8"/>
    <w:rsid w:val="7771BEA3"/>
    <w:rsid w:val="778D4CE4"/>
    <w:rsid w:val="77E5C6CE"/>
    <w:rsid w:val="783B16D9"/>
    <w:rsid w:val="78437971"/>
    <w:rsid w:val="7847869E"/>
    <w:rsid w:val="7886981C"/>
    <w:rsid w:val="790629C1"/>
    <w:rsid w:val="7953FB63"/>
    <w:rsid w:val="7981972F"/>
    <w:rsid w:val="79FA8623"/>
    <w:rsid w:val="7A6EBC0A"/>
    <w:rsid w:val="7A71A403"/>
    <w:rsid w:val="7A7E0291"/>
    <w:rsid w:val="7AC4155A"/>
    <w:rsid w:val="7ADA819D"/>
    <w:rsid w:val="7B380DFF"/>
    <w:rsid w:val="7B516BFF"/>
    <w:rsid w:val="7B5B632C"/>
    <w:rsid w:val="7B6D4337"/>
    <w:rsid w:val="7B8F8E42"/>
    <w:rsid w:val="7BC51565"/>
    <w:rsid w:val="7BF210C7"/>
    <w:rsid w:val="7BF951E5"/>
    <w:rsid w:val="7C0704FE"/>
    <w:rsid w:val="7C4CC9E2"/>
    <w:rsid w:val="7C591B0E"/>
    <w:rsid w:val="7CDC6688"/>
    <w:rsid w:val="7D21CE08"/>
    <w:rsid w:val="7D277719"/>
    <w:rsid w:val="7D321F0C"/>
    <w:rsid w:val="7D73FC49"/>
    <w:rsid w:val="7D9F88CA"/>
    <w:rsid w:val="7DB4B5FD"/>
    <w:rsid w:val="7DE5539F"/>
    <w:rsid w:val="7DEFC712"/>
    <w:rsid w:val="7E1982CA"/>
    <w:rsid w:val="7E1D7582"/>
    <w:rsid w:val="7E53C7AD"/>
    <w:rsid w:val="7E5832A6"/>
    <w:rsid w:val="7E7AB431"/>
    <w:rsid w:val="7E7F7671"/>
    <w:rsid w:val="7EDF650B"/>
    <w:rsid w:val="7F01A132"/>
    <w:rsid w:val="7F193CFE"/>
    <w:rsid w:val="7F25D804"/>
    <w:rsid w:val="7F6597AE"/>
    <w:rsid w:val="7F7C360E"/>
    <w:rsid w:val="7FA5D938"/>
    <w:rsid w:val="7FCE160D"/>
    <w:rsid w:val="7FD18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HK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uiPriority w:val="99"/>
    <w:rPr>
      <w:sz w:val="20"/>
      <w:szCs w:val="20"/>
    </w:rPr>
  </w:style>
  <w:style w:type="paragraph" w:styleId="3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9"/>
    <w:semiHidden/>
    <w:unhideWhenUsed/>
    <w:uiPriority w:val="99"/>
    <w:rPr>
      <w:b/>
      <w:bCs/>
    </w:rPr>
  </w:style>
  <w:style w:type="character" w:styleId="8">
    <w:name w:val="FollowedHyperlink"/>
    <w:basedOn w:val="7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7"/>
    <w:semiHidden/>
    <w:unhideWhenUsed/>
    <w:qFormat/>
    <w:uiPriority w:val="99"/>
    <w:rPr>
      <w:sz w:val="16"/>
      <w:szCs w:val="16"/>
    </w:rPr>
  </w:style>
  <w:style w:type="character" w:customStyle="1" w:styleId="11">
    <w:name w:val="apple-converted-space"/>
    <w:basedOn w:val="7"/>
    <w:qFormat/>
    <w:uiPriority w:val="0"/>
  </w:style>
  <w:style w:type="character" w:customStyle="1" w:styleId="12">
    <w:name w:val="Unresolved Mention"/>
    <w:basedOn w:val="7"/>
    <w:qFormat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paragraph" w:customStyle="1" w:styleId="14">
    <w:name w:val="paragraph"/>
    <w:basedOn w:val="1"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customStyle="1" w:styleId="15">
    <w:name w:val="normaltextrun"/>
    <w:basedOn w:val="7"/>
    <w:uiPriority w:val="0"/>
  </w:style>
  <w:style w:type="character" w:customStyle="1" w:styleId="16">
    <w:name w:val="eop"/>
    <w:basedOn w:val="7"/>
    <w:uiPriority w:val="0"/>
  </w:style>
  <w:style w:type="character" w:customStyle="1" w:styleId="17">
    <w:name w:val="批注文字 Char"/>
    <w:basedOn w:val="7"/>
    <w:link w:val="2"/>
    <w:uiPriority w:val="99"/>
    <w:rPr>
      <w:rFonts w:eastAsiaTheme="minorEastAsia"/>
      <w:sz w:val="20"/>
      <w:szCs w:val="20"/>
    </w:rPr>
  </w:style>
  <w:style w:type="paragraph" w:customStyle="1" w:styleId="18">
    <w:name w:val="Revision"/>
    <w:hidden/>
    <w:semiHidden/>
    <w:uiPriority w:val="99"/>
    <w:rPr>
      <w:rFonts w:asciiTheme="minorHAnsi" w:hAnsiTheme="minorHAnsi" w:eastAsiaTheme="minorEastAsia" w:cstheme="minorBidi"/>
      <w:sz w:val="24"/>
      <w:szCs w:val="24"/>
      <w:lang w:val="en-US" w:eastAsia="zh-HK" w:bidi="ar-SA"/>
    </w:rPr>
  </w:style>
  <w:style w:type="character" w:customStyle="1" w:styleId="19">
    <w:name w:val="批注主题 Char"/>
    <w:basedOn w:val="17"/>
    <w:link w:val="5"/>
    <w:semiHidden/>
    <w:uiPriority w:val="99"/>
    <w:rPr>
      <w:rFonts w:eastAsiaTheme="minorEastAsia"/>
      <w:b/>
      <w:bCs/>
      <w:sz w:val="20"/>
      <w:szCs w:val="20"/>
    </w:rPr>
  </w:style>
  <w:style w:type="character" w:customStyle="1" w:styleId="20">
    <w:name w:val="页眉 Char"/>
    <w:basedOn w:val="7"/>
    <w:link w:val="4"/>
    <w:qFormat/>
    <w:uiPriority w:val="99"/>
    <w:rPr>
      <w:rFonts w:eastAsiaTheme="minorEastAsia"/>
      <w:sz w:val="18"/>
      <w:szCs w:val="18"/>
    </w:rPr>
  </w:style>
  <w:style w:type="character" w:customStyle="1" w:styleId="21">
    <w:name w:val="页脚 Char"/>
    <w:basedOn w:val="7"/>
    <w:link w:val="3"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917</Words>
  <Characters>1303</Characters>
  <Lines>15</Lines>
  <Paragraphs>4</Paragraphs>
  <TotalTime>54</TotalTime>
  <ScaleCrop>false</ScaleCrop>
  <LinksUpToDate>false</LinksUpToDate>
  <CharactersWithSpaces>1404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2025-05-06T19:22:00Z</dcterms:created>
  <dc:creator>Brianne Collier</dc:creator>
  <cp:lastModifiedBy>Joseph</cp:lastModifiedBy>
  <cp:lastPrinted>2019-01-22T18:17:00Z</cp:lastPrinted>
  <dcterms:modified xsi:type="dcterms:W3CDTF">2025-05-12T02:27:41Z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8861E1DD2AA94F199DACE8E314163D47_13</vt:lpwstr>
  </property>
</Properties>
</file>