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968" w14:textId="39B51DA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25E340F1" w:rsidR="00B77B52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bCs/>
        </w:rPr>
        <w:t>FOR IMMEDIATE RELEASE</w:t>
      </w:r>
    </w:p>
    <w:p w14:paraId="32C5F108" w14:textId="0BC03824" w:rsidR="00B77B52" w:rsidRDefault="00CD42B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bCs/>
        </w:rPr>
        <w:t>June</w:t>
      </w:r>
      <w:r w:rsidR="0009373A" w:rsidRPr="375EB579">
        <w:rPr>
          <w:b/>
          <w:bCs/>
        </w:rPr>
        <w:t xml:space="preserve"> </w:t>
      </w:r>
      <w:r w:rsidR="00B77B52" w:rsidRPr="375EB579">
        <w:rPr>
          <w:b/>
          <w:bCs/>
        </w:rPr>
        <w:t>202</w:t>
      </w:r>
      <w:r w:rsidR="002D3688">
        <w:rPr>
          <w:b/>
          <w:bCs/>
        </w:rPr>
        <w:t>5</w:t>
      </w:r>
      <w:r w:rsidR="008D22C4">
        <w:tab/>
      </w:r>
      <w:r w:rsidR="008D22C4">
        <w:tab/>
      </w:r>
      <w:r w:rsidR="008D22C4">
        <w:tab/>
      </w:r>
    </w:p>
    <w:p w14:paraId="58CB02E9" w14:textId="394AAE03" w:rsidR="00677815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cs="Times"/>
          <w:b/>
          <w:bCs/>
        </w:rPr>
        <w:t>CONTACT</w:t>
      </w:r>
      <w:r w:rsidR="00B77B52">
        <w:rPr>
          <w:rFonts w:cs="Times"/>
          <w:b/>
          <w:bCs/>
        </w:rPr>
        <w:t xml:space="preserve">:  </w:t>
      </w:r>
      <w:hyperlink r:id="rId6" w:history="1">
        <w:r w:rsidR="00B77B52" w:rsidRPr="00892566">
          <w:rPr>
            <w:rStyle w:val="Hyperlink"/>
            <w:rFonts w:cs="Times"/>
            <w:sz w:val="22"/>
            <w:szCs w:val="22"/>
          </w:rPr>
          <w:t>Mediaroom@samtec.com</w:t>
        </w:r>
      </w:hyperlink>
    </w:p>
    <w:p w14:paraId="4F68E4E8" w14:textId="56257703" w:rsidR="00677815" w:rsidRPr="00270941" w:rsidRDefault="00677815" w:rsidP="4F68E4E8">
      <w:pPr>
        <w:rPr>
          <w:rFonts w:cstheme="minorHAnsi"/>
          <w:b/>
        </w:rPr>
      </w:pP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</w:p>
    <w:p w14:paraId="514C11B4" w14:textId="77777777" w:rsidR="00A54D8B" w:rsidRPr="00270941" w:rsidRDefault="00A54D8B" w:rsidP="00A54D8B">
      <w:pPr>
        <w:jc w:val="center"/>
        <w:rPr>
          <w:rFonts w:cstheme="minorHAnsi"/>
          <w:b/>
        </w:rPr>
      </w:pPr>
    </w:p>
    <w:p w14:paraId="5E76F641" w14:textId="1C688DE0" w:rsidR="00D36D88" w:rsidRDefault="00E511F8" w:rsidP="5785035E">
      <w:pPr>
        <w:spacing w:line="259" w:lineRule="auto"/>
        <w:jc w:val="center"/>
        <w:rPr>
          <w:b/>
          <w:bCs/>
        </w:rPr>
      </w:pPr>
      <w:proofErr w:type="spellStart"/>
      <w:r w:rsidRPr="5785035E">
        <w:rPr>
          <w:b/>
          <w:bCs/>
        </w:rPr>
        <w:t>Samtec</w:t>
      </w:r>
      <w:proofErr w:type="spellEnd"/>
      <w:r w:rsidRPr="5785035E">
        <w:rPr>
          <w:b/>
          <w:bCs/>
        </w:rPr>
        <w:t xml:space="preserve"> </w:t>
      </w:r>
      <w:r w:rsidR="005A3FDF" w:rsidRPr="5785035E">
        <w:rPr>
          <w:b/>
          <w:bCs/>
        </w:rPr>
        <w:t>Releases</w:t>
      </w:r>
      <w:r w:rsidR="51BE54CC" w:rsidRPr="5785035E">
        <w:rPr>
          <w:b/>
          <w:bCs/>
        </w:rPr>
        <w:t xml:space="preserve"> </w:t>
      </w:r>
      <w:proofErr w:type="spellStart"/>
      <w:r w:rsidR="51BE54CC" w:rsidRPr="5785035E">
        <w:rPr>
          <w:b/>
          <w:bCs/>
        </w:rPr>
        <w:t>Nitrowave</w:t>
      </w:r>
      <w:proofErr w:type="spellEnd"/>
      <w:r w:rsidR="51BE54CC" w:rsidRPr="5785035E">
        <w:rPr>
          <w:i/>
          <w:iCs/>
        </w:rPr>
        <w:t>™</w:t>
      </w:r>
      <w:r w:rsidR="51BE54CC" w:rsidRPr="5785035E">
        <w:rPr>
          <w:b/>
          <w:bCs/>
        </w:rPr>
        <w:t xml:space="preserve"> </w:t>
      </w:r>
      <w:r w:rsidR="005A3FDF" w:rsidRPr="5785035E">
        <w:rPr>
          <w:b/>
          <w:bCs/>
        </w:rPr>
        <w:t>Phase and Amplitude</w:t>
      </w:r>
    </w:p>
    <w:p w14:paraId="3C66FD01" w14:textId="2CFDC668" w:rsidR="006C4DD1" w:rsidRPr="00270941" w:rsidRDefault="005A3FDF" w:rsidP="00D36D88">
      <w:pPr>
        <w:spacing w:line="259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Stable Microwave</w:t>
      </w:r>
      <w:r w:rsidR="00230F3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Cable Assemblies to 110 GHz</w:t>
      </w:r>
    </w:p>
    <w:p w14:paraId="30917905" w14:textId="77777777" w:rsidR="006B427F" w:rsidRDefault="006B427F" w:rsidP="4F68E4E8">
      <w:pPr>
        <w:rPr>
          <w:rFonts w:cstheme="minorHAnsi"/>
          <w:b/>
          <w:bCs/>
        </w:rPr>
      </w:pPr>
    </w:p>
    <w:p w14:paraId="5988095C" w14:textId="00A7DE11" w:rsidR="00D36D88" w:rsidRPr="00227998" w:rsidRDefault="00202724" w:rsidP="55BB5DFA">
      <w:pPr>
        <w:jc w:val="center"/>
        <w:rPr>
          <w:i/>
          <w:iCs/>
        </w:rPr>
      </w:pPr>
      <w:proofErr w:type="spellStart"/>
      <w:r w:rsidRPr="55BB5DFA">
        <w:rPr>
          <w:i/>
          <w:iCs/>
        </w:rPr>
        <w:t>Samtec’s</w:t>
      </w:r>
      <w:proofErr w:type="spellEnd"/>
      <w:r w:rsidR="0039713B" w:rsidRPr="55BB5DFA">
        <w:rPr>
          <w:i/>
          <w:iCs/>
        </w:rPr>
        <w:t xml:space="preserve"> </w:t>
      </w:r>
      <w:proofErr w:type="spellStart"/>
      <w:r w:rsidR="003262EC" w:rsidRPr="55BB5DFA">
        <w:rPr>
          <w:i/>
          <w:iCs/>
        </w:rPr>
        <w:t>Nitrowave</w:t>
      </w:r>
      <w:proofErr w:type="spellEnd"/>
      <w:r w:rsidRPr="55BB5DFA">
        <w:rPr>
          <w:i/>
          <w:iCs/>
        </w:rPr>
        <w:t xml:space="preserve"> </w:t>
      </w:r>
      <w:r w:rsidR="003262EC" w:rsidRPr="55BB5DFA">
        <w:rPr>
          <w:i/>
          <w:iCs/>
        </w:rPr>
        <w:t>high-performance microwave</w:t>
      </w:r>
      <w:r w:rsidRPr="55BB5DFA">
        <w:rPr>
          <w:i/>
          <w:iCs/>
        </w:rPr>
        <w:t xml:space="preserve"> </w:t>
      </w:r>
      <w:r w:rsidR="003262EC" w:rsidRPr="55BB5DFA">
        <w:rPr>
          <w:i/>
          <w:iCs/>
        </w:rPr>
        <w:t xml:space="preserve">cables provide stability during flexure </w:t>
      </w:r>
      <w:r w:rsidR="006617CD" w:rsidRPr="55BB5DFA">
        <w:rPr>
          <w:i/>
          <w:iCs/>
        </w:rPr>
        <w:t>in lab test</w:t>
      </w:r>
      <w:r w:rsidR="003262EC" w:rsidRPr="55BB5DFA">
        <w:rPr>
          <w:i/>
          <w:iCs/>
        </w:rPr>
        <w:t xml:space="preserve"> </w:t>
      </w:r>
      <w:r w:rsidR="006617CD" w:rsidRPr="55BB5DFA">
        <w:rPr>
          <w:i/>
          <w:iCs/>
        </w:rPr>
        <w:t xml:space="preserve">environments, </w:t>
      </w:r>
      <w:r w:rsidR="003262EC" w:rsidRPr="55BB5DFA">
        <w:rPr>
          <w:i/>
          <w:iCs/>
        </w:rPr>
        <w:t>ATE system</w:t>
      </w:r>
      <w:r w:rsidR="006617CD" w:rsidRPr="55BB5DFA">
        <w:rPr>
          <w:i/>
          <w:iCs/>
        </w:rPr>
        <w:t>s, and low-loss rugged environments such as aerospace, defense and datacom.</w:t>
      </w:r>
    </w:p>
    <w:p w14:paraId="0F959248" w14:textId="77777777" w:rsidR="0056661C" w:rsidRPr="00270941" w:rsidRDefault="0056661C" w:rsidP="4F68E4E8">
      <w:pPr>
        <w:rPr>
          <w:rFonts w:cstheme="minorHAnsi"/>
          <w:b/>
          <w:bCs/>
        </w:rPr>
      </w:pPr>
    </w:p>
    <w:p w14:paraId="5515EE67" w14:textId="25B92AC2" w:rsidR="00E9533C" w:rsidRDefault="00E9533C" w:rsidP="55BB5DFA">
      <w:pPr>
        <w:rPr>
          <w:rFonts w:eastAsia="Calibri"/>
          <w:color w:val="000000" w:themeColor="text1"/>
        </w:rPr>
      </w:pPr>
      <w:r w:rsidRPr="55BB5DFA">
        <w:rPr>
          <w:rFonts w:eastAsia="Calibri"/>
          <w:b/>
          <w:bCs/>
          <w:color w:val="000000" w:themeColor="text1"/>
        </w:rPr>
        <w:t>New Albany, IN:</w:t>
      </w:r>
      <w:r w:rsidRPr="55BB5DFA">
        <w:rPr>
          <w:rFonts w:eastAsia="Calibri"/>
          <w:color w:val="000000" w:themeColor="text1"/>
        </w:rPr>
        <w:t xml:space="preserve"> </w:t>
      </w:r>
      <w:r w:rsidRPr="55BB5DFA">
        <w:rPr>
          <w:rFonts w:eastAsia="Aptos"/>
        </w:rPr>
        <w:t xml:space="preserve"> </w:t>
      </w:r>
      <w:proofErr w:type="spellStart"/>
      <w:r w:rsidRPr="55BB5DFA">
        <w:rPr>
          <w:rFonts w:eastAsia="Calibri"/>
          <w:color w:val="000000" w:themeColor="text1"/>
        </w:rPr>
        <w:t>Samtec</w:t>
      </w:r>
      <w:proofErr w:type="spellEnd"/>
      <w:r w:rsidRPr="55BB5DFA">
        <w:rPr>
          <w:rFonts w:eastAsia="Calibri"/>
          <w:color w:val="000000" w:themeColor="text1"/>
        </w:rPr>
        <w:t>, Inc., the service leader in the connector industry, announces production quantity availability of</w:t>
      </w:r>
      <w:r>
        <w:t xml:space="preserve"> its </w:t>
      </w:r>
      <w:r w:rsidR="00EB7196">
        <w:t>highly</w:t>
      </w:r>
      <w:r>
        <w:t xml:space="preserve"> stable, low-loss flexible microwave cable assemblies using </w:t>
      </w:r>
      <w:hyperlink r:id="rId7">
        <w:r w:rsidRPr="55BB5DFA">
          <w:rPr>
            <w:rStyle w:val="Hyperlink"/>
          </w:rPr>
          <w:t>Nitrowave™ cable technology</w:t>
        </w:r>
      </w:hyperlink>
      <w:r w:rsidRPr="55BB5DFA">
        <w:rPr>
          <w:rFonts w:eastAsia="Calibri"/>
          <w:color w:val="000000" w:themeColor="text1"/>
        </w:rPr>
        <w:t xml:space="preserve">. Nitrowave cable – recognizable by the distinctive </w:t>
      </w:r>
      <w:proofErr w:type="spellStart"/>
      <w:r w:rsidRPr="55BB5DFA">
        <w:rPr>
          <w:rFonts w:eastAsia="Calibri"/>
          <w:color w:val="000000" w:themeColor="text1"/>
        </w:rPr>
        <w:t>Samtec</w:t>
      </w:r>
      <w:proofErr w:type="spellEnd"/>
      <w:r w:rsidRPr="55BB5DFA">
        <w:rPr>
          <w:rFonts w:eastAsia="Calibri"/>
          <w:color w:val="000000" w:themeColor="text1"/>
        </w:rPr>
        <w:t xml:space="preserve"> orange FEP jacket – is available in target frequencies of 32 GHz, 43.5 GHz, 71 GHz, 95 GHz and 110 GHz </w:t>
      </w:r>
      <w:r w:rsidR="0D2E1F81" w:rsidRPr="55BB5DFA">
        <w:rPr>
          <w:rFonts w:eastAsia="Calibri"/>
          <w:color w:val="000000" w:themeColor="text1"/>
        </w:rPr>
        <w:t>with the following p</w:t>
      </w:r>
      <w:r w:rsidRPr="55BB5DFA">
        <w:rPr>
          <w:rFonts w:eastAsia="Calibri"/>
          <w:color w:val="000000" w:themeColor="text1"/>
        </w:rPr>
        <w:t xml:space="preserve">roduct series: </w:t>
      </w:r>
      <w:hyperlink r:id="rId8">
        <w:r w:rsidRPr="55BB5DFA">
          <w:rPr>
            <w:rStyle w:val="Hyperlink"/>
            <w:rFonts w:eastAsia="Calibri"/>
          </w:rPr>
          <w:t>LL032</w:t>
        </w:r>
      </w:hyperlink>
      <w:r w:rsidRPr="55BB5DFA">
        <w:rPr>
          <w:rFonts w:eastAsia="Calibri"/>
          <w:color w:val="000000" w:themeColor="text1"/>
        </w:rPr>
        <w:t xml:space="preserve">, </w:t>
      </w:r>
      <w:hyperlink r:id="rId9">
        <w:r w:rsidRPr="55BB5DFA">
          <w:rPr>
            <w:rStyle w:val="Hyperlink"/>
            <w:rFonts w:eastAsia="Calibri"/>
          </w:rPr>
          <w:t>LL043</w:t>
        </w:r>
      </w:hyperlink>
      <w:r w:rsidRPr="55BB5DFA">
        <w:rPr>
          <w:rFonts w:eastAsia="Calibri"/>
          <w:color w:val="000000" w:themeColor="text1"/>
        </w:rPr>
        <w:t xml:space="preserve">, </w:t>
      </w:r>
      <w:hyperlink r:id="rId10">
        <w:r w:rsidRPr="55BB5DFA">
          <w:rPr>
            <w:rStyle w:val="Hyperlink"/>
            <w:rFonts w:eastAsia="Calibri"/>
          </w:rPr>
          <w:t>LL071</w:t>
        </w:r>
      </w:hyperlink>
      <w:r w:rsidRPr="55BB5DFA">
        <w:rPr>
          <w:rFonts w:eastAsia="Calibri"/>
          <w:color w:val="000000" w:themeColor="text1"/>
        </w:rPr>
        <w:t xml:space="preserve">, </w:t>
      </w:r>
      <w:hyperlink r:id="rId11">
        <w:r w:rsidRPr="55BB5DFA">
          <w:rPr>
            <w:rStyle w:val="Hyperlink"/>
            <w:rFonts w:eastAsia="Calibri"/>
          </w:rPr>
          <w:t>LL095</w:t>
        </w:r>
      </w:hyperlink>
      <w:r w:rsidRPr="55BB5DFA">
        <w:rPr>
          <w:rFonts w:eastAsia="Calibri"/>
          <w:color w:val="000000" w:themeColor="text1"/>
        </w:rPr>
        <w:t xml:space="preserve"> and </w:t>
      </w:r>
      <w:hyperlink r:id="rId12">
        <w:r w:rsidRPr="55BB5DFA">
          <w:rPr>
            <w:rStyle w:val="Hyperlink"/>
            <w:rFonts w:eastAsia="Calibri"/>
          </w:rPr>
          <w:t>LL110</w:t>
        </w:r>
        <w:r w:rsidR="0773F304" w:rsidRPr="55BB5DFA">
          <w:rPr>
            <w:rStyle w:val="Hyperlink"/>
            <w:rFonts w:eastAsia="Calibri"/>
            <w:color w:val="auto"/>
            <w:u w:val="none"/>
          </w:rPr>
          <w:t>.</w:t>
        </w:r>
      </w:hyperlink>
      <w:r w:rsidR="3BC66516" w:rsidRPr="55BB5DFA">
        <w:rPr>
          <w:rFonts w:eastAsia="Calibri"/>
          <w:color w:val="000000" w:themeColor="text1"/>
        </w:rPr>
        <w:t xml:space="preserve"> </w:t>
      </w:r>
      <w:r w:rsidR="0703C8AA" w:rsidRPr="55BB5DFA">
        <w:rPr>
          <w:rFonts w:eastAsia="Calibri"/>
          <w:color w:val="000000" w:themeColor="text1"/>
        </w:rPr>
        <w:t xml:space="preserve">Excellent stability is achieved through </w:t>
      </w:r>
      <w:r w:rsidR="5452FD5D" w:rsidRPr="55BB5DFA">
        <w:rPr>
          <w:rFonts w:eastAsia="Calibri"/>
          <w:color w:val="000000" w:themeColor="text1"/>
        </w:rPr>
        <w:t>Nitrowave</w:t>
      </w:r>
      <w:r w:rsidR="003260FD">
        <w:rPr>
          <w:rFonts w:eastAsia="Calibri"/>
          <w:color w:val="000000" w:themeColor="text1"/>
        </w:rPr>
        <w:t xml:space="preserve"> cable</w:t>
      </w:r>
      <w:r w:rsidR="5452FD5D" w:rsidRPr="55BB5DFA">
        <w:rPr>
          <w:rFonts w:eastAsia="Calibri"/>
          <w:color w:val="000000" w:themeColor="text1"/>
        </w:rPr>
        <w:t xml:space="preserve">’s </w:t>
      </w:r>
      <w:r w:rsidR="62D5585E" w:rsidRPr="55BB5DFA">
        <w:rPr>
          <w:rFonts w:eastAsia="Calibri"/>
          <w:color w:val="000000" w:themeColor="text1"/>
        </w:rPr>
        <w:t xml:space="preserve">novel </w:t>
      </w:r>
      <w:r w:rsidR="0703C8AA" w:rsidRPr="55BB5DFA">
        <w:rPr>
          <w:rFonts w:eastAsia="Calibri"/>
          <w:color w:val="000000" w:themeColor="text1"/>
        </w:rPr>
        <w:t xml:space="preserve">construction </w:t>
      </w:r>
      <w:r w:rsidR="13EFA926" w:rsidRPr="55BB5DFA">
        <w:rPr>
          <w:rFonts w:eastAsia="Calibri"/>
          <w:color w:val="000000" w:themeColor="text1"/>
        </w:rPr>
        <w:t>a</w:t>
      </w:r>
      <w:r w:rsidR="17484C14" w:rsidRPr="55BB5DFA">
        <w:rPr>
          <w:rFonts w:eastAsia="Calibri"/>
          <w:color w:val="000000" w:themeColor="text1"/>
        </w:rPr>
        <w:t xml:space="preserve">nd </w:t>
      </w:r>
      <w:r w:rsidR="1771B830" w:rsidRPr="55BB5DFA">
        <w:rPr>
          <w:rFonts w:eastAsia="Calibri"/>
          <w:color w:val="000000" w:themeColor="text1"/>
        </w:rPr>
        <w:t>investment</w:t>
      </w:r>
      <w:r w:rsidR="16793973" w:rsidRPr="55BB5DFA">
        <w:rPr>
          <w:rFonts w:eastAsia="Calibri"/>
          <w:color w:val="000000" w:themeColor="text1"/>
        </w:rPr>
        <w:t>s</w:t>
      </w:r>
      <w:r w:rsidR="1771B830" w:rsidRPr="55BB5DFA">
        <w:rPr>
          <w:rFonts w:eastAsia="Calibri"/>
          <w:color w:val="000000" w:themeColor="text1"/>
        </w:rPr>
        <w:t xml:space="preserve"> </w:t>
      </w:r>
      <w:r w:rsidR="4015881B" w:rsidRPr="55BB5DFA">
        <w:rPr>
          <w:rFonts w:eastAsia="Calibri"/>
          <w:color w:val="000000" w:themeColor="text1"/>
        </w:rPr>
        <w:t xml:space="preserve">in high-end </w:t>
      </w:r>
      <w:r w:rsidR="1771B830" w:rsidRPr="55BB5DFA">
        <w:rPr>
          <w:rFonts w:eastAsia="Calibri"/>
          <w:color w:val="000000" w:themeColor="text1"/>
        </w:rPr>
        <w:t xml:space="preserve">manufacturing technologies </w:t>
      </w:r>
      <w:r w:rsidR="3B295222" w:rsidRPr="55BB5DFA">
        <w:rPr>
          <w:rFonts w:eastAsia="Calibri"/>
          <w:color w:val="000000" w:themeColor="text1"/>
        </w:rPr>
        <w:t xml:space="preserve">allowing </w:t>
      </w:r>
      <w:r w:rsidR="6D018B09" w:rsidRPr="55BB5DFA">
        <w:rPr>
          <w:rFonts w:eastAsia="Calibri"/>
          <w:color w:val="000000" w:themeColor="text1"/>
        </w:rPr>
        <w:t>advance</w:t>
      </w:r>
      <w:r w:rsidR="11DD4C5E" w:rsidRPr="55BB5DFA">
        <w:rPr>
          <w:rFonts w:eastAsia="Calibri"/>
          <w:color w:val="000000" w:themeColor="text1"/>
        </w:rPr>
        <w:t xml:space="preserve">ments in </w:t>
      </w:r>
      <w:r w:rsidR="6D018B09" w:rsidRPr="55BB5DFA">
        <w:rPr>
          <w:rFonts w:eastAsia="Calibri"/>
          <w:color w:val="000000" w:themeColor="text1"/>
        </w:rPr>
        <w:t xml:space="preserve">process controls. </w:t>
      </w:r>
    </w:p>
    <w:p w14:paraId="71424324" w14:textId="17EF30BE" w:rsidR="55BB5DFA" w:rsidRDefault="55BB5DFA" w:rsidP="55BB5DFA">
      <w:pPr>
        <w:spacing w:line="259" w:lineRule="auto"/>
        <w:rPr>
          <w:rFonts w:eastAsia="Calibri"/>
          <w:color w:val="000000" w:themeColor="text1"/>
        </w:rPr>
      </w:pPr>
    </w:p>
    <w:p w14:paraId="048D56E1" w14:textId="0EE84F53" w:rsidR="55BB5DFA" w:rsidRDefault="6A8ED9ED" w:rsidP="55BB5DFA">
      <w:pPr>
        <w:spacing w:line="259" w:lineRule="auto"/>
        <w:rPr>
          <w:rFonts w:eastAsia="Calibri"/>
          <w:color w:val="000000" w:themeColor="text1"/>
        </w:rPr>
      </w:pPr>
      <w:r w:rsidRPr="55BB5DFA">
        <w:rPr>
          <w:rFonts w:eastAsia="Calibri"/>
          <w:color w:val="000000" w:themeColor="text1"/>
        </w:rPr>
        <w:t>A Dynamic Performance Layer (DPL) improves</w:t>
      </w:r>
      <w:r w:rsidR="70325E52" w:rsidRPr="55BB5DFA">
        <w:rPr>
          <w:rFonts w:eastAsia="Calibri"/>
          <w:color w:val="000000" w:themeColor="text1"/>
        </w:rPr>
        <w:t xml:space="preserve"> durability and</w:t>
      </w:r>
      <w:r w:rsidRPr="55BB5DFA">
        <w:rPr>
          <w:rFonts w:eastAsia="Calibri"/>
          <w:color w:val="000000" w:themeColor="text1"/>
        </w:rPr>
        <w:t xml:space="preserve"> stability</w:t>
      </w:r>
      <w:r w:rsidR="42832985" w:rsidRPr="55BB5DFA">
        <w:rPr>
          <w:rFonts w:eastAsia="Calibri"/>
          <w:color w:val="000000" w:themeColor="text1"/>
        </w:rPr>
        <w:t xml:space="preserve"> of the cable by eliminating friction between shielding and </w:t>
      </w:r>
      <w:r w:rsidR="71E48596" w:rsidRPr="55BB5DFA">
        <w:rPr>
          <w:rFonts w:eastAsia="Calibri"/>
          <w:color w:val="000000" w:themeColor="text1"/>
        </w:rPr>
        <w:t xml:space="preserve">augmenting </w:t>
      </w:r>
      <w:r w:rsidR="42832985" w:rsidRPr="55BB5DFA">
        <w:rPr>
          <w:rFonts w:eastAsia="Calibri"/>
          <w:color w:val="000000" w:themeColor="text1"/>
        </w:rPr>
        <w:t>strength.</w:t>
      </w:r>
      <w:r w:rsidRPr="55BB5DFA">
        <w:rPr>
          <w:rFonts w:eastAsia="Calibri"/>
          <w:color w:val="000000" w:themeColor="text1"/>
        </w:rPr>
        <w:t xml:space="preserve"> </w:t>
      </w:r>
      <w:r w:rsidR="1F31111F" w:rsidRPr="55BB5DFA">
        <w:rPr>
          <w:rFonts w:eastAsia="Calibri"/>
          <w:color w:val="000000" w:themeColor="text1"/>
        </w:rPr>
        <w:t>This r</w:t>
      </w:r>
      <w:r w:rsidR="2FBB8CB0" w:rsidRPr="55BB5DFA">
        <w:rPr>
          <w:rFonts w:eastAsia="Calibri"/>
          <w:color w:val="000000" w:themeColor="text1"/>
        </w:rPr>
        <w:t>esults</w:t>
      </w:r>
      <w:r w:rsidR="7F01A132" w:rsidRPr="55BB5DFA">
        <w:rPr>
          <w:rFonts w:eastAsia="Calibri"/>
          <w:color w:val="000000" w:themeColor="text1"/>
        </w:rPr>
        <w:t xml:space="preserve"> </w:t>
      </w:r>
      <w:r w:rsidR="1680E38F" w:rsidRPr="55BB5DFA">
        <w:rPr>
          <w:rFonts w:eastAsia="Calibri"/>
          <w:color w:val="000000" w:themeColor="text1"/>
        </w:rPr>
        <w:t xml:space="preserve">in </w:t>
      </w:r>
      <w:r w:rsidR="7F01A132" w:rsidRPr="55BB5DFA">
        <w:rPr>
          <w:rFonts w:eastAsia="Calibri"/>
          <w:color w:val="000000" w:themeColor="text1"/>
        </w:rPr>
        <w:t>more accurate, dependable performance</w:t>
      </w:r>
      <w:r w:rsidR="7A71A403" w:rsidRPr="55BB5DFA">
        <w:rPr>
          <w:rFonts w:eastAsia="Calibri"/>
          <w:color w:val="000000" w:themeColor="text1"/>
        </w:rPr>
        <w:t xml:space="preserve"> throughout the service life of the cable</w:t>
      </w:r>
      <w:r w:rsidR="100E0B41" w:rsidRPr="55BB5DFA">
        <w:rPr>
          <w:rFonts w:eastAsia="Calibri"/>
          <w:color w:val="000000" w:themeColor="text1"/>
        </w:rPr>
        <w:t>, even when subjected to consistent movement and bending.</w:t>
      </w:r>
      <w:r w:rsidR="5894C7B3" w:rsidRPr="55BB5DFA">
        <w:rPr>
          <w:rFonts w:eastAsia="Calibri"/>
          <w:color w:val="000000" w:themeColor="text1"/>
        </w:rPr>
        <w:t xml:space="preserve"> Download the</w:t>
      </w:r>
      <w:r w:rsidR="006E3E84">
        <w:rPr>
          <w:rFonts w:eastAsia="Calibri"/>
          <w:color w:val="000000" w:themeColor="text1"/>
        </w:rPr>
        <w:t xml:space="preserve"> </w:t>
      </w:r>
      <w:hyperlink r:id="rId13" w:history="1">
        <w:r w:rsidR="006E3E84" w:rsidRPr="006E3E84">
          <w:rPr>
            <w:rStyle w:val="Hyperlink"/>
            <w:rFonts w:eastAsia="Calibri"/>
          </w:rPr>
          <w:t>Nitrowave Cable</w:t>
        </w:r>
        <w:r w:rsidR="5894C7B3" w:rsidRPr="006E3E84">
          <w:rPr>
            <w:rStyle w:val="Hyperlink"/>
            <w:rFonts w:eastAsia="Calibri"/>
          </w:rPr>
          <w:t xml:space="preserve"> </w:t>
        </w:r>
        <w:r w:rsidR="6725F420" w:rsidRPr="006E3E84">
          <w:rPr>
            <w:rStyle w:val="Hyperlink"/>
            <w:rFonts w:eastAsia="Calibri"/>
          </w:rPr>
          <w:t xml:space="preserve">Stability </w:t>
        </w:r>
        <w:r w:rsidR="362C2A08" w:rsidRPr="006E3E84">
          <w:rPr>
            <w:rStyle w:val="Hyperlink"/>
            <w:rFonts w:eastAsia="Calibri"/>
          </w:rPr>
          <w:t>D</w:t>
        </w:r>
        <w:r w:rsidR="4DC09740" w:rsidRPr="006E3E84">
          <w:rPr>
            <w:rStyle w:val="Hyperlink"/>
            <w:rFonts w:eastAsia="Calibri"/>
          </w:rPr>
          <w:t>ocument</w:t>
        </w:r>
      </w:hyperlink>
      <w:r w:rsidR="4DC09740" w:rsidRPr="55BB5DFA">
        <w:rPr>
          <w:rFonts w:eastAsia="Calibri"/>
          <w:color w:val="000000" w:themeColor="text1"/>
        </w:rPr>
        <w:t xml:space="preserve"> </w:t>
      </w:r>
      <w:r w:rsidR="6725F420" w:rsidRPr="55BB5DFA">
        <w:rPr>
          <w:rFonts w:eastAsia="Calibri"/>
          <w:color w:val="000000" w:themeColor="text1"/>
        </w:rPr>
        <w:t xml:space="preserve">for </w:t>
      </w:r>
      <w:r w:rsidR="4E470637" w:rsidRPr="55BB5DFA">
        <w:rPr>
          <w:rFonts w:eastAsia="Calibri"/>
          <w:color w:val="000000" w:themeColor="text1"/>
        </w:rPr>
        <w:t xml:space="preserve">test data by cable type. </w:t>
      </w:r>
      <w:r w:rsidR="6A27AF02" w:rsidRPr="55BB5DFA">
        <w:rPr>
          <w:rFonts w:eastAsia="Calibri"/>
          <w:color w:val="000000" w:themeColor="text1"/>
        </w:rPr>
        <w:t xml:space="preserve"> </w:t>
      </w:r>
    </w:p>
    <w:p w14:paraId="7CF49D09" w14:textId="77777777" w:rsidR="00A14A3D" w:rsidRDefault="00A14A3D" w:rsidP="55BB5DFA">
      <w:pPr>
        <w:spacing w:line="259" w:lineRule="auto"/>
        <w:rPr>
          <w:rFonts w:eastAsia="Calibri"/>
          <w:color w:val="000000" w:themeColor="text1"/>
        </w:rPr>
      </w:pPr>
    </w:p>
    <w:p w14:paraId="32410858" w14:textId="0E820599" w:rsidR="16B2826B" w:rsidRDefault="00A14A3D" w:rsidP="55BB5DFA">
      <w:pPr>
        <w:spacing w:line="259" w:lineRule="auto"/>
      </w:pPr>
      <w:r>
        <w:rPr>
          <w:noProof/>
        </w:rPr>
        <w:drawing>
          <wp:inline distT="0" distB="0" distL="0" distR="0" wp14:anchorId="2D1D6D44" wp14:editId="2862A4E1">
            <wp:extent cx="2887980" cy="2803734"/>
            <wp:effectExtent l="0" t="0" r="0" b="3175"/>
            <wp:docPr id="458849963" name="Picture 2" descr="A close-up of a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49963" name="Picture 2" descr="A close-up of a cable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" b="1"/>
                    <a:stretch/>
                  </pic:blipFill>
                  <pic:spPr bwMode="auto">
                    <a:xfrm>
                      <a:off x="0" y="0"/>
                      <a:ext cx="2916273" cy="283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E8495" w14:textId="0549D8E0" w:rsidR="55BB5DFA" w:rsidRDefault="55BB5DFA" w:rsidP="55BB5DFA">
      <w:pPr>
        <w:spacing w:line="259" w:lineRule="auto"/>
        <w:rPr>
          <w:rFonts w:eastAsia="Calibri"/>
          <w:color w:val="000000" w:themeColor="text1"/>
        </w:rPr>
      </w:pPr>
    </w:p>
    <w:p w14:paraId="5949C28B" w14:textId="009C54B9" w:rsidR="00645454" w:rsidRDefault="00645454" w:rsidP="55BB5DFA">
      <w:pPr>
        <w:rPr>
          <w:rFonts w:eastAsia="Calibri"/>
          <w:color w:val="000000" w:themeColor="text1"/>
        </w:rPr>
      </w:pPr>
    </w:p>
    <w:p w14:paraId="27B51696" w14:textId="248AEE84" w:rsidR="00FE3471" w:rsidRDefault="0F5A30F1" w:rsidP="55BB5DFA">
      <w:pPr>
        <w:rPr>
          <w:rFonts w:eastAsia="Calibri"/>
          <w:color w:val="000000" w:themeColor="text1"/>
        </w:rPr>
      </w:pPr>
      <w:proofErr w:type="spellStart"/>
      <w:r w:rsidRPr="55BB5DFA">
        <w:rPr>
          <w:rFonts w:eastAsia="Calibri"/>
          <w:color w:val="000000" w:themeColor="text1"/>
        </w:rPr>
        <w:t>Samtec’s</w:t>
      </w:r>
      <w:proofErr w:type="spellEnd"/>
      <w:r w:rsidRPr="55BB5DFA">
        <w:rPr>
          <w:rFonts w:eastAsia="Calibri"/>
          <w:color w:val="000000" w:themeColor="text1"/>
        </w:rPr>
        <w:t xml:space="preserve"> </w:t>
      </w:r>
      <w:r w:rsidR="629D207B" w:rsidRPr="55BB5DFA">
        <w:rPr>
          <w:rFonts w:eastAsia="Calibri"/>
          <w:color w:val="000000" w:themeColor="text1"/>
        </w:rPr>
        <w:t>orange</w:t>
      </w:r>
      <w:r w:rsidRPr="55BB5DFA">
        <w:rPr>
          <w:rFonts w:eastAsia="Calibri"/>
          <w:color w:val="000000" w:themeColor="text1"/>
        </w:rPr>
        <w:t xml:space="preserve"> </w:t>
      </w:r>
      <w:proofErr w:type="spellStart"/>
      <w:r w:rsidRPr="55BB5DFA">
        <w:rPr>
          <w:rFonts w:eastAsia="Calibri"/>
          <w:color w:val="000000" w:themeColor="text1"/>
        </w:rPr>
        <w:t>Nitrowave</w:t>
      </w:r>
      <w:proofErr w:type="spellEnd"/>
      <w:r w:rsidRPr="55BB5DFA">
        <w:rPr>
          <w:rFonts w:eastAsia="Calibri"/>
          <w:color w:val="000000" w:themeColor="text1"/>
        </w:rPr>
        <w:t xml:space="preserve"> cable</w:t>
      </w:r>
      <w:r w:rsidR="00245E8D" w:rsidRPr="55BB5DFA">
        <w:rPr>
          <w:rFonts w:eastAsia="Calibri"/>
          <w:color w:val="000000" w:themeColor="text1"/>
        </w:rPr>
        <w:t xml:space="preserve"> </w:t>
      </w:r>
      <w:r w:rsidR="2FA32CAD" w:rsidRPr="55BB5DFA">
        <w:rPr>
          <w:rFonts w:eastAsia="Calibri"/>
          <w:color w:val="000000" w:themeColor="text1"/>
        </w:rPr>
        <w:t xml:space="preserve">is available with a </w:t>
      </w:r>
      <w:r w:rsidR="00245E8D" w:rsidRPr="55BB5DFA">
        <w:rPr>
          <w:rFonts w:eastAsia="Calibri"/>
          <w:color w:val="000000" w:themeColor="text1"/>
        </w:rPr>
        <w:t>variety of connector end options and cable lengths for application-specific adaptability. Connector end options include 1.0 mm, 1.85 mm, 2.40 mm, 2.92 mm, and SMA. Catalog-standard assembly lengths are 305 (12-inch), 610 mm (24-inch) and 1000 mm (39.37-inch)</w:t>
      </w:r>
      <w:r w:rsidR="5533A757" w:rsidRPr="55BB5DFA">
        <w:rPr>
          <w:rFonts w:eastAsia="Calibri"/>
          <w:color w:val="000000" w:themeColor="text1"/>
        </w:rPr>
        <w:t>; c</w:t>
      </w:r>
      <w:r w:rsidR="34CB869A" w:rsidRPr="55BB5DFA">
        <w:rPr>
          <w:rFonts w:eastAsia="Calibri"/>
          <w:color w:val="000000" w:themeColor="text1"/>
        </w:rPr>
        <w:t>ustom cable lengths are</w:t>
      </w:r>
      <w:r w:rsidR="6C11DADB" w:rsidRPr="55BB5DFA">
        <w:rPr>
          <w:rFonts w:eastAsia="Calibri"/>
          <w:color w:val="000000" w:themeColor="text1"/>
        </w:rPr>
        <w:t xml:space="preserve"> also</w:t>
      </w:r>
      <w:r w:rsidR="34CB869A" w:rsidRPr="55BB5DFA">
        <w:rPr>
          <w:rFonts w:eastAsia="Calibri"/>
          <w:color w:val="000000" w:themeColor="text1"/>
        </w:rPr>
        <w:t xml:space="preserve"> available. </w:t>
      </w:r>
      <w:r w:rsidR="4AFE275B" w:rsidRPr="55BB5DFA">
        <w:rPr>
          <w:rFonts w:eastAsia="Calibri"/>
          <w:color w:val="000000" w:themeColor="text1"/>
        </w:rPr>
        <w:t>Optional p</w:t>
      </w:r>
      <w:r w:rsidR="56FEA1D4" w:rsidRPr="55BB5DFA">
        <w:rPr>
          <w:rFonts w:eastAsia="Calibri"/>
          <w:color w:val="000000" w:themeColor="text1"/>
        </w:rPr>
        <w:t>hase matching of cable</w:t>
      </w:r>
      <w:r w:rsidR="16AC1A96" w:rsidRPr="55BB5DFA">
        <w:rPr>
          <w:rFonts w:eastAsia="Calibri"/>
          <w:color w:val="000000" w:themeColor="text1"/>
        </w:rPr>
        <w:t xml:space="preserve"> pair</w:t>
      </w:r>
      <w:r w:rsidR="56FEA1D4" w:rsidRPr="55BB5DFA">
        <w:rPr>
          <w:rFonts w:eastAsia="Calibri"/>
          <w:color w:val="000000" w:themeColor="text1"/>
        </w:rPr>
        <w:t>s</w:t>
      </w:r>
      <w:r w:rsidR="77183FF8" w:rsidRPr="55BB5DFA">
        <w:rPr>
          <w:rFonts w:eastAsia="Calibri"/>
          <w:color w:val="000000" w:themeColor="text1"/>
        </w:rPr>
        <w:t xml:space="preserve"> to </w:t>
      </w:r>
      <w:r w:rsidR="5E0BC9BC" w:rsidRPr="55BB5DFA">
        <w:rPr>
          <w:rFonts w:eastAsia="Calibri"/>
          <w:color w:val="000000" w:themeColor="text1"/>
        </w:rPr>
        <w:t>1</w:t>
      </w:r>
      <w:r w:rsidR="5AF10BE4" w:rsidRPr="55BB5DFA">
        <w:rPr>
          <w:rFonts w:eastAsia="Calibri"/>
          <w:color w:val="000000" w:themeColor="text1"/>
        </w:rPr>
        <w:t>, 2 or</w:t>
      </w:r>
      <w:r w:rsidR="77183FF8" w:rsidRPr="55BB5DFA">
        <w:rPr>
          <w:rFonts w:eastAsia="Calibri"/>
          <w:color w:val="000000" w:themeColor="text1"/>
        </w:rPr>
        <w:t xml:space="preserve"> </w:t>
      </w:r>
      <w:r w:rsidR="267F514E" w:rsidRPr="55BB5DFA">
        <w:rPr>
          <w:rFonts w:eastAsia="Calibri"/>
          <w:color w:val="000000" w:themeColor="text1"/>
        </w:rPr>
        <w:t xml:space="preserve">5 </w:t>
      </w:r>
      <w:r w:rsidR="236E01DA" w:rsidRPr="55BB5DFA">
        <w:rPr>
          <w:rFonts w:eastAsia="Calibri"/>
          <w:color w:val="000000" w:themeColor="text1"/>
        </w:rPr>
        <w:t>pico-second</w:t>
      </w:r>
      <w:r w:rsidR="3C3A1CA7" w:rsidRPr="55BB5DFA">
        <w:rPr>
          <w:rFonts w:eastAsia="Calibri"/>
          <w:color w:val="000000" w:themeColor="text1"/>
        </w:rPr>
        <w:t>s</w:t>
      </w:r>
      <w:r w:rsidR="63987D13" w:rsidRPr="55BB5DFA">
        <w:rPr>
          <w:rFonts w:eastAsia="Calibri"/>
          <w:color w:val="000000" w:themeColor="text1"/>
        </w:rPr>
        <w:t xml:space="preserve"> </w:t>
      </w:r>
      <w:r w:rsidR="126C0827" w:rsidRPr="55BB5DFA">
        <w:rPr>
          <w:rFonts w:eastAsia="Calibri"/>
          <w:color w:val="000000" w:themeColor="text1"/>
        </w:rPr>
        <w:t>allows</w:t>
      </w:r>
      <w:r w:rsidR="56FEA1D4" w:rsidRPr="55BB5DFA">
        <w:rPr>
          <w:rFonts w:eastAsia="Calibri"/>
          <w:color w:val="000000" w:themeColor="text1"/>
        </w:rPr>
        <w:t xml:space="preserve"> </w:t>
      </w:r>
      <w:r w:rsidR="5B20BA60" w:rsidRPr="55BB5DFA">
        <w:rPr>
          <w:rFonts w:eastAsia="Calibri"/>
          <w:color w:val="000000" w:themeColor="text1"/>
        </w:rPr>
        <w:t xml:space="preserve">precise timing </w:t>
      </w:r>
      <w:r w:rsidR="35E857E8" w:rsidRPr="55BB5DFA">
        <w:rPr>
          <w:rFonts w:eastAsia="Calibri"/>
          <w:color w:val="000000" w:themeColor="text1"/>
        </w:rPr>
        <w:t xml:space="preserve">and </w:t>
      </w:r>
      <w:r w:rsidR="532C7F10" w:rsidRPr="55BB5DFA">
        <w:rPr>
          <w:rFonts w:eastAsia="Calibri"/>
          <w:color w:val="000000" w:themeColor="text1"/>
        </w:rPr>
        <w:t>optimal signal integrity</w:t>
      </w:r>
      <w:r w:rsidR="2520F701" w:rsidRPr="55BB5DFA">
        <w:rPr>
          <w:rFonts w:eastAsia="Calibri"/>
          <w:color w:val="000000" w:themeColor="text1"/>
        </w:rPr>
        <w:t xml:space="preserve"> of differential pair signaling</w:t>
      </w:r>
      <w:r w:rsidR="2F9859B7" w:rsidRPr="55BB5DFA">
        <w:rPr>
          <w:rFonts w:eastAsia="Calibri"/>
          <w:color w:val="000000" w:themeColor="text1"/>
        </w:rPr>
        <w:t>.</w:t>
      </w:r>
    </w:p>
    <w:p w14:paraId="0512796B" w14:textId="562048ED" w:rsidR="004678D0" w:rsidRPr="004678D0" w:rsidRDefault="004678D0" w:rsidP="55BB5DFA">
      <w:pPr>
        <w:rPr>
          <w:rFonts w:eastAsia="Calibri"/>
          <w:color w:val="000000" w:themeColor="text1"/>
        </w:rPr>
      </w:pPr>
    </w:p>
    <w:p w14:paraId="04344277" w14:textId="1860234E" w:rsidR="004678D0" w:rsidRPr="004678D0" w:rsidRDefault="7EDF650B" w:rsidP="55BB5DFA">
      <w:pPr>
        <w:rPr>
          <w:rFonts w:ascii="Calibri" w:hAnsi="Calibri" w:cs="Calibri"/>
          <w:color w:val="222222"/>
        </w:rPr>
      </w:pPr>
      <w:r w:rsidRPr="55BB5DFA">
        <w:rPr>
          <w:rFonts w:eastAsia="Calibri"/>
          <w:color w:val="000000" w:themeColor="text1"/>
        </w:rPr>
        <w:t xml:space="preserve">Target applications include </w:t>
      </w:r>
      <w:r w:rsidRPr="55BB5DFA">
        <w:t>lab test environments</w:t>
      </w:r>
      <w:r w:rsidR="2708A208" w:rsidRPr="55BB5DFA">
        <w:t xml:space="preserve"> such as test </w:t>
      </w:r>
      <w:r w:rsidR="69AFB922" w:rsidRPr="55BB5DFA">
        <w:t>&amp;</w:t>
      </w:r>
      <w:r w:rsidR="2708A208" w:rsidRPr="55BB5DFA">
        <w:t xml:space="preserve"> measurement and high-speed digital testing,</w:t>
      </w:r>
      <w:r w:rsidRPr="55BB5DFA">
        <w:t xml:space="preserve"> ATE systems, and low-loss rugged environments such as aerospace, defense and datacom.</w:t>
      </w:r>
      <w:r w:rsidR="2F457606" w:rsidRPr="55BB5DFA">
        <w:t xml:space="preserve"> </w:t>
      </w:r>
      <w:r w:rsidR="004678D0" w:rsidRPr="55BB5DFA">
        <w:rPr>
          <w:rFonts w:ascii="Calibri" w:hAnsi="Calibri" w:cs="Calibri"/>
          <w:color w:val="222222"/>
          <w:shd w:val="clear" w:color="auto" w:fill="FFFFFF"/>
        </w:rPr>
        <w:t>During product development, frequency capability was purposefully designed to go beyond traditional industry targets in support of advancing applications and spectrum allocation</w:t>
      </w:r>
      <w:r w:rsidR="3F1685C5" w:rsidRPr="55BB5DFA">
        <w:rPr>
          <w:rFonts w:ascii="Calibri" w:hAnsi="Calibri" w:cs="Calibri"/>
          <w:color w:val="222222"/>
          <w:shd w:val="clear" w:color="auto" w:fill="FFFFFF"/>
        </w:rPr>
        <w:t xml:space="preserve">, improving </w:t>
      </w:r>
      <w:r w:rsidR="004678D0" w:rsidRPr="55BB5DFA">
        <w:rPr>
          <w:rFonts w:ascii="Calibri" w:hAnsi="Calibri" w:cs="Calibri"/>
          <w:color w:val="222222"/>
          <w:shd w:val="clear" w:color="auto" w:fill="FFFFFF"/>
        </w:rPr>
        <w:t>insertion loss performance</w:t>
      </w:r>
      <w:r w:rsidR="70F789A1" w:rsidRPr="55BB5DFA">
        <w:rPr>
          <w:rFonts w:ascii="Calibri" w:hAnsi="Calibri" w:cs="Calibri"/>
          <w:color w:val="222222"/>
          <w:shd w:val="clear" w:color="auto" w:fill="FFFFFF"/>
        </w:rPr>
        <w:t>.</w:t>
      </w:r>
    </w:p>
    <w:p w14:paraId="7FE886DC" w14:textId="182A0037" w:rsidR="006752DE" w:rsidRDefault="006752DE" w:rsidP="55BB5DFA">
      <w:pPr>
        <w:rPr>
          <w:rFonts w:ascii="Calibri" w:hAnsi="Calibri" w:cs="Calibri"/>
          <w:color w:val="000000" w:themeColor="text1"/>
        </w:rPr>
      </w:pPr>
    </w:p>
    <w:p w14:paraId="4DF12B2E" w14:textId="48731F2E" w:rsidR="55BB5DFA" w:rsidRDefault="00BB2618" w:rsidP="00B718E0">
      <w:pPr>
        <w:rPr>
          <w:rFonts w:eastAsia="Calibri"/>
          <w:color w:val="000000" w:themeColor="text1"/>
        </w:rPr>
      </w:pPr>
      <w:proofErr w:type="spellStart"/>
      <w:r w:rsidRPr="55BB5DFA">
        <w:rPr>
          <w:rFonts w:eastAsia="Calibri"/>
          <w:color w:val="000000" w:themeColor="text1"/>
        </w:rPr>
        <w:t>Samtec’s</w:t>
      </w:r>
      <w:proofErr w:type="spellEnd"/>
      <w:r w:rsidRPr="55BB5DFA">
        <w:rPr>
          <w:rFonts w:eastAsia="Calibri"/>
          <w:color w:val="000000" w:themeColor="text1"/>
        </w:rPr>
        <w:t xml:space="preserve"> </w:t>
      </w:r>
      <w:proofErr w:type="spellStart"/>
      <w:r w:rsidRPr="55BB5DFA">
        <w:rPr>
          <w:rFonts w:eastAsia="Calibri"/>
          <w:color w:val="000000" w:themeColor="text1"/>
        </w:rPr>
        <w:t>Nitrowave</w:t>
      </w:r>
      <w:proofErr w:type="spellEnd"/>
      <w:r w:rsidRPr="55BB5DFA">
        <w:rPr>
          <w:rFonts w:eastAsia="Calibri"/>
          <w:color w:val="000000" w:themeColor="text1"/>
        </w:rPr>
        <w:t xml:space="preserve"> cable assemblies are in stock directly from </w:t>
      </w:r>
      <w:proofErr w:type="spellStart"/>
      <w:r w:rsidRPr="55BB5DFA">
        <w:rPr>
          <w:rFonts w:eastAsia="Calibri"/>
          <w:color w:val="000000" w:themeColor="text1"/>
        </w:rPr>
        <w:t>Samtec</w:t>
      </w:r>
      <w:proofErr w:type="spellEnd"/>
      <w:r w:rsidR="469ABAE6" w:rsidRPr="55BB5DFA">
        <w:rPr>
          <w:rFonts w:eastAsia="Calibri"/>
          <w:color w:val="000000" w:themeColor="text1"/>
        </w:rPr>
        <w:t>.</w:t>
      </w:r>
      <w:r w:rsidRPr="55BB5DFA">
        <w:rPr>
          <w:rFonts w:eastAsia="Calibri"/>
          <w:color w:val="000000" w:themeColor="text1"/>
        </w:rPr>
        <w:t xml:space="preserve"> For more information visit </w:t>
      </w:r>
      <w:hyperlink r:id="rId15">
        <w:r w:rsidRPr="55BB5DFA">
          <w:rPr>
            <w:rStyle w:val="Hyperlink"/>
            <w:rFonts w:eastAsia="Calibri"/>
          </w:rPr>
          <w:t>samtec.com/nitrowave</w:t>
        </w:r>
      </w:hyperlink>
      <w:r w:rsidRPr="55BB5DFA">
        <w:rPr>
          <w:rFonts w:eastAsia="Calibri"/>
          <w:color w:val="000000" w:themeColor="text1"/>
        </w:rPr>
        <w:t xml:space="preserve"> or contact </w:t>
      </w:r>
      <w:hyperlink r:id="rId16">
        <w:r w:rsidRPr="55BB5DFA">
          <w:rPr>
            <w:rStyle w:val="Hyperlink"/>
            <w:rFonts w:eastAsia="Calibri"/>
          </w:rPr>
          <w:t>RFgroup@samtec.com</w:t>
        </w:r>
      </w:hyperlink>
      <w:r w:rsidRPr="55BB5DFA">
        <w:rPr>
          <w:rFonts w:eastAsia="Calibri"/>
          <w:color w:val="000000" w:themeColor="text1"/>
        </w:rPr>
        <w:t xml:space="preserve">. </w:t>
      </w:r>
    </w:p>
    <w:p w14:paraId="53A7951A" w14:textId="77777777" w:rsidR="00B718E0" w:rsidRDefault="00B718E0" w:rsidP="00B718E0">
      <w:pPr>
        <w:rPr>
          <w:rFonts w:eastAsia="Calibri"/>
          <w:color w:val="000000" w:themeColor="text1"/>
        </w:rPr>
      </w:pPr>
    </w:p>
    <w:p w14:paraId="7F1C2230" w14:textId="77777777" w:rsidR="00B718E0" w:rsidRDefault="00B718E0" w:rsidP="00B718E0">
      <w:pPr>
        <w:rPr>
          <w:rFonts w:eastAsia="Calibri"/>
          <w:color w:val="000000" w:themeColor="text1"/>
        </w:rPr>
      </w:pPr>
    </w:p>
    <w:p w14:paraId="77EF1336" w14:textId="77777777" w:rsidR="004C6BAE" w:rsidRDefault="004C6BAE" w:rsidP="004C6BAE">
      <w:pPr>
        <w:rPr>
          <w:sz w:val="22"/>
          <w:szCs w:val="22"/>
        </w:rPr>
      </w:pPr>
      <w:r>
        <w:rPr>
          <w:sz w:val="22"/>
          <w:szCs w:val="22"/>
        </w:rPr>
        <w:t>-----------------------------</w:t>
      </w:r>
    </w:p>
    <w:p w14:paraId="29C0F83A" w14:textId="77777777" w:rsidR="004C6BAE" w:rsidRPr="00EF1E9B" w:rsidRDefault="004C6BAE" w:rsidP="004C6BAE">
      <w:pPr>
        <w:outlineLvl w:val="0"/>
        <w:rPr>
          <w:rFonts w:ascii="Calibri" w:hAnsi="Calibri" w:cs="Calibri"/>
          <w:b/>
        </w:rPr>
      </w:pPr>
      <w:r w:rsidRPr="00EF1E9B">
        <w:rPr>
          <w:rFonts w:ascii="Calibri" w:hAnsi="Calibri" w:cs="Calibri"/>
          <w:b/>
        </w:rPr>
        <w:t xml:space="preserve">About </w:t>
      </w:r>
      <w:proofErr w:type="spellStart"/>
      <w:r w:rsidRPr="00EF1E9B">
        <w:rPr>
          <w:rFonts w:ascii="Calibri" w:hAnsi="Calibri" w:cs="Calibri"/>
          <w:b/>
        </w:rPr>
        <w:t>Samtec</w:t>
      </w:r>
      <w:proofErr w:type="spellEnd"/>
      <w:r w:rsidRPr="00EF1E9B">
        <w:rPr>
          <w:rFonts w:ascii="Calibri" w:hAnsi="Calibri" w:cs="Calibri"/>
          <w:b/>
        </w:rPr>
        <w:t xml:space="preserve">, Inc. </w:t>
      </w:r>
    </w:p>
    <w:p w14:paraId="6AFF9B6A" w14:textId="7DA652A1" w:rsidR="004C6BAE" w:rsidRPr="0023245B" w:rsidRDefault="004C6BAE" w:rsidP="004C6BAE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Founded in 1976,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</w:rPr>
        <w:t>Samtec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 is a privately held, $1 </w:t>
      </w:r>
      <w:r w:rsidR="00E1067E">
        <w:rPr>
          <w:rFonts w:ascii="Calibri" w:hAnsi="Calibri" w:cs="Calibri"/>
          <w:sz w:val="22"/>
          <w:szCs w:val="22"/>
          <w:shd w:val="clear" w:color="auto" w:fill="FFFFFF"/>
        </w:rPr>
        <w:t>B</w:t>
      </w:r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illion global manufacturer of a broad line of electronic interconnect solutions, including High-Speed Board-to-Board, High-Speed Cables, Mid-Board and Panel Optics, Precision RF, Flexible Stacking, and Micro/Rugged components and cables.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</w:rPr>
        <w:t>Samtec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 Technology Centers are dedicated to developing and advancing technologies, strategies, and products to optimize both the performance and cost of a system from the bare die to an interface 100 meters away, and all interconnect points in between.  With 40+ international locations and products sold in more than 125 different countries,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</w:rPr>
        <w:t>Samtec’s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 global presence enables its unmatched customer service. For more information, please visit: </w:t>
      </w:r>
      <w:hyperlink r:id="rId17" w:history="1">
        <w:r w:rsidRPr="002324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http://www.samtec.com</w:t>
        </w:r>
      </w:hyperlink>
      <w:r w:rsidRPr="0023245B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6AFA233F" w14:textId="77777777" w:rsidR="004C6BAE" w:rsidRDefault="004C6BAE" w:rsidP="004C6BA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9271DC0" w14:textId="77777777" w:rsidR="004C6BAE" w:rsidRPr="00C768B4" w:rsidRDefault="004C6BAE" w:rsidP="004C6BAE">
      <w:pPr>
        <w:outlineLvl w:val="0"/>
        <w:rPr>
          <w:b/>
          <w:sz w:val="22"/>
          <w:szCs w:val="22"/>
        </w:rPr>
      </w:pPr>
      <w:proofErr w:type="spellStart"/>
      <w:r w:rsidRPr="00C768B4">
        <w:rPr>
          <w:b/>
          <w:sz w:val="22"/>
          <w:szCs w:val="22"/>
        </w:rPr>
        <w:t>Samtec</w:t>
      </w:r>
      <w:proofErr w:type="spellEnd"/>
      <w:r w:rsidRPr="00C768B4">
        <w:rPr>
          <w:b/>
          <w:sz w:val="22"/>
          <w:szCs w:val="22"/>
        </w:rPr>
        <w:t>, Inc.</w:t>
      </w:r>
    </w:p>
    <w:p w14:paraId="0CAD1DF4" w14:textId="77777777" w:rsidR="004C6BAE" w:rsidRPr="00C768B4" w:rsidRDefault="004C6BAE" w:rsidP="004C6BA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>P.O. Box 1147</w:t>
      </w:r>
    </w:p>
    <w:p w14:paraId="6862CCE4" w14:textId="77777777" w:rsidR="004C6BAE" w:rsidRPr="00C768B4" w:rsidRDefault="004C6BAE" w:rsidP="004C6BA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New Albany, IN 47151-1147 </w:t>
      </w:r>
    </w:p>
    <w:p w14:paraId="315B29F6" w14:textId="77777777" w:rsidR="004C6BAE" w:rsidRPr="00C768B4" w:rsidRDefault="004C6BAE" w:rsidP="004C6BA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USA </w:t>
      </w:r>
    </w:p>
    <w:p w14:paraId="116581C2" w14:textId="77777777" w:rsidR="004C6BAE" w:rsidRPr="007603C4" w:rsidRDefault="004C6BAE" w:rsidP="004C6BAE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sz w:val="22"/>
          <w:szCs w:val="22"/>
        </w:rPr>
        <w:t>Phone: 1-800-SAMTEC-9 (800-726-8329)</w:t>
      </w:r>
    </w:p>
    <w:p w14:paraId="2B792FB7" w14:textId="24B76AB2" w:rsidR="004C6BAE" w:rsidRDefault="004C6BAE" w:rsidP="55BB5DFA">
      <w:pPr>
        <w:rPr>
          <w:rFonts w:eastAsia="Calibri"/>
          <w:color w:val="000000" w:themeColor="text1"/>
        </w:rPr>
      </w:pPr>
    </w:p>
    <w:sectPr w:rsidR="004C6BAE" w:rsidSect="00A14A3D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w67t3KY4fvYH3" int2:id="YwKvcm9e">
      <int2:state int2:value="Rejected" int2:type="AugLoop_Text_Critique"/>
    </int2:textHash>
    <int2:textHash int2:hashCode="AkXyYI6VNEW1ZF" int2:id="ONbuLnuy">
      <int2:state int2:value="Rejected" int2:type="AugLoop_Text_Critique"/>
    </int2:textHash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4EC8"/>
    <w:multiLevelType w:val="hybridMultilevel"/>
    <w:tmpl w:val="895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4"/>
  </w:num>
  <w:num w:numId="5" w16cid:durableId="993872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2CAC"/>
    <w:rsid w:val="000040B6"/>
    <w:rsid w:val="00013E1C"/>
    <w:rsid w:val="0002094C"/>
    <w:rsid w:val="0002471B"/>
    <w:rsid w:val="00037240"/>
    <w:rsid w:val="000406E8"/>
    <w:rsid w:val="00041491"/>
    <w:rsid w:val="00051A9D"/>
    <w:rsid w:val="00055230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A4658"/>
    <w:rsid w:val="000B29C5"/>
    <w:rsid w:val="000B4820"/>
    <w:rsid w:val="000B6678"/>
    <w:rsid w:val="000C1CBB"/>
    <w:rsid w:val="000C4F40"/>
    <w:rsid w:val="000C7373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C3F"/>
    <w:rsid w:val="00113DDB"/>
    <w:rsid w:val="00117A1F"/>
    <w:rsid w:val="00121362"/>
    <w:rsid w:val="001220B4"/>
    <w:rsid w:val="00125D29"/>
    <w:rsid w:val="00127323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90D64"/>
    <w:rsid w:val="001A06D1"/>
    <w:rsid w:val="001A1271"/>
    <w:rsid w:val="001A4CC7"/>
    <w:rsid w:val="001B00D3"/>
    <w:rsid w:val="001B2C5D"/>
    <w:rsid w:val="001C7CC0"/>
    <w:rsid w:val="001D63B9"/>
    <w:rsid w:val="001E08FD"/>
    <w:rsid w:val="001E0FC3"/>
    <w:rsid w:val="001E7642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5E8D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20C0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10869"/>
    <w:rsid w:val="00314FB7"/>
    <w:rsid w:val="00314FD2"/>
    <w:rsid w:val="003260FD"/>
    <w:rsid w:val="003262EC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1482"/>
    <w:rsid w:val="0039481C"/>
    <w:rsid w:val="0039713B"/>
    <w:rsid w:val="003A16FF"/>
    <w:rsid w:val="003A6672"/>
    <w:rsid w:val="003A7D91"/>
    <w:rsid w:val="003B692E"/>
    <w:rsid w:val="003B7558"/>
    <w:rsid w:val="003C50DE"/>
    <w:rsid w:val="003E227C"/>
    <w:rsid w:val="003E46F8"/>
    <w:rsid w:val="003E4EC8"/>
    <w:rsid w:val="003F7215"/>
    <w:rsid w:val="0041614F"/>
    <w:rsid w:val="0042040D"/>
    <w:rsid w:val="004272B2"/>
    <w:rsid w:val="004273C8"/>
    <w:rsid w:val="00432CFB"/>
    <w:rsid w:val="0043443B"/>
    <w:rsid w:val="00435935"/>
    <w:rsid w:val="00436166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678D0"/>
    <w:rsid w:val="00475683"/>
    <w:rsid w:val="00484835"/>
    <w:rsid w:val="00484B55"/>
    <w:rsid w:val="0049172B"/>
    <w:rsid w:val="004932E3"/>
    <w:rsid w:val="0049506B"/>
    <w:rsid w:val="00495A99"/>
    <w:rsid w:val="004A303E"/>
    <w:rsid w:val="004A770C"/>
    <w:rsid w:val="004B5A1C"/>
    <w:rsid w:val="004C0875"/>
    <w:rsid w:val="004C5A2E"/>
    <w:rsid w:val="004C5AEC"/>
    <w:rsid w:val="004C60A4"/>
    <w:rsid w:val="004C6BAE"/>
    <w:rsid w:val="004D423F"/>
    <w:rsid w:val="004D7DC7"/>
    <w:rsid w:val="004E0600"/>
    <w:rsid w:val="004E0F2A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66780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3FDF"/>
    <w:rsid w:val="005A6262"/>
    <w:rsid w:val="005B1D51"/>
    <w:rsid w:val="005B2D31"/>
    <w:rsid w:val="005C3AE4"/>
    <w:rsid w:val="005C3C1F"/>
    <w:rsid w:val="005C5818"/>
    <w:rsid w:val="005D11C9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45454"/>
    <w:rsid w:val="00651F59"/>
    <w:rsid w:val="00655D03"/>
    <w:rsid w:val="006617CD"/>
    <w:rsid w:val="0066196B"/>
    <w:rsid w:val="0066500A"/>
    <w:rsid w:val="00665B4B"/>
    <w:rsid w:val="006706B8"/>
    <w:rsid w:val="006752DE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3E84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5DE1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0BDE"/>
    <w:rsid w:val="00791A54"/>
    <w:rsid w:val="00797AE8"/>
    <w:rsid w:val="00797AF7"/>
    <w:rsid w:val="007A0BE4"/>
    <w:rsid w:val="007A110D"/>
    <w:rsid w:val="007B027E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2A3D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4C40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1352"/>
    <w:rsid w:val="008F6D42"/>
    <w:rsid w:val="00900C6D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4A3D"/>
    <w:rsid w:val="00A14F53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080E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E6E38"/>
    <w:rsid w:val="00AF0CBF"/>
    <w:rsid w:val="00AF24E3"/>
    <w:rsid w:val="00AF4E4E"/>
    <w:rsid w:val="00B022D6"/>
    <w:rsid w:val="00B050B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18E0"/>
    <w:rsid w:val="00B74625"/>
    <w:rsid w:val="00B769FA"/>
    <w:rsid w:val="00B77B52"/>
    <w:rsid w:val="00B92798"/>
    <w:rsid w:val="00B96D14"/>
    <w:rsid w:val="00B97BD8"/>
    <w:rsid w:val="00BA2DEB"/>
    <w:rsid w:val="00BA6404"/>
    <w:rsid w:val="00BB0FC5"/>
    <w:rsid w:val="00BB1474"/>
    <w:rsid w:val="00BB2618"/>
    <w:rsid w:val="00BB3403"/>
    <w:rsid w:val="00BB4E90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4E0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2B2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47BF"/>
    <w:rsid w:val="00D54960"/>
    <w:rsid w:val="00D55645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1B06"/>
    <w:rsid w:val="00D94075"/>
    <w:rsid w:val="00D953A5"/>
    <w:rsid w:val="00D96073"/>
    <w:rsid w:val="00DA102E"/>
    <w:rsid w:val="00DA3FC7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538F"/>
    <w:rsid w:val="00E0638F"/>
    <w:rsid w:val="00E1067E"/>
    <w:rsid w:val="00E11657"/>
    <w:rsid w:val="00E139CA"/>
    <w:rsid w:val="00E31906"/>
    <w:rsid w:val="00E33CBA"/>
    <w:rsid w:val="00E33DC2"/>
    <w:rsid w:val="00E3598D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9533C"/>
    <w:rsid w:val="00EA6AC2"/>
    <w:rsid w:val="00EB1514"/>
    <w:rsid w:val="00EB4847"/>
    <w:rsid w:val="00EB4CA1"/>
    <w:rsid w:val="00EB5CEB"/>
    <w:rsid w:val="00EB6C14"/>
    <w:rsid w:val="00EB7196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943"/>
    <w:rsid w:val="00F51BF7"/>
    <w:rsid w:val="00F54B62"/>
    <w:rsid w:val="00F5757B"/>
    <w:rsid w:val="00F61ECD"/>
    <w:rsid w:val="00F678D9"/>
    <w:rsid w:val="00F7248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3471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45491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9986D5"/>
    <w:rsid w:val="04A79782"/>
    <w:rsid w:val="04BF7094"/>
    <w:rsid w:val="04DDA389"/>
    <w:rsid w:val="053FFC45"/>
    <w:rsid w:val="0542C47D"/>
    <w:rsid w:val="05936CEF"/>
    <w:rsid w:val="05BBD883"/>
    <w:rsid w:val="05E8B969"/>
    <w:rsid w:val="06284357"/>
    <w:rsid w:val="066FC52C"/>
    <w:rsid w:val="0695DF20"/>
    <w:rsid w:val="069E2632"/>
    <w:rsid w:val="06E3F18A"/>
    <w:rsid w:val="0703C8AA"/>
    <w:rsid w:val="0718A468"/>
    <w:rsid w:val="0722C498"/>
    <w:rsid w:val="0773F304"/>
    <w:rsid w:val="07742816"/>
    <w:rsid w:val="07A71E5C"/>
    <w:rsid w:val="07D83614"/>
    <w:rsid w:val="07F3418A"/>
    <w:rsid w:val="07F7135F"/>
    <w:rsid w:val="0803AB14"/>
    <w:rsid w:val="0828163A"/>
    <w:rsid w:val="087AC0EE"/>
    <w:rsid w:val="08BA8A9C"/>
    <w:rsid w:val="08E9CDEE"/>
    <w:rsid w:val="090CC9FF"/>
    <w:rsid w:val="0974EABC"/>
    <w:rsid w:val="099192C8"/>
    <w:rsid w:val="09A6C196"/>
    <w:rsid w:val="0A20B0AC"/>
    <w:rsid w:val="0A6F7FF4"/>
    <w:rsid w:val="0A9630A9"/>
    <w:rsid w:val="0A97723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53F813"/>
    <w:rsid w:val="0CA40796"/>
    <w:rsid w:val="0D0EEDDC"/>
    <w:rsid w:val="0D1EC0AE"/>
    <w:rsid w:val="0D2560A6"/>
    <w:rsid w:val="0D2E1F81"/>
    <w:rsid w:val="0D467632"/>
    <w:rsid w:val="0D503836"/>
    <w:rsid w:val="0DE4D572"/>
    <w:rsid w:val="0DF792E0"/>
    <w:rsid w:val="0E089014"/>
    <w:rsid w:val="0E21B0FC"/>
    <w:rsid w:val="0E6BCFD4"/>
    <w:rsid w:val="0E815D75"/>
    <w:rsid w:val="0EA3BEC1"/>
    <w:rsid w:val="0EC7839A"/>
    <w:rsid w:val="0ED7D44E"/>
    <w:rsid w:val="0F37C39C"/>
    <w:rsid w:val="0F5A30F1"/>
    <w:rsid w:val="0FB4CAF4"/>
    <w:rsid w:val="0FFBE275"/>
    <w:rsid w:val="100E0B41"/>
    <w:rsid w:val="1054AE50"/>
    <w:rsid w:val="10667F64"/>
    <w:rsid w:val="1066DD0C"/>
    <w:rsid w:val="1086B663"/>
    <w:rsid w:val="10C1DEE1"/>
    <w:rsid w:val="10FA9915"/>
    <w:rsid w:val="10FF3754"/>
    <w:rsid w:val="1138A36E"/>
    <w:rsid w:val="113D93E6"/>
    <w:rsid w:val="11530177"/>
    <w:rsid w:val="11796C7F"/>
    <w:rsid w:val="11DD4C5E"/>
    <w:rsid w:val="11EC616C"/>
    <w:rsid w:val="1224BD07"/>
    <w:rsid w:val="122B1061"/>
    <w:rsid w:val="125D7E0B"/>
    <w:rsid w:val="12646E3C"/>
    <w:rsid w:val="126C0827"/>
    <w:rsid w:val="127008B2"/>
    <w:rsid w:val="1279D413"/>
    <w:rsid w:val="12DF3FEC"/>
    <w:rsid w:val="12FC119A"/>
    <w:rsid w:val="13116644"/>
    <w:rsid w:val="134FE790"/>
    <w:rsid w:val="13EFA926"/>
    <w:rsid w:val="145533A7"/>
    <w:rsid w:val="15785D3C"/>
    <w:rsid w:val="15904054"/>
    <w:rsid w:val="15B6F975"/>
    <w:rsid w:val="15CCF790"/>
    <w:rsid w:val="15D0F31B"/>
    <w:rsid w:val="15D45176"/>
    <w:rsid w:val="15DCE1D5"/>
    <w:rsid w:val="15E17953"/>
    <w:rsid w:val="16043C00"/>
    <w:rsid w:val="16411A06"/>
    <w:rsid w:val="1660CB83"/>
    <w:rsid w:val="16793973"/>
    <w:rsid w:val="1680DB4B"/>
    <w:rsid w:val="1680E38F"/>
    <w:rsid w:val="169D53AC"/>
    <w:rsid w:val="16AC1A96"/>
    <w:rsid w:val="16B2826B"/>
    <w:rsid w:val="16B68C5D"/>
    <w:rsid w:val="16CD1F13"/>
    <w:rsid w:val="16DCC98D"/>
    <w:rsid w:val="16DDC555"/>
    <w:rsid w:val="17484C14"/>
    <w:rsid w:val="174D4EA0"/>
    <w:rsid w:val="17681268"/>
    <w:rsid w:val="1771B830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AA76CE"/>
    <w:rsid w:val="19AF0670"/>
    <w:rsid w:val="19EB9132"/>
    <w:rsid w:val="1A232C3A"/>
    <w:rsid w:val="1A29C91E"/>
    <w:rsid w:val="1A39A39C"/>
    <w:rsid w:val="1A5A3E04"/>
    <w:rsid w:val="1A6E9CA7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ACFA3"/>
    <w:rsid w:val="1C8F1B47"/>
    <w:rsid w:val="1CB62E3B"/>
    <w:rsid w:val="1D396E98"/>
    <w:rsid w:val="1D598D40"/>
    <w:rsid w:val="1DBB7855"/>
    <w:rsid w:val="1DBE9443"/>
    <w:rsid w:val="1DD74BE6"/>
    <w:rsid w:val="1DECB24B"/>
    <w:rsid w:val="1E372233"/>
    <w:rsid w:val="1E525A27"/>
    <w:rsid w:val="1E70C5F5"/>
    <w:rsid w:val="1E79D895"/>
    <w:rsid w:val="1E7F8CA5"/>
    <w:rsid w:val="1E7F9489"/>
    <w:rsid w:val="1E84C921"/>
    <w:rsid w:val="1E89D369"/>
    <w:rsid w:val="1ED9637D"/>
    <w:rsid w:val="1EF37729"/>
    <w:rsid w:val="1F0F2171"/>
    <w:rsid w:val="1F2C5600"/>
    <w:rsid w:val="1F31111F"/>
    <w:rsid w:val="1F5EAD04"/>
    <w:rsid w:val="1F648BE2"/>
    <w:rsid w:val="1F6F333C"/>
    <w:rsid w:val="1FD3656C"/>
    <w:rsid w:val="1FE7F0AC"/>
    <w:rsid w:val="1FEE2A88"/>
    <w:rsid w:val="201FFEA5"/>
    <w:rsid w:val="20609920"/>
    <w:rsid w:val="20678C5F"/>
    <w:rsid w:val="2091EB8D"/>
    <w:rsid w:val="20B1080B"/>
    <w:rsid w:val="20D3A8A0"/>
    <w:rsid w:val="20DB0889"/>
    <w:rsid w:val="20F43005"/>
    <w:rsid w:val="20FD9C3B"/>
    <w:rsid w:val="212738D6"/>
    <w:rsid w:val="218D124B"/>
    <w:rsid w:val="21F278B8"/>
    <w:rsid w:val="21FFCCEB"/>
    <w:rsid w:val="2203F59E"/>
    <w:rsid w:val="22093CFE"/>
    <w:rsid w:val="22C8134F"/>
    <w:rsid w:val="22EA9E28"/>
    <w:rsid w:val="22F2451D"/>
    <w:rsid w:val="22F515FB"/>
    <w:rsid w:val="2313F90B"/>
    <w:rsid w:val="2334A370"/>
    <w:rsid w:val="2353921A"/>
    <w:rsid w:val="236E01D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20F701"/>
    <w:rsid w:val="2532081C"/>
    <w:rsid w:val="253D6F8E"/>
    <w:rsid w:val="2561A91C"/>
    <w:rsid w:val="256E702F"/>
    <w:rsid w:val="25A03594"/>
    <w:rsid w:val="25C1790E"/>
    <w:rsid w:val="25CBF2B5"/>
    <w:rsid w:val="261EA8EF"/>
    <w:rsid w:val="267F514E"/>
    <w:rsid w:val="269ECCC0"/>
    <w:rsid w:val="2708A208"/>
    <w:rsid w:val="274ADE23"/>
    <w:rsid w:val="276C0A4F"/>
    <w:rsid w:val="27A10AB4"/>
    <w:rsid w:val="27D94ED7"/>
    <w:rsid w:val="27E139D8"/>
    <w:rsid w:val="27F74A15"/>
    <w:rsid w:val="28437238"/>
    <w:rsid w:val="28B3F1FD"/>
    <w:rsid w:val="28C3DA5E"/>
    <w:rsid w:val="29083B54"/>
    <w:rsid w:val="295BE99F"/>
    <w:rsid w:val="2969B120"/>
    <w:rsid w:val="2975C29D"/>
    <w:rsid w:val="29811CCC"/>
    <w:rsid w:val="29A5AF82"/>
    <w:rsid w:val="2A01E3AC"/>
    <w:rsid w:val="2A03D09F"/>
    <w:rsid w:val="2A1B8C36"/>
    <w:rsid w:val="2A8303FD"/>
    <w:rsid w:val="2A8AB4A5"/>
    <w:rsid w:val="2A9497A3"/>
    <w:rsid w:val="2AAE7D54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AF09C5"/>
    <w:rsid w:val="2BDA2F87"/>
    <w:rsid w:val="2BE9A768"/>
    <w:rsid w:val="2C1CF2CA"/>
    <w:rsid w:val="2C56EB31"/>
    <w:rsid w:val="2C8EFF0E"/>
    <w:rsid w:val="2C9A09B4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309512"/>
    <w:rsid w:val="2F457606"/>
    <w:rsid w:val="2F48EBF8"/>
    <w:rsid w:val="2F5225CA"/>
    <w:rsid w:val="2F9859B7"/>
    <w:rsid w:val="2F9A4518"/>
    <w:rsid w:val="2F9D2FA4"/>
    <w:rsid w:val="2FA32CAD"/>
    <w:rsid w:val="2FA3869D"/>
    <w:rsid w:val="2FBB8CB0"/>
    <w:rsid w:val="30125EE5"/>
    <w:rsid w:val="30317D29"/>
    <w:rsid w:val="30501BC7"/>
    <w:rsid w:val="306B095F"/>
    <w:rsid w:val="3081D322"/>
    <w:rsid w:val="30A3E0C4"/>
    <w:rsid w:val="30AC98A8"/>
    <w:rsid w:val="30D3A172"/>
    <w:rsid w:val="30DA7395"/>
    <w:rsid w:val="31607E21"/>
    <w:rsid w:val="3174DC20"/>
    <w:rsid w:val="3199A380"/>
    <w:rsid w:val="319A0F5D"/>
    <w:rsid w:val="31F5BDFF"/>
    <w:rsid w:val="32098F21"/>
    <w:rsid w:val="320E3377"/>
    <w:rsid w:val="32411559"/>
    <w:rsid w:val="32BC7120"/>
    <w:rsid w:val="32CECA17"/>
    <w:rsid w:val="32E386F8"/>
    <w:rsid w:val="33008C91"/>
    <w:rsid w:val="330566BA"/>
    <w:rsid w:val="337F4EE6"/>
    <w:rsid w:val="33F6FBB5"/>
    <w:rsid w:val="33FFFC0D"/>
    <w:rsid w:val="342E0D8D"/>
    <w:rsid w:val="3446B970"/>
    <w:rsid w:val="347DF7B7"/>
    <w:rsid w:val="34996E7C"/>
    <w:rsid w:val="34B723E3"/>
    <w:rsid w:val="34CB869A"/>
    <w:rsid w:val="34E68AA0"/>
    <w:rsid w:val="353677E6"/>
    <w:rsid w:val="354E4358"/>
    <w:rsid w:val="3550F698"/>
    <w:rsid w:val="358BD2BB"/>
    <w:rsid w:val="358D43AD"/>
    <w:rsid w:val="35C7B2A8"/>
    <w:rsid w:val="35D74B29"/>
    <w:rsid w:val="35E857E8"/>
    <w:rsid w:val="3613F60B"/>
    <w:rsid w:val="362C2A08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8D51603"/>
    <w:rsid w:val="3917352F"/>
    <w:rsid w:val="3946B858"/>
    <w:rsid w:val="395C1AEA"/>
    <w:rsid w:val="39647FB6"/>
    <w:rsid w:val="398B767B"/>
    <w:rsid w:val="3995F38E"/>
    <w:rsid w:val="39ECDEC0"/>
    <w:rsid w:val="39F94F96"/>
    <w:rsid w:val="39FDCC9A"/>
    <w:rsid w:val="3A292430"/>
    <w:rsid w:val="3A77750C"/>
    <w:rsid w:val="3AE87E70"/>
    <w:rsid w:val="3AEF6009"/>
    <w:rsid w:val="3AF1D00F"/>
    <w:rsid w:val="3B295222"/>
    <w:rsid w:val="3B356A97"/>
    <w:rsid w:val="3B792364"/>
    <w:rsid w:val="3B843374"/>
    <w:rsid w:val="3B9EB4EF"/>
    <w:rsid w:val="3BC66516"/>
    <w:rsid w:val="3C1B18E7"/>
    <w:rsid w:val="3C3A1CA7"/>
    <w:rsid w:val="3C5BF99C"/>
    <w:rsid w:val="3C5DDCCA"/>
    <w:rsid w:val="3CA1F0FA"/>
    <w:rsid w:val="3CAF6DD5"/>
    <w:rsid w:val="3CFB8C9B"/>
    <w:rsid w:val="3D1FF18D"/>
    <w:rsid w:val="3D23AB0A"/>
    <w:rsid w:val="3D3016B6"/>
    <w:rsid w:val="3D38959E"/>
    <w:rsid w:val="3D4A5313"/>
    <w:rsid w:val="3D4B2F31"/>
    <w:rsid w:val="3D65AE7E"/>
    <w:rsid w:val="3D98C3B8"/>
    <w:rsid w:val="3DA9EB68"/>
    <w:rsid w:val="3DB17EE2"/>
    <w:rsid w:val="3DBE7CBE"/>
    <w:rsid w:val="3DBF6247"/>
    <w:rsid w:val="3DE56A1E"/>
    <w:rsid w:val="3DFC18CF"/>
    <w:rsid w:val="3E013006"/>
    <w:rsid w:val="3E1FD287"/>
    <w:rsid w:val="3E28473B"/>
    <w:rsid w:val="3E7670A7"/>
    <w:rsid w:val="3E8AC5FB"/>
    <w:rsid w:val="3E9C3975"/>
    <w:rsid w:val="3E9D50D2"/>
    <w:rsid w:val="3EA5DD55"/>
    <w:rsid w:val="3F053FB1"/>
    <w:rsid w:val="3F1685C5"/>
    <w:rsid w:val="3F1B42C5"/>
    <w:rsid w:val="3F2288F2"/>
    <w:rsid w:val="3F593C51"/>
    <w:rsid w:val="3F8676B3"/>
    <w:rsid w:val="3F9F9385"/>
    <w:rsid w:val="3FB7DDE4"/>
    <w:rsid w:val="4015881B"/>
    <w:rsid w:val="40DB47AE"/>
    <w:rsid w:val="40E5895E"/>
    <w:rsid w:val="41245855"/>
    <w:rsid w:val="413AFB47"/>
    <w:rsid w:val="4147C799"/>
    <w:rsid w:val="41B99372"/>
    <w:rsid w:val="41BE9E33"/>
    <w:rsid w:val="41C53C35"/>
    <w:rsid w:val="41CF7DF4"/>
    <w:rsid w:val="41D87C52"/>
    <w:rsid w:val="422CFCA6"/>
    <w:rsid w:val="42451409"/>
    <w:rsid w:val="42772AF6"/>
    <w:rsid w:val="42832985"/>
    <w:rsid w:val="429E789B"/>
    <w:rsid w:val="42B3C400"/>
    <w:rsid w:val="42DB2E9E"/>
    <w:rsid w:val="433F8EBA"/>
    <w:rsid w:val="43655870"/>
    <w:rsid w:val="437AB094"/>
    <w:rsid w:val="43B51AD8"/>
    <w:rsid w:val="43C743D3"/>
    <w:rsid w:val="43CB4FC6"/>
    <w:rsid w:val="43FAB617"/>
    <w:rsid w:val="4411F268"/>
    <w:rsid w:val="44773BFA"/>
    <w:rsid w:val="4494679A"/>
    <w:rsid w:val="44CC44FE"/>
    <w:rsid w:val="44F42D54"/>
    <w:rsid w:val="4511F562"/>
    <w:rsid w:val="4549AAE1"/>
    <w:rsid w:val="45AE3287"/>
    <w:rsid w:val="45CD8950"/>
    <w:rsid w:val="45CE9D17"/>
    <w:rsid w:val="462FCD4B"/>
    <w:rsid w:val="4641AD5F"/>
    <w:rsid w:val="466D2734"/>
    <w:rsid w:val="468B881A"/>
    <w:rsid w:val="469ABAE6"/>
    <w:rsid w:val="46B278CB"/>
    <w:rsid w:val="47378490"/>
    <w:rsid w:val="47541346"/>
    <w:rsid w:val="479ADFAD"/>
    <w:rsid w:val="47A493E9"/>
    <w:rsid w:val="47BDCB98"/>
    <w:rsid w:val="47D4AD06"/>
    <w:rsid w:val="47FE78C0"/>
    <w:rsid w:val="481CBE22"/>
    <w:rsid w:val="48204EF2"/>
    <w:rsid w:val="4833878B"/>
    <w:rsid w:val="48DD45C7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A21486"/>
    <w:rsid w:val="4AB207D3"/>
    <w:rsid w:val="4AC1C81E"/>
    <w:rsid w:val="4AFE275B"/>
    <w:rsid w:val="4AFEC479"/>
    <w:rsid w:val="4B1AEF1C"/>
    <w:rsid w:val="4B504926"/>
    <w:rsid w:val="4B9CF10C"/>
    <w:rsid w:val="4BBB801D"/>
    <w:rsid w:val="4BD06D5E"/>
    <w:rsid w:val="4C0B6F7A"/>
    <w:rsid w:val="4C34D435"/>
    <w:rsid w:val="4C4F120A"/>
    <w:rsid w:val="4C767785"/>
    <w:rsid w:val="4C79C713"/>
    <w:rsid w:val="4C94A910"/>
    <w:rsid w:val="4C9F0ECF"/>
    <w:rsid w:val="4CA1158B"/>
    <w:rsid w:val="4CCA1314"/>
    <w:rsid w:val="4CD8B5FF"/>
    <w:rsid w:val="4CE04718"/>
    <w:rsid w:val="4D03DFFE"/>
    <w:rsid w:val="4D1E3409"/>
    <w:rsid w:val="4D4051A5"/>
    <w:rsid w:val="4D6B11B6"/>
    <w:rsid w:val="4D8C2783"/>
    <w:rsid w:val="4D960641"/>
    <w:rsid w:val="4DB0CC15"/>
    <w:rsid w:val="4DB5C4BD"/>
    <w:rsid w:val="4DC09740"/>
    <w:rsid w:val="4E2EFD11"/>
    <w:rsid w:val="4E3ADF30"/>
    <w:rsid w:val="4E470637"/>
    <w:rsid w:val="4E979CB3"/>
    <w:rsid w:val="4EC6D77C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BE54CC"/>
    <w:rsid w:val="51E1F3B6"/>
    <w:rsid w:val="51FCC620"/>
    <w:rsid w:val="528C4B2F"/>
    <w:rsid w:val="52A44512"/>
    <w:rsid w:val="52E00C03"/>
    <w:rsid w:val="52F04C1E"/>
    <w:rsid w:val="52F527F6"/>
    <w:rsid w:val="532C7F10"/>
    <w:rsid w:val="53600060"/>
    <w:rsid w:val="53D299D6"/>
    <w:rsid w:val="5426F94A"/>
    <w:rsid w:val="542B0E25"/>
    <w:rsid w:val="544BCF92"/>
    <w:rsid w:val="5452FD5D"/>
    <w:rsid w:val="54784061"/>
    <w:rsid w:val="547AD5E3"/>
    <w:rsid w:val="54832BE8"/>
    <w:rsid w:val="54D36770"/>
    <w:rsid w:val="5533A757"/>
    <w:rsid w:val="553B3B9D"/>
    <w:rsid w:val="553F82B0"/>
    <w:rsid w:val="555123F5"/>
    <w:rsid w:val="55A798A6"/>
    <w:rsid w:val="55BB5DFA"/>
    <w:rsid w:val="55F2AD6C"/>
    <w:rsid w:val="55FF70CB"/>
    <w:rsid w:val="563B9041"/>
    <w:rsid w:val="5642A952"/>
    <w:rsid w:val="564EFAAD"/>
    <w:rsid w:val="566A9C6A"/>
    <w:rsid w:val="56A9A686"/>
    <w:rsid w:val="56FEA1D4"/>
    <w:rsid w:val="57159777"/>
    <w:rsid w:val="5731CDFA"/>
    <w:rsid w:val="5750FECC"/>
    <w:rsid w:val="5770FBF5"/>
    <w:rsid w:val="5785035E"/>
    <w:rsid w:val="57D5579D"/>
    <w:rsid w:val="57E1F3B9"/>
    <w:rsid w:val="58026D82"/>
    <w:rsid w:val="5829B009"/>
    <w:rsid w:val="58545DF6"/>
    <w:rsid w:val="585B83E4"/>
    <w:rsid w:val="5894C7B3"/>
    <w:rsid w:val="58C40AA4"/>
    <w:rsid w:val="58C731F9"/>
    <w:rsid w:val="58D7F168"/>
    <w:rsid w:val="592DDA76"/>
    <w:rsid w:val="595ADEC0"/>
    <w:rsid w:val="598AE6E2"/>
    <w:rsid w:val="59A1AA67"/>
    <w:rsid w:val="59B1716B"/>
    <w:rsid w:val="59B52A65"/>
    <w:rsid w:val="59BEEB21"/>
    <w:rsid w:val="5A1579CB"/>
    <w:rsid w:val="5A34A6D3"/>
    <w:rsid w:val="5A3912B7"/>
    <w:rsid w:val="5AA0D7EB"/>
    <w:rsid w:val="5AAAD457"/>
    <w:rsid w:val="5AAE65D0"/>
    <w:rsid w:val="5AE55AB3"/>
    <w:rsid w:val="5AF10BE4"/>
    <w:rsid w:val="5B00D262"/>
    <w:rsid w:val="5B20BA60"/>
    <w:rsid w:val="5B5175D1"/>
    <w:rsid w:val="5B9E96F8"/>
    <w:rsid w:val="5BB0ECE8"/>
    <w:rsid w:val="5BC95C31"/>
    <w:rsid w:val="5BD7352F"/>
    <w:rsid w:val="5BE29C20"/>
    <w:rsid w:val="5C0CDEC0"/>
    <w:rsid w:val="5C50BA72"/>
    <w:rsid w:val="5C5E1872"/>
    <w:rsid w:val="5CB6C89D"/>
    <w:rsid w:val="5CC76576"/>
    <w:rsid w:val="5CE3BB36"/>
    <w:rsid w:val="5D0DEFEC"/>
    <w:rsid w:val="5D492F86"/>
    <w:rsid w:val="5D99904A"/>
    <w:rsid w:val="5DB3D287"/>
    <w:rsid w:val="5DBBF102"/>
    <w:rsid w:val="5DD878AD"/>
    <w:rsid w:val="5E0BC9BC"/>
    <w:rsid w:val="5E1EFBEE"/>
    <w:rsid w:val="5E30DE9C"/>
    <w:rsid w:val="5E387324"/>
    <w:rsid w:val="5E5E2258"/>
    <w:rsid w:val="5EA295D1"/>
    <w:rsid w:val="5EA357F6"/>
    <w:rsid w:val="5EB6DB92"/>
    <w:rsid w:val="5EC0D964"/>
    <w:rsid w:val="5ED0A857"/>
    <w:rsid w:val="5ED2220C"/>
    <w:rsid w:val="5EE9D4F4"/>
    <w:rsid w:val="5EF8ACD0"/>
    <w:rsid w:val="6015AEB0"/>
    <w:rsid w:val="604FC5E7"/>
    <w:rsid w:val="6058BD70"/>
    <w:rsid w:val="6078FABD"/>
    <w:rsid w:val="6084EF61"/>
    <w:rsid w:val="60B2B0C1"/>
    <w:rsid w:val="60BAA11F"/>
    <w:rsid w:val="60FA1F5E"/>
    <w:rsid w:val="6121FF62"/>
    <w:rsid w:val="616EA8A7"/>
    <w:rsid w:val="619CABB2"/>
    <w:rsid w:val="61A99299"/>
    <w:rsid w:val="61B09EF9"/>
    <w:rsid w:val="61CD7425"/>
    <w:rsid w:val="61D83EB4"/>
    <w:rsid w:val="61F1A482"/>
    <w:rsid w:val="629D207B"/>
    <w:rsid w:val="62A86784"/>
    <w:rsid w:val="62AB2087"/>
    <w:rsid w:val="62D5585E"/>
    <w:rsid w:val="62F2DED6"/>
    <w:rsid w:val="630D2BE2"/>
    <w:rsid w:val="63987D13"/>
    <w:rsid w:val="63D626D4"/>
    <w:rsid w:val="63E3061C"/>
    <w:rsid w:val="6433BD2E"/>
    <w:rsid w:val="643656A0"/>
    <w:rsid w:val="6466AA23"/>
    <w:rsid w:val="64896138"/>
    <w:rsid w:val="65173A2D"/>
    <w:rsid w:val="6534443C"/>
    <w:rsid w:val="655A151C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25F420"/>
    <w:rsid w:val="67663296"/>
    <w:rsid w:val="67786A87"/>
    <w:rsid w:val="67B2C454"/>
    <w:rsid w:val="684A2A7C"/>
    <w:rsid w:val="688249BA"/>
    <w:rsid w:val="688EFED3"/>
    <w:rsid w:val="689CBDA9"/>
    <w:rsid w:val="68A7D27E"/>
    <w:rsid w:val="68C69DB7"/>
    <w:rsid w:val="68F602B8"/>
    <w:rsid w:val="68F6C6CA"/>
    <w:rsid w:val="691DA719"/>
    <w:rsid w:val="6920FB43"/>
    <w:rsid w:val="694EF506"/>
    <w:rsid w:val="699F7138"/>
    <w:rsid w:val="69AFB922"/>
    <w:rsid w:val="69C6AE9E"/>
    <w:rsid w:val="69CDFC7C"/>
    <w:rsid w:val="69ED31C3"/>
    <w:rsid w:val="6A1D61B1"/>
    <w:rsid w:val="6A27AF02"/>
    <w:rsid w:val="6A8ED9ED"/>
    <w:rsid w:val="6A91D319"/>
    <w:rsid w:val="6A98A454"/>
    <w:rsid w:val="6AAE8422"/>
    <w:rsid w:val="6ADD129A"/>
    <w:rsid w:val="6AFBCC48"/>
    <w:rsid w:val="6AFE3D6E"/>
    <w:rsid w:val="6B45BC7C"/>
    <w:rsid w:val="6B536206"/>
    <w:rsid w:val="6BB2D730"/>
    <w:rsid w:val="6C11CAD2"/>
    <w:rsid w:val="6C11DADB"/>
    <w:rsid w:val="6C3890EE"/>
    <w:rsid w:val="6C9ECC52"/>
    <w:rsid w:val="6D018B09"/>
    <w:rsid w:val="6D01F5B7"/>
    <w:rsid w:val="6D5F332A"/>
    <w:rsid w:val="6DACCD98"/>
    <w:rsid w:val="6DF69823"/>
    <w:rsid w:val="6E336D0A"/>
    <w:rsid w:val="6E46CA87"/>
    <w:rsid w:val="6E607DF2"/>
    <w:rsid w:val="6E6094C0"/>
    <w:rsid w:val="6E80B1E1"/>
    <w:rsid w:val="6E9D6551"/>
    <w:rsid w:val="6EA46216"/>
    <w:rsid w:val="6F30FEC2"/>
    <w:rsid w:val="6F3688F3"/>
    <w:rsid w:val="6F5C8E27"/>
    <w:rsid w:val="6FA3A6AE"/>
    <w:rsid w:val="6FAE663B"/>
    <w:rsid w:val="6FDCD425"/>
    <w:rsid w:val="6FDDC026"/>
    <w:rsid w:val="6FF8A78B"/>
    <w:rsid w:val="70325E52"/>
    <w:rsid w:val="70687824"/>
    <w:rsid w:val="70971171"/>
    <w:rsid w:val="70B5A81C"/>
    <w:rsid w:val="70B6107F"/>
    <w:rsid w:val="70BC2DB2"/>
    <w:rsid w:val="70CC1A04"/>
    <w:rsid w:val="70D46088"/>
    <w:rsid w:val="70F789A1"/>
    <w:rsid w:val="712F3B8D"/>
    <w:rsid w:val="714BD5EF"/>
    <w:rsid w:val="7151E56F"/>
    <w:rsid w:val="717282AD"/>
    <w:rsid w:val="71BACB10"/>
    <w:rsid w:val="71E48596"/>
    <w:rsid w:val="71EE42CC"/>
    <w:rsid w:val="720CF8FE"/>
    <w:rsid w:val="7210D265"/>
    <w:rsid w:val="7220EB16"/>
    <w:rsid w:val="722ADF3B"/>
    <w:rsid w:val="7259A745"/>
    <w:rsid w:val="726F4BC3"/>
    <w:rsid w:val="728B8EFB"/>
    <w:rsid w:val="72E466C5"/>
    <w:rsid w:val="73516CFC"/>
    <w:rsid w:val="73C51326"/>
    <w:rsid w:val="73D6E965"/>
    <w:rsid w:val="73E6EE2A"/>
    <w:rsid w:val="7416C8A8"/>
    <w:rsid w:val="74172D19"/>
    <w:rsid w:val="74791454"/>
    <w:rsid w:val="747E22C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BF5B9F"/>
    <w:rsid w:val="76C2E561"/>
    <w:rsid w:val="76C86C47"/>
    <w:rsid w:val="76E4ACE9"/>
    <w:rsid w:val="76E657CE"/>
    <w:rsid w:val="76E6F61C"/>
    <w:rsid w:val="76E80AA4"/>
    <w:rsid w:val="77098293"/>
    <w:rsid w:val="77183FF8"/>
    <w:rsid w:val="7771BEA3"/>
    <w:rsid w:val="778D4CE4"/>
    <w:rsid w:val="77E5C6CE"/>
    <w:rsid w:val="783B16D9"/>
    <w:rsid w:val="78437971"/>
    <w:rsid w:val="7847869E"/>
    <w:rsid w:val="7886981C"/>
    <w:rsid w:val="790629C1"/>
    <w:rsid w:val="7953FB63"/>
    <w:rsid w:val="7981972F"/>
    <w:rsid w:val="79FA8623"/>
    <w:rsid w:val="7A6EBC0A"/>
    <w:rsid w:val="7A71A403"/>
    <w:rsid w:val="7A7E0291"/>
    <w:rsid w:val="7AC4155A"/>
    <w:rsid w:val="7ADA819D"/>
    <w:rsid w:val="7B380DFF"/>
    <w:rsid w:val="7B516BFF"/>
    <w:rsid w:val="7B5B632C"/>
    <w:rsid w:val="7B6D4337"/>
    <w:rsid w:val="7B8F8E42"/>
    <w:rsid w:val="7BC51565"/>
    <w:rsid w:val="7BF210C7"/>
    <w:rsid w:val="7BF951E5"/>
    <w:rsid w:val="7C0704FE"/>
    <w:rsid w:val="7C4CC9E2"/>
    <w:rsid w:val="7C591B0E"/>
    <w:rsid w:val="7CDC6688"/>
    <w:rsid w:val="7D21CE08"/>
    <w:rsid w:val="7D277719"/>
    <w:rsid w:val="7D321F0C"/>
    <w:rsid w:val="7D73FC49"/>
    <w:rsid w:val="7D9F88CA"/>
    <w:rsid w:val="7DB4B5FD"/>
    <w:rsid w:val="7DE5539F"/>
    <w:rsid w:val="7DEFC712"/>
    <w:rsid w:val="7E1982CA"/>
    <w:rsid w:val="7E1D7582"/>
    <w:rsid w:val="7E53C7AD"/>
    <w:rsid w:val="7E5832A6"/>
    <w:rsid w:val="7E7AB431"/>
    <w:rsid w:val="7E7F7671"/>
    <w:rsid w:val="7EDF650B"/>
    <w:rsid w:val="7F01A132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products/ll032" TargetMode="External"/><Relationship Id="rId13" Type="http://schemas.openxmlformats.org/officeDocument/2006/relationships/hyperlink" Target="https://suddendocs.samtec.com/ebrochures/samtec-nitrowave-cable-stability-data-ebrochure/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tec.com/rf/cables/high-performance-microwave/" TargetMode="External"/><Relationship Id="rId12" Type="http://schemas.openxmlformats.org/officeDocument/2006/relationships/hyperlink" Target="https://www.samtec.com/products/ll110" TargetMode="External"/><Relationship Id="rId17" Type="http://schemas.openxmlformats.org/officeDocument/2006/relationships/hyperlink" Target="http://www.samte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Fgroup@samtec.com" TargetMode="Externa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s://www.samtec.com/products/ll09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amtec.com/rf/cables/high-performance-microwave/" TargetMode="External"/><Relationship Id="rId10" Type="http://schemas.openxmlformats.org/officeDocument/2006/relationships/hyperlink" Target="https://www.samtec.com/products/ll0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products/ll043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Laura Kachnavage</cp:lastModifiedBy>
  <cp:revision>10</cp:revision>
  <cp:lastPrinted>2019-01-22T18:17:00Z</cp:lastPrinted>
  <dcterms:created xsi:type="dcterms:W3CDTF">2025-05-06T19:22:00Z</dcterms:created>
  <dcterms:modified xsi:type="dcterms:W3CDTF">2025-05-08T20:16:00Z</dcterms:modified>
</cp:coreProperties>
</file>