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E968" w14:textId="39B51DA7" w:rsidR="00B77B52" w:rsidRDefault="00B77B52" w:rsidP="00677815">
      <w:pPr>
        <w:widowControl w:val="0"/>
        <w:autoSpaceDE w:val="0"/>
        <w:autoSpaceDN w:val="0"/>
        <w:adjustRightInd w:val="0"/>
        <w:rPr>
          <w:rFonts w:cs="Times"/>
          <w:b/>
          <w:bCs/>
        </w:rPr>
      </w:pPr>
      <w:r>
        <w:rPr>
          <w:b/>
          <w:noProof/>
        </w:rPr>
        <w:drawing>
          <wp:inline distT="0" distB="0" distL="0" distR="0" wp14:anchorId="03A763BA" wp14:editId="7356F7A3">
            <wp:extent cx="1509311" cy="437887"/>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p>
    <w:p w14:paraId="7C09EF78" w14:textId="34546698" w:rsidR="00B77B52" w:rsidRDefault="00B77B52" w:rsidP="00677815">
      <w:pPr>
        <w:widowControl w:val="0"/>
        <w:autoSpaceDE w:val="0"/>
        <w:autoSpaceDN w:val="0"/>
        <w:adjustRightInd w:val="0"/>
        <w:rPr>
          <w:rFonts w:cs="Times"/>
          <w:b/>
          <w:bCs/>
        </w:rPr>
      </w:pPr>
    </w:p>
    <w:p w14:paraId="544C0718" w14:textId="25E340F1" w:rsidR="00B77B52" w:rsidRDefault="00677815" w:rsidP="00677815">
      <w:pPr>
        <w:widowControl w:val="0"/>
        <w:autoSpaceDE w:val="0"/>
        <w:autoSpaceDN w:val="0"/>
        <w:adjustRightInd w:val="0"/>
        <w:rPr>
          <w:rFonts w:cs="Times"/>
          <w:b/>
          <w:bCs/>
        </w:rPr>
      </w:pPr>
      <w:r>
        <w:rPr>
          <w:b/>
        </w:rPr>
        <w:t>ZUR SOFORTIGEN VERÖFFENTLICHUNG</w:t>
      </w:r>
    </w:p>
    <w:p w14:paraId="32C5F108" w14:textId="0BC03824" w:rsidR="00B77B52" w:rsidRDefault="00CD42B2" w:rsidP="00677815">
      <w:pPr>
        <w:widowControl w:val="0"/>
        <w:autoSpaceDE w:val="0"/>
        <w:autoSpaceDN w:val="0"/>
        <w:adjustRightInd w:val="0"/>
        <w:rPr>
          <w:rFonts w:cs="Times"/>
          <w:b/>
          <w:bCs/>
        </w:rPr>
      </w:pPr>
      <w:r>
        <w:rPr>
          <w:b/>
        </w:rPr>
        <w:t>Juni 2025</w:t>
      </w:r>
      <w:r>
        <w:tab/>
      </w:r>
      <w:r>
        <w:tab/>
      </w:r>
      <w:r>
        <w:tab/>
      </w:r>
    </w:p>
    <w:p w14:paraId="58CB02E9" w14:textId="394AAE03" w:rsidR="00677815" w:rsidRDefault="00677815" w:rsidP="00677815">
      <w:pPr>
        <w:widowControl w:val="0"/>
        <w:autoSpaceDE w:val="0"/>
        <w:autoSpaceDN w:val="0"/>
        <w:adjustRightInd w:val="0"/>
        <w:rPr>
          <w:rFonts w:cs="Times"/>
          <w:b/>
          <w:bCs/>
        </w:rPr>
      </w:pPr>
      <w:r>
        <w:rPr>
          <w:b/>
        </w:rPr>
        <w:t xml:space="preserve">KONTAKT:  </w:t>
      </w:r>
      <w:hyperlink r:id="rId6" w:history="1">
        <w:r>
          <w:rPr>
            <w:rStyle w:val="Hyperlink"/>
            <w:sz w:val="22"/>
          </w:rPr>
          <w:t>Mediaroom@samtec.com</w:t>
        </w:r>
      </w:hyperlink>
    </w:p>
    <w:p w14:paraId="4F68E4E8" w14:textId="56257703" w:rsidR="00677815" w:rsidRPr="00270941" w:rsidRDefault="00677815" w:rsidP="4F68E4E8">
      <w:pPr>
        <w:rPr>
          <w:rFonts w:cstheme="minorHAnsi"/>
          <w:b/>
        </w:rPr>
      </w:pPr>
      <w:r>
        <w:rPr>
          <w:b/>
        </w:rPr>
        <w:tab/>
      </w:r>
      <w:r>
        <w:rPr>
          <w:b/>
        </w:rPr>
        <w:tab/>
      </w:r>
    </w:p>
    <w:p w14:paraId="514C11B4" w14:textId="77777777" w:rsidR="00A54D8B" w:rsidRPr="00270941" w:rsidRDefault="00A54D8B" w:rsidP="00A54D8B">
      <w:pPr>
        <w:jc w:val="center"/>
        <w:rPr>
          <w:rFonts w:cstheme="minorHAnsi"/>
          <w:b/>
        </w:rPr>
      </w:pPr>
    </w:p>
    <w:p w14:paraId="5E76F641" w14:textId="74474059" w:rsidR="00D36D88" w:rsidRDefault="00E511F8" w:rsidP="5785035E">
      <w:pPr>
        <w:spacing w:line="259" w:lineRule="auto"/>
        <w:jc w:val="center"/>
        <w:rPr>
          <w:b/>
          <w:bCs/>
        </w:rPr>
      </w:pPr>
      <w:proofErr w:type="spellStart"/>
      <w:r>
        <w:rPr>
          <w:b/>
        </w:rPr>
        <w:t>Samtec</w:t>
      </w:r>
      <w:proofErr w:type="spellEnd"/>
      <w:r>
        <w:rPr>
          <w:b/>
        </w:rPr>
        <w:t xml:space="preserve"> stellt phasen- und amplitudenstabile Kabelkonfektion </w:t>
      </w:r>
      <w:r w:rsidR="00360B5B">
        <w:rPr>
          <w:b/>
        </w:rPr>
        <w:br/>
      </w:r>
      <w:proofErr w:type="spellStart"/>
      <w:r>
        <w:rPr>
          <w:b/>
        </w:rPr>
        <w:t>Nitrowave</w:t>
      </w:r>
      <w:proofErr w:type="spellEnd"/>
      <w:r>
        <w:rPr>
          <w:b/>
          <w:i/>
        </w:rPr>
        <w:t>™</w:t>
      </w:r>
      <w:r>
        <w:rPr>
          <w:b/>
        </w:rPr>
        <w:t xml:space="preserve"> für Frequenzen bis 110 GHz vor</w:t>
      </w:r>
    </w:p>
    <w:p w14:paraId="3C66FD01" w14:textId="2CFDC668" w:rsidR="006C4DD1" w:rsidRPr="00270941" w:rsidRDefault="006C4DD1" w:rsidP="00D36D88">
      <w:pPr>
        <w:spacing w:line="259" w:lineRule="auto"/>
        <w:jc w:val="center"/>
        <w:rPr>
          <w:rFonts w:cstheme="minorHAnsi"/>
          <w:b/>
          <w:bCs/>
        </w:rPr>
      </w:pPr>
    </w:p>
    <w:p w14:paraId="30917905" w14:textId="77777777" w:rsidR="006B427F" w:rsidRDefault="006B427F" w:rsidP="4F68E4E8">
      <w:pPr>
        <w:rPr>
          <w:rFonts w:cstheme="minorHAnsi"/>
          <w:b/>
          <w:bCs/>
        </w:rPr>
      </w:pPr>
    </w:p>
    <w:p w14:paraId="5988095C" w14:textId="0B8C3E58" w:rsidR="00D36D88" w:rsidRPr="00227998" w:rsidRDefault="00202724" w:rsidP="55BB5DFA">
      <w:pPr>
        <w:jc w:val="center"/>
        <w:rPr>
          <w:i/>
          <w:iCs/>
        </w:rPr>
      </w:pPr>
      <w:r>
        <w:rPr>
          <w:i/>
        </w:rPr>
        <w:t xml:space="preserve">Die leistungsfähigen Mikrowellenkabel aus der Serie Nitrowave von Samtec überzeugen durch Stabilität </w:t>
      </w:r>
      <w:r w:rsidR="00360B5B">
        <w:rPr>
          <w:i/>
        </w:rPr>
        <w:t xml:space="preserve">auch </w:t>
      </w:r>
      <w:r>
        <w:rPr>
          <w:i/>
        </w:rPr>
        <w:t>bei Biegewechselbeanspruchung in der Labortechnik, in ATE-Systemen und in verlustarmen, rauen Umgebungen, wie z. B. bei Anwendungen in der Luft-</w:t>
      </w:r>
      <w:r w:rsidR="00360B5B">
        <w:rPr>
          <w:i/>
        </w:rPr>
        <w:t>,</w:t>
      </w:r>
      <w:r>
        <w:rPr>
          <w:i/>
        </w:rPr>
        <w:t xml:space="preserve"> Raumfahrt-</w:t>
      </w:r>
      <w:r w:rsidR="00360B5B">
        <w:rPr>
          <w:i/>
        </w:rPr>
        <w:t>,</w:t>
      </w:r>
      <w:r>
        <w:rPr>
          <w:i/>
        </w:rPr>
        <w:t xml:space="preserve"> Wehr- und Datenkommunikationstechnik.</w:t>
      </w:r>
    </w:p>
    <w:p w14:paraId="0F959248" w14:textId="77777777" w:rsidR="0056661C" w:rsidRPr="00270941" w:rsidRDefault="0056661C" w:rsidP="4F68E4E8">
      <w:pPr>
        <w:rPr>
          <w:rFonts w:cstheme="minorHAnsi"/>
          <w:b/>
          <w:bCs/>
        </w:rPr>
      </w:pPr>
    </w:p>
    <w:p w14:paraId="5515EE67" w14:textId="5B3670EB" w:rsidR="00E9533C" w:rsidRDefault="00E9533C" w:rsidP="55BB5DFA">
      <w:pPr>
        <w:rPr>
          <w:rFonts w:eastAsia="Calibri"/>
          <w:color w:val="000000" w:themeColor="text1"/>
        </w:rPr>
      </w:pPr>
      <w:r>
        <w:rPr>
          <w:b/>
          <w:color w:val="000000" w:themeColor="text1"/>
        </w:rPr>
        <w:t>New Albany, Indiana (USA):</w:t>
      </w:r>
      <w:r>
        <w:rPr>
          <w:color w:val="000000" w:themeColor="text1"/>
        </w:rPr>
        <w:t xml:space="preserve"> </w:t>
      </w:r>
      <w:r>
        <w:t xml:space="preserve"> </w:t>
      </w:r>
      <w:r>
        <w:rPr>
          <w:color w:val="000000" w:themeColor="text1"/>
        </w:rPr>
        <w:t xml:space="preserve">Samtec, Inc., der Anbieter mit führendem Service in der Steckverbinderbranche, führt seine hoch stabilen und verlustarmen </w:t>
      </w:r>
      <w:r>
        <w:t xml:space="preserve">flexiblen Mikrowellen-Kabelkonfektionen in </w:t>
      </w:r>
      <w:hyperlink r:id="rId7">
        <w:r>
          <w:rPr>
            <w:rStyle w:val="Hyperlink"/>
          </w:rPr>
          <w:t>Nitrowave™-Technik</w:t>
        </w:r>
      </w:hyperlink>
      <w:r>
        <w:t xml:space="preserve"> jetzt in Produktionsmengen im Sortiment</w:t>
      </w:r>
      <w:r>
        <w:rPr>
          <w:color w:val="000000" w:themeColor="text1"/>
        </w:rPr>
        <w:t xml:space="preserve">. Das Nitrowave-Kabel mit FEP-Mantel im </w:t>
      </w:r>
      <w:r w:rsidR="00360B5B">
        <w:rPr>
          <w:color w:val="000000" w:themeColor="text1"/>
        </w:rPr>
        <w:t>unverwechselbaren</w:t>
      </w:r>
      <w:r>
        <w:rPr>
          <w:color w:val="000000" w:themeColor="text1"/>
        </w:rPr>
        <w:t xml:space="preserve"> Samtec-Orange ist jetzt </w:t>
      </w:r>
      <w:r w:rsidR="00360B5B">
        <w:rPr>
          <w:color w:val="000000" w:themeColor="text1"/>
        </w:rPr>
        <w:t>für F</w:t>
      </w:r>
      <w:r>
        <w:rPr>
          <w:color w:val="000000" w:themeColor="text1"/>
        </w:rPr>
        <w:t>requenzen von 32 GHz, 43,5 GHz, 71 GHz, 95 GHz und 110 GHz erhältlich. Die entsprechenden Produktreihen</w:t>
      </w:r>
      <w:r w:rsidR="001612CD">
        <w:rPr>
          <w:color w:val="000000" w:themeColor="text1"/>
        </w:rPr>
        <w:t xml:space="preserve"> dazu</w:t>
      </w:r>
      <w:r>
        <w:rPr>
          <w:color w:val="000000" w:themeColor="text1"/>
        </w:rPr>
        <w:t xml:space="preserve"> sind </w:t>
      </w:r>
      <w:hyperlink r:id="rId8">
        <w:r>
          <w:rPr>
            <w:rStyle w:val="Hyperlink"/>
          </w:rPr>
          <w:t>LL032</w:t>
        </w:r>
      </w:hyperlink>
      <w:r>
        <w:rPr>
          <w:color w:val="000000" w:themeColor="text1"/>
        </w:rPr>
        <w:t xml:space="preserve">, </w:t>
      </w:r>
      <w:hyperlink r:id="rId9">
        <w:r>
          <w:rPr>
            <w:rStyle w:val="Hyperlink"/>
          </w:rPr>
          <w:t>LL043</w:t>
        </w:r>
      </w:hyperlink>
      <w:r>
        <w:rPr>
          <w:color w:val="000000" w:themeColor="text1"/>
        </w:rPr>
        <w:t xml:space="preserve">, </w:t>
      </w:r>
      <w:hyperlink r:id="rId10">
        <w:r>
          <w:rPr>
            <w:rStyle w:val="Hyperlink"/>
          </w:rPr>
          <w:t>LL071</w:t>
        </w:r>
      </w:hyperlink>
      <w:r>
        <w:rPr>
          <w:color w:val="000000" w:themeColor="text1"/>
        </w:rPr>
        <w:t xml:space="preserve">, </w:t>
      </w:r>
      <w:hyperlink r:id="rId11">
        <w:r>
          <w:rPr>
            <w:rStyle w:val="Hyperlink"/>
          </w:rPr>
          <w:t>LL095</w:t>
        </w:r>
      </w:hyperlink>
      <w:r>
        <w:rPr>
          <w:color w:val="000000" w:themeColor="text1"/>
        </w:rPr>
        <w:t xml:space="preserve"> und </w:t>
      </w:r>
      <w:hyperlink r:id="rId12">
        <w:r>
          <w:rPr>
            <w:rStyle w:val="Hyperlink"/>
          </w:rPr>
          <w:t>LL110</w:t>
        </w:r>
        <w:r>
          <w:rPr>
            <w:rStyle w:val="Hyperlink"/>
            <w:color w:val="auto"/>
            <w:u w:val="none"/>
          </w:rPr>
          <w:t>.</w:t>
        </w:r>
      </w:hyperlink>
      <w:r>
        <w:rPr>
          <w:color w:val="000000" w:themeColor="text1"/>
        </w:rPr>
        <w:t xml:space="preserve"> Die hervorragende Stabilität wird durch den neuartigen Aufbau des </w:t>
      </w:r>
      <w:proofErr w:type="spellStart"/>
      <w:r>
        <w:rPr>
          <w:color w:val="000000" w:themeColor="text1"/>
        </w:rPr>
        <w:t>Nitrowave</w:t>
      </w:r>
      <w:proofErr w:type="spellEnd"/>
      <w:r>
        <w:rPr>
          <w:color w:val="000000" w:themeColor="text1"/>
        </w:rPr>
        <w:t xml:space="preserve"> Kabels </w:t>
      </w:r>
      <w:r w:rsidR="00360B5B">
        <w:rPr>
          <w:color w:val="000000" w:themeColor="text1"/>
        </w:rPr>
        <w:t>erreicht, der</w:t>
      </w:r>
      <w:r>
        <w:rPr>
          <w:color w:val="000000" w:themeColor="text1"/>
        </w:rPr>
        <w:t xml:space="preserve"> durch Investitionen in modernste Fertigungstechnologien mit verbesserter Prozessführung </w:t>
      </w:r>
      <w:r w:rsidR="00360B5B">
        <w:rPr>
          <w:color w:val="000000" w:themeColor="text1"/>
        </w:rPr>
        <w:t>ermöglicht wurde</w:t>
      </w:r>
      <w:r>
        <w:rPr>
          <w:color w:val="000000" w:themeColor="text1"/>
        </w:rPr>
        <w:t>.</w:t>
      </w:r>
    </w:p>
    <w:p w14:paraId="71424324" w14:textId="17EF30BE" w:rsidR="55BB5DFA" w:rsidRDefault="55BB5DFA" w:rsidP="55BB5DFA">
      <w:pPr>
        <w:spacing w:line="259" w:lineRule="auto"/>
        <w:rPr>
          <w:rFonts w:eastAsia="Calibri"/>
          <w:color w:val="000000" w:themeColor="text1"/>
        </w:rPr>
      </w:pPr>
    </w:p>
    <w:p w14:paraId="048D56E1" w14:textId="03C5B062" w:rsidR="55BB5DFA" w:rsidRDefault="00360B5B" w:rsidP="55BB5DFA">
      <w:pPr>
        <w:spacing w:line="259" w:lineRule="auto"/>
        <w:rPr>
          <w:rFonts w:eastAsia="Calibri"/>
          <w:color w:val="000000" w:themeColor="text1"/>
        </w:rPr>
      </w:pPr>
      <w:r>
        <w:rPr>
          <w:color w:val="000000" w:themeColor="text1"/>
        </w:rPr>
        <w:t xml:space="preserve">Der </w:t>
      </w:r>
      <w:r w:rsidR="6A8ED9ED">
        <w:rPr>
          <w:color w:val="000000" w:themeColor="text1"/>
        </w:rPr>
        <w:t>Dynamic Performance Layer (DPL)</w:t>
      </w:r>
      <w:r>
        <w:rPr>
          <w:color w:val="000000" w:themeColor="text1"/>
        </w:rPr>
        <w:t xml:space="preserve"> ist eine</w:t>
      </w:r>
      <w:r w:rsidR="6A8ED9ED">
        <w:rPr>
          <w:color w:val="000000" w:themeColor="text1"/>
        </w:rPr>
        <w:t xml:space="preserve"> dünne PTFE-Lage zwischen silberbeschichteter Schirmfolie und </w:t>
      </w:r>
      <w:r>
        <w:rPr>
          <w:color w:val="000000" w:themeColor="text1"/>
        </w:rPr>
        <w:t>Schirm</w:t>
      </w:r>
      <w:r w:rsidR="6A8ED9ED">
        <w:rPr>
          <w:color w:val="000000" w:themeColor="text1"/>
        </w:rPr>
        <w:t>geflecht</w:t>
      </w:r>
      <w:r w:rsidR="001612CD">
        <w:rPr>
          <w:color w:val="000000" w:themeColor="text1"/>
        </w:rPr>
        <w:t xml:space="preserve"> und erhöht</w:t>
      </w:r>
      <w:r w:rsidR="6A8ED9ED">
        <w:rPr>
          <w:color w:val="000000" w:themeColor="text1"/>
        </w:rPr>
        <w:t xml:space="preserve"> die Langlebigkeit und Stabilität des Kabels, indem die Reibung zwischen den </w:t>
      </w:r>
      <w:r>
        <w:rPr>
          <w:color w:val="000000" w:themeColor="text1"/>
        </w:rPr>
        <w:t xml:space="preserve">einzelnen </w:t>
      </w:r>
      <w:r w:rsidR="6A8ED9ED">
        <w:rPr>
          <w:color w:val="000000" w:themeColor="text1"/>
        </w:rPr>
        <w:t xml:space="preserve">Schirmkomponenten eliminiert und die Festigkeit gestärkt wird. Das Ergebnis ist ein präziseres und </w:t>
      </w:r>
      <w:r>
        <w:rPr>
          <w:color w:val="000000" w:themeColor="text1"/>
        </w:rPr>
        <w:t xml:space="preserve">sehr viel </w:t>
      </w:r>
      <w:r w:rsidR="6A8ED9ED">
        <w:rPr>
          <w:color w:val="000000" w:themeColor="text1"/>
        </w:rPr>
        <w:t xml:space="preserve">verlässlicheres Verhalten </w:t>
      </w:r>
      <w:r w:rsidR="001612CD">
        <w:rPr>
          <w:color w:val="000000" w:themeColor="text1"/>
        </w:rPr>
        <w:t>über die gesamte</w:t>
      </w:r>
      <w:r w:rsidR="6A8ED9ED">
        <w:rPr>
          <w:color w:val="000000" w:themeColor="text1"/>
        </w:rPr>
        <w:t xml:space="preserve"> Lebensdauer des Kabels</w:t>
      </w:r>
      <w:r>
        <w:rPr>
          <w:color w:val="000000" w:themeColor="text1"/>
        </w:rPr>
        <w:t xml:space="preserve"> hinweg</w:t>
      </w:r>
      <w:r w:rsidR="6A8ED9ED">
        <w:rPr>
          <w:color w:val="000000" w:themeColor="text1"/>
        </w:rPr>
        <w:t xml:space="preserve">, auch unter durchgängiger Bewegungs- und Biegebelastung. Die Testdaten der jeweiligen Kabeltypen finden Sie im </w:t>
      </w:r>
      <w:hyperlink r:id="rId13" w:history="1">
        <w:proofErr w:type="spellStart"/>
        <w:r w:rsidR="6A8ED9ED">
          <w:rPr>
            <w:rStyle w:val="Hyperlink"/>
          </w:rPr>
          <w:t>Nitrowave</w:t>
        </w:r>
        <w:proofErr w:type="spellEnd"/>
        <w:r w:rsidR="6A8ED9ED">
          <w:rPr>
            <w:rStyle w:val="Hyperlink"/>
          </w:rPr>
          <w:t xml:space="preserve"> Cable </w:t>
        </w:r>
        <w:proofErr w:type="spellStart"/>
        <w:r w:rsidR="6A8ED9ED">
          <w:rPr>
            <w:rStyle w:val="Hyperlink"/>
          </w:rPr>
          <w:t>Stability</w:t>
        </w:r>
        <w:proofErr w:type="spellEnd"/>
        <w:r w:rsidR="6A8ED9ED">
          <w:rPr>
            <w:rStyle w:val="Hyperlink"/>
          </w:rPr>
          <w:t xml:space="preserve"> </w:t>
        </w:r>
        <w:proofErr w:type="spellStart"/>
        <w:r w:rsidR="6A8ED9ED">
          <w:rPr>
            <w:rStyle w:val="Hyperlink"/>
          </w:rPr>
          <w:t>Document</w:t>
        </w:r>
        <w:proofErr w:type="spellEnd"/>
      </w:hyperlink>
      <w:r w:rsidR="6A8ED9ED">
        <w:rPr>
          <w:color w:val="000000" w:themeColor="text1"/>
        </w:rPr>
        <w:t>.</w:t>
      </w:r>
    </w:p>
    <w:p w14:paraId="7CF49D09" w14:textId="77777777" w:rsidR="00A14A3D" w:rsidRDefault="00A14A3D" w:rsidP="55BB5DFA">
      <w:pPr>
        <w:spacing w:line="259" w:lineRule="auto"/>
        <w:rPr>
          <w:rFonts w:eastAsia="Calibri"/>
          <w:color w:val="000000" w:themeColor="text1"/>
        </w:rPr>
      </w:pPr>
    </w:p>
    <w:p w14:paraId="32410858" w14:textId="0E820599" w:rsidR="16B2826B" w:rsidRDefault="00A14A3D" w:rsidP="55BB5DFA">
      <w:pPr>
        <w:spacing w:line="259" w:lineRule="auto"/>
      </w:pPr>
      <w:r>
        <w:rPr>
          <w:noProof/>
        </w:rPr>
        <w:lastRenderedPageBreak/>
        <w:drawing>
          <wp:inline distT="0" distB="0" distL="0" distR="0" wp14:anchorId="2D1D6D44" wp14:editId="2862A4E1">
            <wp:extent cx="2887980" cy="2803734"/>
            <wp:effectExtent l="0" t="0" r="0" b="3175"/>
            <wp:docPr id="458849963" name="Picture 2" descr="A close-up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49963" name="Picture 2" descr="A close-up of a cable&#10;&#10;AI-generated content may be incorrect."/>
                    <pic:cNvPicPr/>
                  </pic:nvPicPr>
                  <pic:blipFill rotWithShape="1">
                    <a:blip r:embed="rId14" cstate="print">
                      <a:extLst>
                        <a:ext uri="{28A0092B-C50C-407E-A947-70E740481C1C}">
                          <a14:useLocalDpi xmlns:a14="http://schemas.microsoft.com/office/drawing/2010/main" val="0"/>
                        </a:ext>
                      </a:extLst>
                    </a:blip>
                    <a:srcRect t="2917" b="1"/>
                    <a:stretch/>
                  </pic:blipFill>
                  <pic:spPr bwMode="auto">
                    <a:xfrm>
                      <a:off x="0" y="0"/>
                      <a:ext cx="2916273" cy="2831202"/>
                    </a:xfrm>
                    <a:prstGeom prst="rect">
                      <a:avLst/>
                    </a:prstGeom>
                    <a:ln>
                      <a:noFill/>
                    </a:ln>
                    <a:extLst>
                      <a:ext uri="{53640926-AAD7-44D8-BBD7-CCE9431645EC}">
                        <a14:shadowObscured xmlns:a14="http://schemas.microsoft.com/office/drawing/2010/main"/>
                      </a:ext>
                    </a:extLst>
                  </pic:spPr>
                </pic:pic>
              </a:graphicData>
            </a:graphic>
          </wp:inline>
        </w:drawing>
      </w:r>
    </w:p>
    <w:p w14:paraId="390E8495" w14:textId="0549D8E0" w:rsidR="55BB5DFA" w:rsidRDefault="55BB5DFA" w:rsidP="55BB5DFA">
      <w:pPr>
        <w:spacing w:line="259" w:lineRule="auto"/>
        <w:rPr>
          <w:rFonts w:eastAsia="Calibri"/>
          <w:color w:val="000000" w:themeColor="text1"/>
        </w:rPr>
      </w:pPr>
    </w:p>
    <w:p w14:paraId="5949C28B" w14:textId="009C54B9" w:rsidR="00645454" w:rsidRDefault="00645454" w:rsidP="55BB5DFA">
      <w:pPr>
        <w:rPr>
          <w:rFonts w:eastAsia="Calibri"/>
          <w:color w:val="000000" w:themeColor="text1"/>
        </w:rPr>
      </w:pPr>
    </w:p>
    <w:p w14:paraId="27B51696" w14:textId="357F155E" w:rsidR="00FE3471" w:rsidRDefault="0F5A30F1" w:rsidP="55BB5DFA">
      <w:pPr>
        <w:rPr>
          <w:rFonts w:eastAsia="Calibri"/>
          <w:color w:val="000000" w:themeColor="text1"/>
        </w:rPr>
      </w:pPr>
      <w:r>
        <w:rPr>
          <w:color w:val="000000" w:themeColor="text1"/>
        </w:rPr>
        <w:t xml:space="preserve">Das Nitrowave-Kabel in Samtec-Orange ist in einer Vielzahl konfektionierter Steckverbinderoptionen und Kabellängen erhältlich und </w:t>
      </w:r>
      <w:r w:rsidR="00360B5B">
        <w:rPr>
          <w:color w:val="000000" w:themeColor="text1"/>
        </w:rPr>
        <w:t>erfüllt so</w:t>
      </w:r>
      <w:r>
        <w:rPr>
          <w:color w:val="000000" w:themeColor="text1"/>
        </w:rPr>
        <w:t xml:space="preserve"> </w:t>
      </w:r>
      <w:r w:rsidR="00360B5B">
        <w:rPr>
          <w:color w:val="000000" w:themeColor="text1"/>
        </w:rPr>
        <w:t xml:space="preserve">bereits viele </w:t>
      </w:r>
      <w:r>
        <w:rPr>
          <w:color w:val="000000" w:themeColor="text1"/>
        </w:rPr>
        <w:t>anwendungsspezifisch</w:t>
      </w:r>
      <w:r w:rsidR="00360B5B">
        <w:rPr>
          <w:color w:val="000000" w:themeColor="text1"/>
        </w:rPr>
        <w:t>e Anforderungen</w:t>
      </w:r>
      <w:r>
        <w:rPr>
          <w:color w:val="000000" w:themeColor="text1"/>
        </w:rPr>
        <w:t xml:space="preserve">. Zu den konfektionierten Steckverbinderoptionen gehören 1,0 mm, 1,85 mm, 2,40 mm, 2,92 mm und SMA. Die </w:t>
      </w:r>
      <w:r w:rsidR="00B52A52">
        <w:rPr>
          <w:color w:val="000000" w:themeColor="text1"/>
        </w:rPr>
        <w:t xml:space="preserve">im Katalog bestellbaren </w:t>
      </w:r>
      <w:r>
        <w:rPr>
          <w:color w:val="000000" w:themeColor="text1"/>
        </w:rPr>
        <w:t>konfektionierten Standardlängen sind 305 mm (12 Zoll), 610 mm (24 Zoll) und 1000 mm (39,37 Zoll). Sonderlängen sind ebenfalls erhältlich. Die optionale Phasenanpassung von Kabelpaaren auf 1, 2 oder 5 Pikosekunden ermöglicht die präzise Taktung und optimale Signalintegrität bei der Signalübertragung über Differential Pairs.</w:t>
      </w:r>
    </w:p>
    <w:p w14:paraId="0512796B" w14:textId="562048ED" w:rsidR="004678D0" w:rsidRPr="004678D0" w:rsidRDefault="004678D0" w:rsidP="55BB5DFA">
      <w:pPr>
        <w:rPr>
          <w:rFonts w:eastAsia="Calibri"/>
          <w:color w:val="000000" w:themeColor="text1"/>
        </w:rPr>
      </w:pPr>
    </w:p>
    <w:p w14:paraId="04344277" w14:textId="1F33B01F" w:rsidR="004678D0" w:rsidRPr="004678D0" w:rsidRDefault="7EDF650B" w:rsidP="55BB5DFA">
      <w:pPr>
        <w:rPr>
          <w:rFonts w:ascii="Calibri" w:hAnsi="Calibri" w:cs="Calibri"/>
          <w:color w:val="222222"/>
        </w:rPr>
      </w:pPr>
      <w:r>
        <w:t xml:space="preserve">Zu den Zielanwendungen gehören Laborprüfumgebungen, wie z. B. </w:t>
      </w:r>
      <w:r w:rsidR="00B52A52">
        <w:t xml:space="preserve">in der </w:t>
      </w:r>
      <w:r>
        <w:t>Prüf</w:t>
      </w:r>
      <w:r w:rsidR="00B52A52">
        <w:t>-</w:t>
      </w:r>
      <w:r>
        <w:t xml:space="preserve"> und Mess</w:t>
      </w:r>
      <w:r w:rsidR="00B52A52">
        <w:t>technik</w:t>
      </w:r>
      <w:r>
        <w:t xml:space="preserve"> und beim Test</w:t>
      </w:r>
      <w:r w:rsidR="00B52A52">
        <w:t>en</w:t>
      </w:r>
      <w:r>
        <w:t xml:space="preserve"> digitaler Hochgeschwindigkeitsübertragungen, bei ATE-Systemen und bei der verlustarmen Datenübertragung in rauen Umgebungen, wie z. B. in der Luft- und Raumfahrt-</w:t>
      </w:r>
      <w:r w:rsidR="00B52A52">
        <w:t xml:space="preserve"> sowie</w:t>
      </w:r>
      <w:r>
        <w:t xml:space="preserve"> Wehr- und Datenkommunikationstechnik. </w:t>
      </w:r>
      <w:r>
        <w:rPr>
          <w:rFonts w:ascii="Calibri" w:hAnsi="Calibri"/>
          <w:color w:val="222222"/>
          <w:shd w:val="clear" w:color="auto" w:fill="FFFFFF"/>
        </w:rPr>
        <w:t>Bei der Produktentwicklung wurde der Frequenzbereich bewusst über die herkömmlichen Branchenstandards hinaus konzipiert, um die Weiterentwicklung von Anwendungen und die Zuweisung von Spektren zu unterstützen und eine bessere Einfügungsdämpfung zu ermöglichen.</w:t>
      </w:r>
    </w:p>
    <w:p w14:paraId="7FE886DC" w14:textId="182A0037" w:rsidR="006752DE" w:rsidRDefault="006752DE" w:rsidP="55BB5DFA">
      <w:pPr>
        <w:rPr>
          <w:rFonts w:ascii="Calibri" w:hAnsi="Calibri" w:cs="Calibri"/>
          <w:color w:val="000000" w:themeColor="text1"/>
        </w:rPr>
      </w:pPr>
    </w:p>
    <w:p w14:paraId="7F1C2230" w14:textId="64664F17" w:rsidR="00B718E0" w:rsidRDefault="00BB2618" w:rsidP="00B718E0">
      <w:pPr>
        <w:rPr>
          <w:color w:val="000000" w:themeColor="text1"/>
        </w:rPr>
      </w:pPr>
      <w:r>
        <w:rPr>
          <w:color w:val="000000" w:themeColor="text1"/>
        </w:rPr>
        <w:t xml:space="preserve">Die Kabelkonfektionen aus der Serie Nitrowave von Samtec sind ab Lager direkt von Samtec erhältlich. </w:t>
      </w:r>
      <w:r>
        <w:t xml:space="preserve">Weiterführende </w:t>
      </w:r>
      <w:r>
        <w:rPr>
          <w:color w:val="000000" w:themeColor="text1"/>
        </w:rPr>
        <w:t xml:space="preserve">Informationen auf </w:t>
      </w:r>
      <w:hyperlink r:id="rId15">
        <w:r>
          <w:rPr>
            <w:rStyle w:val="Hyperlink"/>
          </w:rPr>
          <w:t>samtec.com/nitrowave</w:t>
        </w:r>
      </w:hyperlink>
      <w:r>
        <w:rPr>
          <w:color w:val="000000" w:themeColor="text1"/>
        </w:rPr>
        <w:t xml:space="preserve"> oder per E-Mail an </w:t>
      </w:r>
      <w:hyperlink r:id="rId16">
        <w:r>
          <w:rPr>
            <w:rStyle w:val="Hyperlink"/>
          </w:rPr>
          <w:t>RFgroup@samtec.com</w:t>
        </w:r>
      </w:hyperlink>
      <w:r>
        <w:rPr>
          <w:color w:val="000000" w:themeColor="text1"/>
        </w:rPr>
        <w:t xml:space="preserve">. </w:t>
      </w:r>
    </w:p>
    <w:p w14:paraId="78D568BF" w14:textId="77777777" w:rsidR="00657F88" w:rsidRDefault="00657F88" w:rsidP="00B718E0">
      <w:pPr>
        <w:rPr>
          <w:color w:val="000000" w:themeColor="text1"/>
        </w:rPr>
      </w:pPr>
    </w:p>
    <w:p w14:paraId="3C118FED" w14:textId="77777777" w:rsidR="00657F88" w:rsidRDefault="00657F88" w:rsidP="00B718E0">
      <w:pPr>
        <w:rPr>
          <w:color w:val="000000" w:themeColor="text1"/>
        </w:rPr>
      </w:pPr>
    </w:p>
    <w:p w14:paraId="01DB0C84" w14:textId="77777777" w:rsidR="00657F88" w:rsidRDefault="00657F88" w:rsidP="00657F88">
      <w:pPr>
        <w:rPr>
          <w:sz w:val="22"/>
          <w:szCs w:val="22"/>
        </w:rPr>
      </w:pPr>
      <w:r>
        <w:rPr>
          <w:sz w:val="22"/>
        </w:rPr>
        <w:t>-----------------------------</w:t>
      </w:r>
    </w:p>
    <w:p w14:paraId="4B7BC226" w14:textId="77777777" w:rsidR="00657F88" w:rsidRPr="00EF1E9B" w:rsidRDefault="00657F88" w:rsidP="00657F88">
      <w:pPr>
        <w:outlineLvl w:val="0"/>
        <w:rPr>
          <w:rFonts w:ascii="Calibri" w:hAnsi="Calibri" w:cs="Calibri"/>
          <w:b/>
        </w:rPr>
      </w:pPr>
      <w:r>
        <w:rPr>
          <w:rFonts w:ascii="Calibri" w:hAnsi="Calibri"/>
          <w:b/>
        </w:rPr>
        <w:t xml:space="preserve">Über </w:t>
      </w:r>
      <w:proofErr w:type="spellStart"/>
      <w:r>
        <w:rPr>
          <w:rFonts w:ascii="Calibri" w:hAnsi="Calibri"/>
          <w:b/>
        </w:rPr>
        <w:t>Samtec</w:t>
      </w:r>
      <w:proofErr w:type="spellEnd"/>
      <w:r>
        <w:rPr>
          <w:rFonts w:ascii="Calibri" w:hAnsi="Calibri"/>
          <w:b/>
        </w:rPr>
        <w:t xml:space="preserve"> </w:t>
      </w:r>
    </w:p>
    <w:p w14:paraId="65D40D5D" w14:textId="77777777" w:rsidR="00657F88" w:rsidRPr="0023245B" w:rsidRDefault="00657F88" w:rsidP="00657F88">
      <w:pPr>
        <w:rPr>
          <w:rFonts w:ascii="Calibri" w:hAnsi="Calibri" w:cs="Calibri"/>
          <w:sz w:val="22"/>
          <w:szCs w:val="22"/>
          <w:shd w:val="clear" w:color="auto" w:fill="FFFFFF"/>
        </w:rPr>
      </w:pPr>
      <w:r>
        <w:rPr>
          <w:rFonts w:ascii="Calibri" w:hAnsi="Calibri"/>
          <w:sz w:val="22"/>
          <w:shd w:val="clear" w:color="auto" w:fill="FFFFFF"/>
        </w:rPr>
        <w:t xml:space="preserve">Das 1976 gegründete und privat geführte Unternehmen </w:t>
      </w:r>
      <w:proofErr w:type="spellStart"/>
      <w:r>
        <w:rPr>
          <w:rFonts w:ascii="Calibri" w:hAnsi="Calibri"/>
          <w:sz w:val="22"/>
          <w:shd w:val="clear" w:color="auto" w:fill="FFFFFF"/>
        </w:rPr>
        <w:t>Samtec</w:t>
      </w:r>
      <w:proofErr w:type="spellEnd"/>
      <w:r>
        <w:rPr>
          <w:rFonts w:ascii="Calibri" w:hAnsi="Calibri"/>
          <w:sz w:val="22"/>
          <w:shd w:val="clear" w:color="auto" w:fill="FFFFFF"/>
        </w:rPr>
        <w:t xml:space="preserve">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w:t>
      </w:r>
      <w:r>
        <w:rPr>
          <w:rFonts w:ascii="Calibri" w:hAnsi="Calibri"/>
          <w:sz w:val="22"/>
          <w:shd w:val="clear" w:color="auto" w:fill="FFFFFF"/>
        </w:rPr>
        <w:lastRenderedPageBreak/>
        <w:t xml:space="preserve">robuste Bauelemente und Kabel im Mikroformat sowie präzise HF-Technik. In unseren </w:t>
      </w:r>
      <w:proofErr w:type="spellStart"/>
      <w:r>
        <w:rPr>
          <w:rFonts w:ascii="Calibri" w:hAnsi="Calibri"/>
          <w:sz w:val="22"/>
          <w:shd w:val="clear" w:color="auto" w:fill="FFFFFF"/>
        </w:rPr>
        <w:t>Samtec</w:t>
      </w:r>
      <w:proofErr w:type="spellEnd"/>
      <w:r>
        <w:rPr>
          <w:rFonts w:ascii="Calibri" w:hAnsi="Calibri"/>
          <w:sz w:val="22"/>
          <w:shd w:val="clear" w:color="auto" w:fill="FFFFFF"/>
        </w:rPr>
        <w:t xml:space="preserve"> Technology Centers werden Technologien, Strategien und Produkte entwickelt und weiterentwickelt, mit denen wir sowohl die Leistung als auch die Kosten eines Systems vom nackten Chip bis zu einer 100 Meter entfernten Schnittstelle optimieren – und für alle Verbindungspunkte dazwischen. Mit über 40 internationalen Standorten und Produktverkauf in mehr als 125 Ländern macht die globale Präsenz von </w:t>
      </w:r>
      <w:proofErr w:type="spellStart"/>
      <w:r>
        <w:rPr>
          <w:rFonts w:ascii="Calibri" w:hAnsi="Calibri"/>
          <w:sz w:val="22"/>
          <w:shd w:val="clear" w:color="auto" w:fill="FFFFFF"/>
        </w:rPr>
        <w:t>Samtec</w:t>
      </w:r>
      <w:proofErr w:type="spellEnd"/>
      <w:r>
        <w:rPr>
          <w:rFonts w:ascii="Calibri" w:hAnsi="Calibri"/>
          <w:sz w:val="22"/>
          <w:shd w:val="clear" w:color="auto" w:fill="FFFFFF"/>
        </w:rPr>
        <w:t xml:space="preserve"> den unerreichten Kundendienst möglich. Weiterführende Informationen finden Sie auf </w:t>
      </w:r>
      <w:hyperlink r:id="rId17" w:history="1">
        <w:r>
          <w:rPr>
            <w:rStyle w:val="Hyperlink"/>
            <w:rFonts w:ascii="Calibri" w:hAnsi="Calibri"/>
            <w:sz w:val="22"/>
            <w:shd w:val="clear" w:color="auto" w:fill="FFFFFF"/>
          </w:rPr>
          <w:t>http://www.samtec.com</w:t>
        </w:r>
      </w:hyperlink>
      <w:r>
        <w:rPr>
          <w:rFonts w:ascii="Calibri" w:hAnsi="Calibri"/>
          <w:sz w:val="22"/>
          <w:shd w:val="clear" w:color="auto" w:fill="FFFFFF"/>
        </w:rPr>
        <w:t xml:space="preserve">. </w:t>
      </w:r>
    </w:p>
    <w:p w14:paraId="1311864C" w14:textId="77777777" w:rsidR="00657F88" w:rsidRDefault="00657F88" w:rsidP="00657F88">
      <w:pPr>
        <w:rPr>
          <w:rFonts w:ascii="Calibri" w:hAnsi="Calibri" w:cs="Calibri"/>
          <w:color w:val="000000"/>
        </w:rPr>
      </w:pPr>
      <w:r>
        <w:rPr>
          <w:rFonts w:ascii="Calibri" w:hAnsi="Calibri"/>
          <w:color w:val="000000"/>
          <w:sz w:val="22"/>
        </w:rPr>
        <w:t> </w:t>
      </w:r>
    </w:p>
    <w:p w14:paraId="2259DF76" w14:textId="77777777" w:rsidR="00657F88" w:rsidRPr="00C768B4" w:rsidRDefault="00657F88" w:rsidP="00657F88">
      <w:pPr>
        <w:outlineLvl w:val="0"/>
        <w:rPr>
          <w:b/>
          <w:sz w:val="22"/>
          <w:szCs w:val="22"/>
        </w:rPr>
      </w:pPr>
      <w:proofErr w:type="spellStart"/>
      <w:r>
        <w:rPr>
          <w:b/>
          <w:sz w:val="22"/>
        </w:rPr>
        <w:t>Samtec</w:t>
      </w:r>
      <w:proofErr w:type="spellEnd"/>
      <w:r>
        <w:rPr>
          <w:b/>
          <w:sz w:val="22"/>
        </w:rPr>
        <w:t>, Inc.</w:t>
      </w:r>
    </w:p>
    <w:p w14:paraId="6CDE8124" w14:textId="77777777" w:rsidR="00657F88" w:rsidRPr="00657F88" w:rsidRDefault="00657F88" w:rsidP="00657F88">
      <w:pPr>
        <w:outlineLvl w:val="0"/>
        <w:rPr>
          <w:b/>
          <w:sz w:val="22"/>
          <w:szCs w:val="22"/>
          <w:lang w:val="en-US"/>
        </w:rPr>
      </w:pPr>
      <w:r w:rsidRPr="00657F88">
        <w:rPr>
          <w:b/>
          <w:sz w:val="22"/>
          <w:lang w:val="en-US"/>
        </w:rPr>
        <w:t>P.O. Box 1147</w:t>
      </w:r>
    </w:p>
    <w:p w14:paraId="2F0D22A9" w14:textId="77777777" w:rsidR="00657F88" w:rsidRPr="00657F88" w:rsidRDefault="00657F88" w:rsidP="00657F88">
      <w:pPr>
        <w:outlineLvl w:val="0"/>
        <w:rPr>
          <w:b/>
          <w:sz w:val="22"/>
          <w:szCs w:val="22"/>
          <w:lang w:val="en-US"/>
        </w:rPr>
      </w:pPr>
      <w:r w:rsidRPr="00657F88">
        <w:rPr>
          <w:b/>
          <w:sz w:val="22"/>
          <w:lang w:val="en-US"/>
        </w:rPr>
        <w:t xml:space="preserve">New Albany, IN 47151-1147 </w:t>
      </w:r>
    </w:p>
    <w:p w14:paraId="25F78C7B" w14:textId="77777777" w:rsidR="00657F88" w:rsidRPr="00C768B4" w:rsidRDefault="00657F88" w:rsidP="00657F88">
      <w:pPr>
        <w:outlineLvl w:val="0"/>
        <w:rPr>
          <w:b/>
          <w:sz w:val="22"/>
          <w:szCs w:val="22"/>
        </w:rPr>
      </w:pPr>
      <w:r>
        <w:rPr>
          <w:b/>
          <w:sz w:val="22"/>
        </w:rPr>
        <w:t xml:space="preserve">USA </w:t>
      </w:r>
    </w:p>
    <w:p w14:paraId="24D5116B" w14:textId="77777777" w:rsidR="00657F88" w:rsidRPr="007603C4" w:rsidRDefault="00657F88" w:rsidP="00657F88">
      <w:pPr>
        <w:outlineLvl w:val="0"/>
        <w:rPr>
          <w:rStyle w:val="Hyperlink"/>
          <w:b/>
          <w:color w:val="auto"/>
          <w:sz w:val="22"/>
          <w:szCs w:val="22"/>
          <w:u w:val="none"/>
        </w:rPr>
      </w:pPr>
      <w:r>
        <w:rPr>
          <w:b/>
          <w:sz w:val="22"/>
        </w:rPr>
        <w:t>Telefon: 1-800-SAMTEC-9 (800-726-8329)</w:t>
      </w:r>
    </w:p>
    <w:p w14:paraId="2895473F" w14:textId="77777777" w:rsidR="00657F88" w:rsidRDefault="00657F88" w:rsidP="00B718E0">
      <w:pPr>
        <w:rPr>
          <w:rFonts w:eastAsia="Calibri"/>
          <w:color w:val="000000" w:themeColor="text1"/>
        </w:rPr>
      </w:pPr>
    </w:p>
    <w:sectPr w:rsidR="00657F88" w:rsidSect="00A14A3D">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7w67t3KY4fvYH3" int2:id="YwKvcm9e">
      <int2:state int2:value="Rejected" int2:type="AugLoop_Text_Critique"/>
    </int2:textHash>
    <int2:textHash int2:hashCode="AkXyYI6VNEW1ZF" int2:id="ONbuLnuy">
      <int2:state int2:value="Rejected" int2:type="AugLoop_Text_Critique"/>
    </int2:textHash>
    <int2:textHash int2:hashCode="b49MVChBOynNYx" int2:id="HbEZzfu6">
      <int2:state int2:value="Rejected" int2:type="AugLoop_Text_Critique"/>
    </int2:textHash>
    <int2:textHash int2:hashCode="qbH5nKwl2YGb3Q" int2:id="2DKG4Vz5">
      <int2:state int2:value="Rejected" int2:type="AugLoop_Text_Critique"/>
    </int2:textHash>
    <int2:textHash int2:hashCode="6W2T8wHzr7XaJw" int2:id="nAjjZ6PW">
      <int2:state int2:value="Rejected" int2:type="AugLoop_Text_Critique"/>
    </int2:textHash>
    <int2:textHash int2:hashCode="X4J3FtusDhXuMC" int2:id="F80PgMLE">
      <int2:state int2:value="Rejected" int2:type="AugLoop_Text_Critique"/>
    </int2:textHash>
    <int2:textHash int2:hashCode="O/4lv0rJTP42zg" int2:id="wJtyfE6V">
      <int2:state int2:value="Rejected" int2:type="AugLoop_Text_Critique"/>
      <int2:state int2:value="Rejected" int2:type="LegacyProofing"/>
    </int2:textHash>
    <int2:textHash int2:hashCode="zWsQZ7dNteKX51" int2:id="5Pne6FY8">
      <int2:state int2:value="Rejected" int2:type="AugLoop_Text_Critique"/>
      <int2:state int2:value="Rejected" int2:type="LegacyProofing"/>
    </int2:textHash>
    <int2:textHash int2:hashCode="R/kON2GL8+oUlw" int2:id="psO8Wef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5C46"/>
    <w:multiLevelType w:val="hybridMultilevel"/>
    <w:tmpl w:val="7F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4573"/>
    <w:multiLevelType w:val="hybridMultilevel"/>
    <w:tmpl w:val="79D2F91C"/>
    <w:lvl w:ilvl="0" w:tplc="5CD60746">
      <w:start w:val="1"/>
      <w:numFmt w:val="bullet"/>
      <w:lvlText w:val=""/>
      <w:lvlJc w:val="left"/>
      <w:pPr>
        <w:ind w:left="720" w:hanging="360"/>
      </w:pPr>
      <w:rPr>
        <w:rFonts w:ascii="Symbol" w:hAnsi="Symbol" w:hint="default"/>
      </w:rPr>
    </w:lvl>
    <w:lvl w:ilvl="1" w:tplc="56463878">
      <w:start w:val="1"/>
      <w:numFmt w:val="bullet"/>
      <w:lvlText w:val="o"/>
      <w:lvlJc w:val="left"/>
      <w:pPr>
        <w:ind w:left="1440" w:hanging="360"/>
      </w:pPr>
      <w:rPr>
        <w:rFonts w:ascii="Courier New" w:hAnsi="Courier New" w:hint="default"/>
      </w:rPr>
    </w:lvl>
    <w:lvl w:ilvl="2" w:tplc="DD7C6F78">
      <w:start w:val="1"/>
      <w:numFmt w:val="bullet"/>
      <w:lvlText w:val=""/>
      <w:lvlJc w:val="left"/>
      <w:pPr>
        <w:ind w:left="2160" w:hanging="360"/>
      </w:pPr>
      <w:rPr>
        <w:rFonts w:ascii="Wingdings" w:hAnsi="Wingdings" w:hint="default"/>
      </w:rPr>
    </w:lvl>
    <w:lvl w:ilvl="3" w:tplc="EED86F86">
      <w:start w:val="1"/>
      <w:numFmt w:val="bullet"/>
      <w:lvlText w:val=""/>
      <w:lvlJc w:val="left"/>
      <w:pPr>
        <w:ind w:left="2880" w:hanging="360"/>
      </w:pPr>
      <w:rPr>
        <w:rFonts w:ascii="Symbol" w:hAnsi="Symbol" w:hint="default"/>
      </w:rPr>
    </w:lvl>
    <w:lvl w:ilvl="4" w:tplc="E9FE352C">
      <w:start w:val="1"/>
      <w:numFmt w:val="bullet"/>
      <w:lvlText w:val="o"/>
      <w:lvlJc w:val="left"/>
      <w:pPr>
        <w:ind w:left="3600" w:hanging="360"/>
      </w:pPr>
      <w:rPr>
        <w:rFonts w:ascii="Courier New" w:hAnsi="Courier New" w:hint="default"/>
      </w:rPr>
    </w:lvl>
    <w:lvl w:ilvl="5" w:tplc="2B5A6CAA">
      <w:start w:val="1"/>
      <w:numFmt w:val="bullet"/>
      <w:lvlText w:val=""/>
      <w:lvlJc w:val="left"/>
      <w:pPr>
        <w:ind w:left="4320" w:hanging="360"/>
      </w:pPr>
      <w:rPr>
        <w:rFonts w:ascii="Wingdings" w:hAnsi="Wingdings" w:hint="default"/>
      </w:rPr>
    </w:lvl>
    <w:lvl w:ilvl="6" w:tplc="1A744326">
      <w:start w:val="1"/>
      <w:numFmt w:val="bullet"/>
      <w:lvlText w:val=""/>
      <w:lvlJc w:val="left"/>
      <w:pPr>
        <w:ind w:left="5040" w:hanging="360"/>
      </w:pPr>
      <w:rPr>
        <w:rFonts w:ascii="Symbol" w:hAnsi="Symbol" w:hint="default"/>
      </w:rPr>
    </w:lvl>
    <w:lvl w:ilvl="7" w:tplc="6500458A">
      <w:start w:val="1"/>
      <w:numFmt w:val="bullet"/>
      <w:lvlText w:val="o"/>
      <w:lvlJc w:val="left"/>
      <w:pPr>
        <w:ind w:left="5760" w:hanging="360"/>
      </w:pPr>
      <w:rPr>
        <w:rFonts w:ascii="Courier New" w:hAnsi="Courier New" w:hint="default"/>
      </w:rPr>
    </w:lvl>
    <w:lvl w:ilvl="8" w:tplc="0B1EE6F2">
      <w:start w:val="1"/>
      <w:numFmt w:val="bullet"/>
      <w:lvlText w:val=""/>
      <w:lvlJc w:val="left"/>
      <w:pPr>
        <w:ind w:left="6480" w:hanging="360"/>
      </w:pPr>
      <w:rPr>
        <w:rFonts w:ascii="Wingdings" w:hAnsi="Wingdings" w:hint="default"/>
      </w:rPr>
    </w:lvl>
  </w:abstractNum>
  <w:abstractNum w:abstractNumId="2" w15:restartNumberingAfterBreak="0">
    <w:nsid w:val="506868D7"/>
    <w:multiLevelType w:val="hybridMultilevel"/>
    <w:tmpl w:val="A28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EC8"/>
    <w:multiLevelType w:val="hybridMultilevel"/>
    <w:tmpl w:val="895C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42C1C"/>
    <w:multiLevelType w:val="hybridMultilevel"/>
    <w:tmpl w:val="D3A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90234">
    <w:abstractNumId w:val="1"/>
  </w:num>
  <w:num w:numId="2" w16cid:durableId="1868365940">
    <w:abstractNumId w:val="0"/>
  </w:num>
  <w:num w:numId="3" w16cid:durableId="1156918810">
    <w:abstractNumId w:val="2"/>
  </w:num>
  <w:num w:numId="4" w16cid:durableId="929001812">
    <w:abstractNumId w:val="4"/>
  </w:num>
  <w:num w:numId="5" w16cid:durableId="99387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5"/>
    <w:rsid w:val="000017F8"/>
    <w:rsid w:val="00002A40"/>
    <w:rsid w:val="00002CAC"/>
    <w:rsid w:val="000040B6"/>
    <w:rsid w:val="00013E1C"/>
    <w:rsid w:val="0002094C"/>
    <w:rsid w:val="0002471B"/>
    <w:rsid w:val="00037240"/>
    <w:rsid w:val="000406E8"/>
    <w:rsid w:val="00041491"/>
    <w:rsid w:val="00051A9D"/>
    <w:rsid w:val="00055230"/>
    <w:rsid w:val="00064D60"/>
    <w:rsid w:val="000679CE"/>
    <w:rsid w:val="00070183"/>
    <w:rsid w:val="000716A4"/>
    <w:rsid w:val="00072AEF"/>
    <w:rsid w:val="000806C7"/>
    <w:rsid w:val="000808BE"/>
    <w:rsid w:val="000841A5"/>
    <w:rsid w:val="000863E2"/>
    <w:rsid w:val="0008739A"/>
    <w:rsid w:val="0009373A"/>
    <w:rsid w:val="000A2748"/>
    <w:rsid w:val="000A4658"/>
    <w:rsid w:val="000B29C5"/>
    <w:rsid w:val="000B4820"/>
    <w:rsid w:val="000B6678"/>
    <w:rsid w:val="000C1CBB"/>
    <w:rsid w:val="000C4380"/>
    <w:rsid w:val="000C4F40"/>
    <w:rsid w:val="000C7373"/>
    <w:rsid w:val="000D0D18"/>
    <w:rsid w:val="000D0E00"/>
    <w:rsid w:val="000D3000"/>
    <w:rsid w:val="000E0070"/>
    <w:rsid w:val="000E0D7F"/>
    <w:rsid w:val="000E1523"/>
    <w:rsid w:val="000E304E"/>
    <w:rsid w:val="00101BEB"/>
    <w:rsid w:val="00102B89"/>
    <w:rsid w:val="00104776"/>
    <w:rsid w:val="00113C3F"/>
    <w:rsid w:val="00113DDB"/>
    <w:rsid w:val="00117A1F"/>
    <w:rsid w:val="00121362"/>
    <w:rsid w:val="001220B4"/>
    <w:rsid w:val="00125D29"/>
    <w:rsid w:val="00127323"/>
    <w:rsid w:val="0013179C"/>
    <w:rsid w:val="00140F27"/>
    <w:rsid w:val="001445FA"/>
    <w:rsid w:val="00146370"/>
    <w:rsid w:val="001469C8"/>
    <w:rsid w:val="001612CD"/>
    <w:rsid w:val="0016537D"/>
    <w:rsid w:val="0017026C"/>
    <w:rsid w:val="00176E99"/>
    <w:rsid w:val="00177ED5"/>
    <w:rsid w:val="0018059F"/>
    <w:rsid w:val="00181C7D"/>
    <w:rsid w:val="0018466E"/>
    <w:rsid w:val="00190D64"/>
    <w:rsid w:val="001A06D1"/>
    <w:rsid w:val="001A1271"/>
    <w:rsid w:val="001A4CC7"/>
    <w:rsid w:val="001B00D3"/>
    <w:rsid w:val="001B2C5D"/>
    <w:rsid w:val="001C7CC0"/>
    <w:rsid w:val="001D63B9"/>
    <w:rsid w:val="001E08FD"/>
    <w:rsid w:val="001E0FC3"/>
    <w:rsid w:val="001E7642"/>
    <w:rsid w:val="001F094A"/>
    <w:rsid w:val="001F1736"/>
    <w:rsid w:val="001F2499"/>
    <w:rsid w:val="001F3AE9"/>
    <w:rsid w:val="001F706D"/>
    <w:rsid w:val="001F78DE"/>
    <w:rsid w:val="00202724"/>
    <w:rsid w:val="00203195"/>
    <w:rsid w:val="0020595B"/>
    <w:rsid w:val="002068A2"/>
    <w:rsid w:val="00206EBD"/>
    <w:rsid w:val="00211C4C"/>
    <w:rsid w:val="00222D69"/>
    <w:rsid w:val="00227998"/>
    <w:rsid w:val="00230F3A"/>
    <w:rsid w:val="00231FCD"/>
    <w:rsid w:val="002432A5"/>
    <w:rsid w:val="00244046"/>
    <w:rsid w:val="00245E8D"/>
    <w:rsid w:val="00246165"/>
    <w:rsid w:val="00247AC2"/>
    <w:rsid w:val="00252FF7"/>
    <w:rsid w:val="00255390"/>
    <w:rsid w:val="00255960"/>
    <w:rsid w:val="00255F03"/>
    <w:rsid w:val="00260006"/>
    <w:rsid w:val="002601AA"/>
    <w:rsid w:val="002622E2"/>
    <w:rsid w:val="00264929"/>
    <w:rsid w:val="00270941"/>
    <w:rsid w:val="002716F1"/>
    <w:rsid w:val="00271CFE"/>
    <w:rsid w:val="002720C0"/>
    <w:rsid w:val="00275B76"/>
    <w:rsid w:val="0028162D"/>
    <w:rsid w:val="00293F65"/>
    <w:rsid w:val="00296437"/>
    <w:rsid w:val="0029660B"/>
    <w:rsid w:val="002A42C9"/>
    <w:rsid w:val="002A677A"/>
    <w:rsid w:val="002B04DE"/>
    <w:rsid w:val="002B4D3C"/>
    <w:rsid w:val="002C2B08"/>
    <w:rsid w:val="002C7898"/>
    <w:rsid w:val="002D007C"/>
    <w:rsid w:val="002D02EA"/>
    <w:rsid w:val="002D1D3C"/>
    <w:rsid w:val="002D2DC8"/>
    <w:rsid w:val="002D3688"/>
    <w:rsid w:val="002D66D4"/>
    <w:rsid w:val="002E296F"/>
    <w:rsid w:val="002E63BA"/>
    <w:rsid w:val="002F7AEE"/>
    <w:rsid w:val="00310869"/>
    <w:rsid w:val="00314FB7"/>
    <w:rsid w:val="00314FD2"/>
    <w:rsid w:val="003260FD"/>
    <w:rsid w:val="003262EC"/>
    <w:rsid w:val="003265A4"/>
    <w:rsid w:val="0033198F"/>
    <w:rsid w:val="003342A2"/>
    <w:rsid w:val="00334305"/>
    <w:rsid w:val="00335F12"/>
    <w:rsid w:val="00340EC9"/>
    <w:rsid w:val="0034165A"/>
    <w:rsid w:val="00352288"/>
    <w:rsid w:val="00353402"/>
    <w:rsid w:val="003539E3"/>
    <w:rsid w:val="0035417E"/>
    <w:rsid w:val="00354FB5"/>
    <w:rsid w:val="00356E1F"/>
    <w:rsid w:val="00360B5B"/>
    <w:rsid w:val="00361270"/>
    <w:rsid w:val="00363E7A"/>
    <w:rsid w:val="00365275"/>
    <w:rsid w:val="003652FC"/>
    <w:rsid w:val="00367895"/>
    <w:rsid w:val="00367C6C"/>
    <w:rsid w:val="003722D1"/>
    <w:rsid w:val="00382701"/>
    <w:rsid w:val="00386508"/>
    <w:rsid w:val="00391482"/>
    <w:rsid w:val="0039481C"/>
    <w:rsid w:val="0039713B"/>
    <w:rsid w:val="003A16FF"/>
    <w:rsid w:val="003A6672"/>
    <w:rsid w:val="003A7D91"/>
    <w:rsid w:val="003B692E"/>
    <w:rsid w:val="003B7558"/>
    <w:rsid w:val="003C50DE"/>
    <w:rsid w:val="003E227C"/>
    <w:rsid w:val="003E46F8"/>
    <w:rsid w:val="003E4EC8"/>
    <w:rsid w:val="003F7215"/>
    <w:rsid w:val="0041614F"/>
    <w:rsid w:val="0042040D"/>
    <w:rsid w:val="004272B2"/>
    <w:rsid w:val="004273C8"/>
    <w:rsid w:val="00432CFB"/>
    <w:rsid w:val="0043443B"/>
    <w:rsid w:val="00435935"/>
    <w:rsid w:val="00436166"/>
    <w:rsid w:val="004400B4"/>
    <w:rsid w:val="00441DEB"/>
    <w:rsid w:val="00442936"/>
    <w:rsid w:val="00442DC7"/>
    <w:rsid w:val="00447EFB"/>
    <w:rsid w:val="00454B1A"/>
    <w:rsid w:val="00460EB3"/>
    <w:rsid w:val="00463A0C"/>
    <w:rsid w:val="004649B2"/>
    <w:rsid w:val="004653EA"/>
    <w:rsid w:val="004661F5"/>
    <w:rsid w:val="004678D0"/>
    <w:rsid w:val="00475683"/>
    <w:rsid w:val="00484835"/>
    <w:rsid w:val="00484B55"/>
    <w:rsid w:val="0049172B"/>
    <w:rsid w:val="004932E3"/>
    <w:rsid w:val="0049506B"/>
    <w:rsid w:val="00495A99"/>
    <w:rsid w:val="004A303E"/>
    <w:rsid w:val="004A770C"/>
    <w:rsid w:val="004B5A1C"/>
    <w:rsid w:val="004C0875"/>
    <w:rsid w:val="004C5A2E"/>
    <w:rsid w:val="004C5AEC"/>
    <w:rsid w:val="004C60A4"/>
    <w:rsid w:val="004C6BAE"/>
    <w:rsid w:val="004D423F"/>
    <w:rsid w:val="004D7DC7"/>
    <w:rsid w:val="004E0600"/>
    <w:rsid w:val="004E0F2A"/>
    <w:rsid w:val="004F77E8"/>
    <w:rsid w:val="005026D3"/>
    <w:rsid w:val="005048A3"/>
    <w:rsid w:val="005049C2"/>
    <w:rsid w:val="00505B4D"/>
    <w:rsid w:val="00514631"/>
    <w:rsid w:val="00514A55"/>
    <w:rsid w:val="005173F0"/>
    <w:rsid w:val="00537C75"/>
    <w:rsid w:val="0054072B"/>
    <w:rsid w:val="005533E7"/>
    <w:rsid w:val="0055647A"/>
    <w:rsid w:val="00560F70"/>
    <w:rsid w:val="00562845"/>
    <w:rsid w:val="0056661C"/>
    <w:rsid w:val="00566780"/>
    <w:rsid w:val="00570DCC"/>
    <w:rsid w:val="00575000"/>
    <w:rsid w:val="00580996"/>
    <w:rsid w:val="005821B1"/>
    <w:rsid w:val="005825C2"/>
    <w:rsid w:val="005836A6"/>
    <w:rsid w:val="0058391A"/>
    <w:rsid w:val="0058453D"/>
    <w:rsid w:val="00587CA3"/>
    <w:rsid w:val="005947F3"/>
    <w:rsid w:val="00595485"/>
    <w:rsid w:val="005A3FDF"/>
    <w:rsid w:val="005A6262"/>
    <w:rsid w:val="005B1D51"/>
    <w:rsid w:val="005B2D31"/>
    <w:rsid w:val="005C3AE4"/>
    <w:rsid w:val="005C3C1F"/>
    <w:rsid w:val="005C5818"/>
    <w:rsid w:val="005D11C9"/>
    <w:rsid w:val="005D7394"/>
    <w:rsid w:val="005E1A86"/>
    <w:rsid w:val="005E1C53"/>
    <w:rsid w:val="005E3363"/>
    <w:rsid w:val="005E4ECE"/>
    <w:rsid w:val="005F4D17"/>
    <w:rsid w:val="00601E0D"/>
    <w:rsid w:val="00605629"/>
    <w:rsid w:val="00613C88"/>
    <w:rsid w:val="006217A3"/>
    <w:rsid w:val="00626711"/>
    <w:rsid w:val="0064253C"/>
    <w:rsid w:val="00645007"/>
    <w:rsid w:val="00645454"/>
    <w:rsid w:val="00651F59"/>
    <w:rsid w:val="00655D03"/>
    <w:rsid w:val="00657F88"/>
    <w:rsid w:val="006617CD"/>
    <w:rsid w:val="0066196B"/>
    <w:rsid w:val="0066500A"/>
    <w:rsid w:val="00665B4B"/>
    <w:rsid w:val="006706B8"/>
    <w:rsid w:val="006752DE"/>
    <w:rsid w:val="00676322"/>
    <w:rsid w:val="00677815"/>
    <w:rsid w:val="00677E2A"/>
    <w:rsid w:val="00682EF5"/>
    <w:rsid w:val="0069241F"/>
    <w:rsid w:val="006A1656"/>
    <w:rsid w:val="006B145E"/>
    <w:rsid w:val="006B427F"/>
    <w:rsid w:val="006B52C4"/>
    <w:rsid w:val="006B77B5"/>
    <w:rsid w:val="006C0546"/>
    <w:rsid w:val="006C42A7"/>
    <w:rsid w:val="006C4DD1"/>
    <w:rsid w:val="006D63DF"/>
    <w:rsid w:val="006E0E41"/>
    <w:rsid w:val="006E19B3"/>
    <w:rsid w:val="006E3E84"/>
    <w:rsid w:val="006E48CA"/>
    <w:rsid w:val="006E5AF3"/>
    <w:rsid w:val="006F0527"/>
    <w:rsid w:val="006F1298"/>
    <w:rsid w:val="006F1C60"/>
    <w:rsid w:val="006F6139"/>
    <w:rsid w:val="007053FC"/>
    <w:rsid w:val="007127AD"/>
    <w:rsid w:val="00715CD8"/>
    <w:rsid w:val="00715DE1"/>
    <w:rsid w:val="00716828"/>
    <w:rsid w:val="00716FD7"/>
    <w:rsid w:val="007173E0"/>
    <w:rsid w:val="007206C7"/>
    <w:rsid w:val="007603C4"/>
    <w:rsid w:val="0076466D"/>
    <w:rsid w:val="00765F4E"/>
    <w:rsid w:val="007664E4"/>
    <w:rsid w:val="0076C428"/>
    <w:rsid w:val="00770D8E"/>
    <w:rsid w:val="00773450"/>
    <w:rsid w:val="00790BDE"/>
    <w:rsid w:val="00791A54"/>
    <w:rsid w:val="00797AE8"/>
    <w:rsid w:val="00797AF7"/>
    <w:rsid w:val="007A0BE4"/>
    <w:rsid w:val="007A110D"/>
    <w:rsid w:val="007A2FAC"/>
    <w:rsid w:val="007B027E"/>
    <w:rsid w:val="007B42A2"/>
    <w:rsid w:val="007B5165"/>
    <w:rsid w:val="007B51A6"/>
    <w:rsid w:val="007B5A5B"/>
    <w:rsid w:val="007B6E47"/>
    <w:rsid w:val="007B6FF2"/>
    <w:rsid w:val="007C79CF"/>
    <w:rsid w:val="007D2DAA"/>
    <w:rsid w:val="007D2FA2"/>
    <w:rsid w:val="007D3953"/>
    <w:rsid w:val="007E2A3D"/>
    <w:rsid w:val="007E64F5"/>
    <w:rsid w:val="007E73C1"/>
    <w:rsid w:val="007E7D9A"/>
    <w:rsid w:val="007F69E2"/>
    <w:rsid w:val="008070DA"/>
    <w:rsid w:val="00815EBC"/>
    <w:rsid w:val="00822B82"/>
    <w:rsid w:val="0082454D"/>
    <w:rsid w:val="008262E9"/>
    <w:rsid w:val="00827799"/>
    <w:rsid w:val="008375CE"/>
    <w:rsid w:val="00842269"/>
    <w:rsid w:val="008433FE"/>
    <w:rsid w:val="00843EB2"/>
    <w:rsid w:val="0084515C"/>
    <w:rsid w:val="0084759D"/>
    <w:rsid w:val="00853B07"/>
    <w:rsid w:val="0085440B"/>
    <w:rsid w:val="00862D3D"/>
    <w:rsid w:val="00863A5C"/>
    <w:rsid w:val="00864F64"/>
    <w:rsid w:val="00865792"/>
    <w:rsid w:val="008666BA"/>
    <w:rsid w:val="00873E48"/>
    <w:rsid w:val="0087484D"/>
    <w:rsid w:val="008810E0"/>
    <w:rsid w:val="00884FE6"/>
    <w:rsid w:val="00892566"/>
    <w:rsid w:val="008A4C40"/>
    <w:rsid w:val="008A6DDC"/>
    <w:rsid w:val="008A738E"/>
    <w:rsid w:val="008B0FEF"/>
    <w:rsid w:val="008B7708"/>
    <w:rsid w:val="008C1097"/>
    <w:rsid w:val="008C15D1"/>
    <w:rsid w:val="008C18D5"/>
    <w:rsid w:val="008C5565"/>
    <w:rsid w:val="008C6A3A"/>
    <w:rsid w:val="008D22C4"/>
    <w:rsid w:val="008D310C"/>
    <w:rsid w:val="008E3CF0"/>
    <w:rsid w:val="008E4FC2"/>
    <w:rsid w:val="008F1352"/>
    <w:rsid w:val="008F6D42"/>
    <w:rsid w:val="00900C6D"/>
    <w:rsid w:val="00904D0A"/>
    <w:rsid w:val="00905261"/>
    <w:rsid w:val="00917325"/>
    <w:rsid w:val="00917E4B"/>
    <w:rsid w:val="009207F9"/>
    <w:rsid w:val="00922DC4"/>
    <w:rsid w:val="0093280D"/>
    <w:rsid w:val="00934C30"/>
    <w:rsid w:val="00955108"/>
    <w:rsid w:val="00960385"/>
    <w:rsid w:val="009667E3"/>
    <w:rsid w:val="00967179"/>
    <w:rsid w:val="00972E3B"/>
    <w:rsid w:val="009843C3"/>
    <w:rsid w:val="00990A7C"/>
    <w:rsid w:val="009965C4"/>
    <w:rsid w:val="009A02D9"/>
    <w:rsid w:val="009A20AB"/>
    <w:rsid w:val="009A5AF3"/>
    <w:rsid w:val="009B37A2"/>
    <w:rsid w:val="009B540C"/>
    <w:rsid w:val="009C16B7"/>
    <w:rsid w:val="009C445A"/>
    <w:rsid w:val="009C735F"/>
    <w:rsid w:val="009D0AFF"/>
    <w:rsid w:val="009D6F2E"/>
    <w:rsid w:val="009D7A0B"/>
    <w:rsid w:val="009E2B39"/>
    <w:rsid w:val="009E674F"/>
    <w:rsid w:val="009E6918"/>
    <w:rsid w:val="009F1DAD"/>
    <w:rsid w:val="009F2D1A"/>
    <w:rsid w:val="009F4B37"/>
    <w:rsid w:val="009F5CBA"/>
    <w:rsid w:val="00A021EC"/>
    <w:rsid w:val="00A025D6"/>
    <w:rsid w:val="00A04AEB"/>
    <w:rsid w:val="00A072C5"/>
    <w:rsid w:val="00A10D63"/>
    <w:rsid w:val="00A134B7"/>
    <w:rsid w:val="00A14A3D"/>
    <w:rsid w:val="00A14F53"/>
    <w:rsid w:val="00A157BA"/>
    <w:rsid w:val="00A26B53"/>
    <w:rsid w:val="00A309CF"/>
    <w:rsid w:val="00A340CE"/>
    <w:rsid w:val="00A4678C"/>
    <w:rsid w:val="00A54D8B"/>
    <w:rsid w:val="00A559D7"/>
    <w:rsid w:val="00A55E49"/>
    <w:rsid w:val="00A759C4"/>
    <w:rsid w:val="00A81783"/>
    <w:rsid w:val="00A84C21"/>
    <w:rsid w:val="00A86BDF"/>
    <w:rsid w:val="00A9080E"/>
    <w:rsid w:val="00A93C7A"/>
    <w:rsid w:val="00A94C8A"/>
    <w:rsid w:val="00A95BDB"/>
    <w:rsid w:val="00A95E2C"/>
    <w:rsid w:val="00AB2ACD"/>
    <w:rsid w:val="00AC053D"/>
    <w:rsid w:val="00AD35E4"/>
    <w:rsid w:val="00AE404F"/>
    <w:rsid w:val="00AE6DCF"/>
    <w:rsid w:val="00AE6E38"/>
    <w:rsid w:val="00AF0CBF"/>
    <w:rsid w:val="00AF24E3"/>
    <w:rsid w:val="00AF4E4E"/>
    <w:rsid w:val="00B022D6"/>
    <w:rsid w:val="00B050B6"/>
    <w:rsid w:val="00B11270"/>
    <w:rsid w:val="00B13D04"/>
    <w:rsid w:val="00B2066F"/>
    <w:rsid w:val="00B216F3"/>
    <w:rsid w:val="00B218ED"/>
    <w:rsid w:val="00B2227A"/>
    <w:rsid w:val="00B305AA"/>
    <w:rsid w:val="00B3315D"/>
    <w:rsid w:val="00B352C0"/>
    <w:rsid w:val="00B36FB6"/>
    <w:rsid w:val="00B3775F"/>
    <w:rsid w:val="00B41D62"/>
    <w:rsid w:val="00B52A52"/>
    <w:rsid w:val="00B5388B"/>
    <w:rsid w:val="00B53D7A"/>
    <w:rsid w:val="00B611A7"/>
    <w:rsid w:val="00B644EA"/>
    <w:rsid w:val="00B671D1"/>
    <w:rsid w:val="00B718E0"/>
    <w:rsid w:val="00B74625"/>
    <w:rsid w:val="00B769FA"/>
    <w:rsid w:val="00B77B52"/>
    <w:rsid w:val="00B92798"/>
    <w:rsid w:val="00B96D14"/>
    <w:rsid w:val="00B97BD8"/>
    <w:rsid w:val="00BA2DEB"/>
    <w:rsid w:val="00BA6404"/>
    <w:rsid w:val="00BB0FC5"/>
    <w:rsid w:val="00BB1474"/>
    <w:rsid w:val="00BB2618"/>
    <w:rsid w:val="00BB3403"/>
    <w:rsid w:val="00BB4E90"/>
    <w:rsid w:val="00BC57DF"/>
    <w:rsid w:val="00BC61B9"/>
    <w:rsid w:val="00BD0FD0"/>
    <w:rsid w:val="00BD1D7C"/>
    <w:rsid w:val="00BE737F"/>
    <w:rsid w:val="00BE7DF6"/>
    <w:rsid w:val="00BF5B5D"/>
    <w:rsid w:val="00BF5C78"/>
    <w:rsid w:val="00C0278F"/>
    <w:rsid w:val="00C036E6"/>
    <w:rsid w:val="00C114E0"/>
    <w:rsid w:val="00C117AE"/>
    <w:rsid w:val="00C11C0C"/>
    <w:rsid w:val="00C11E54"/>
    <w:rsid w:val="00C12B69"/>
    <w:rsid w:val="00C157A9"/>
    <w:rsid w:val="00C15F3C"/>
    <w:rsid w:val="00C2341E"/>
    <w:rsid w:val="00C25D18"/>
    <w:rsid w:val="00C317FB"/>
    <w:rsid w:val="00C354A1"/>
    <w:rsid w:val="00C37C81"/>
    <w:rsid w:val="00C426D5"/>
    <w:rsid w:val="00C433FD"/>
    <w:rsid w:val="00C62513"/>
    <w:rsid w:val="00C6677A"/>
    <w:rsid w:val="00C736D8"/>
    <w:rsid w:val="00C74635"/>
    <w:rsid w:val="00C816BF"/>
    <w:rsid w:val="00C8608C"/>
    <w:rsid w:val="00C91465"/>
    <w:rsid w:val="00C928E8"/>
    <w:rsid w:val="00CB5798"/>
    <w:rsid w:val="00CC52A6"/>
    <w:rsid w:val="00CD0039"/>
    <w:rsid w:val="00CD42B2"/>
    <w:rsid w:val="00CD4E0E"/>
    <w:rsid w:val="00CD4F2E"/>
    <w:rsid w:val="00CE3278"/>
    <w:rsid w:val="00CE6AF6"/>
    <w:rsid w:val="00CF061D"/>
    <w:rsid w:val="00CF0970"/>
    <w:rsid w:val="00CF19FA"/>
    <w:rsid w:val="00D04006"/>
    <w:rsid w:val="00D06F21"/>
    <w:rsid w:val="00D114A2"/>
    <w:rsid w:val="00D1174D"/>
    <w:rsid w:val="00D1562A"/>
    <w:rsid w:val="00D21563"/>
    <w:rsid w:val="00D22D9C"/>
    <w:rsid w:val="00D23367"/>
    <w:rsid w:val="00D30363"/>
    <w:rsid w:val="00D325D8"/>
    <w:rsid w:val="00D35737"/>
    <w:rsid w:val="00D35F1A"/>
    <w:rsid w:val="00D3628C"/>
    <w:rsid w:val="00D36D88"/>
    <w:rsid w:val="00D441C1"/>
    <w:rsid w:val="00D47768"/>
    <w:rsid w:val="00D52CDC"/>
    <w:rsid w:val="00D5413B"/>
    <w:rsid w:val="00D547BF"/>
    <w:rsid w:val="00D54960"/>
    <w:rsid w:val="00D55645"/>
    <w:rsid w:val="00D55D15"/>
    <w:rsid w:val="00D568A4"/>
    <w:rsid w:val="00D60DE7"/>
    <w:rsid w:val="00D7204A"/>
    <w:rsid w:val="00D7668B"/>
    <w:rsid w:val="00D8076F"/>
    <w:rsid w:val="00D81AA1"/>
    <w:rsid w:val="00D830C8"/>
    <w:rsid w:val="00D83EC3"/>
    <w:rsid w:val="00D878F0"/>
    <w:rsid w:val="00D91B06"/>
    <w:rsid w:val="00D94075"/>
    <w:rsid w:val="00D953A5"/>
    <w:rsid w:val="00D96073"/>
    <w:rsid w:val="00DA102E"/>
    <w:rsid w:val="00DA3FC7"/>
    <w:rsid w:val="00DA4EF3"/>
    <w:rsid w:val="00DC1571"/>
    <w:rsid w:val="00DC15C0"/>
    <w:rsid w:val="00DC400A"/>
    <w:rsid w:val="00DC6C69"/>
    <w:rsid w:val="00DC7BD8"/>
    <w:rsid w:val="00DE3DBC"/>
    <w:rsid w:val="00DF09B5"/>
    <w:rsid w:val="00DF1F4A"/>
    <w:rsid w:val="00DF3C49"/>
    <w:rsid w:val="00E044E5"/>
    <w:rsid w:val="00E05215"/>
    <w:rsid w:val="00E05254"/>
    <w:rsid w:val="00E0538F"/>
    <w:rsid w:val="00E0638F"/>
    <w:rsid w:val="00E1067E"/>
    <w:rsid w:val="00E11657"/>
    <w:rsid w:val="00E139CA"/>
    <w:rsid w:val="00E31906"/>
    <w:rsid w:val="00E33CBA"/>
    <w:rsid w:val="00E33DC2"/>
    <w:rsid w:val="00E3598D"/>
    <w:rsid w:val="00E418F1"/>
    <w:rsid w:val="00E451C5"/>
    <w:rsid w:val="00E511F8"/>
    <w:rsid w:val="00E63F52"/>
    <w:rsid w:val="00E67A4A"/>
    <w:rsid w:val="00E7007C"/>
    <w:rsid w:val="00E760ED"/>
    <w:rsid w:val="00E81E5E"/>
    <w:rsid w:val="00E90E0A"/>
    <w:rsid w:val="00E950F9"/>
    <w:rsid w:val="00E9533C"/>
    <w:rsid w:val="00EA6AC2"/>
    <w:rsid w:val="00EB1514"/>
    <w:rsid w:val="00EB4847"/>
    <w:rsid w:val="00EB4CA1"/>
    <w:rsid w:val="00EB5CEB"/>
    <w:rsid w:val="00EB6C14"/>
    <w:rsid w:val="00EB7196"/>
    <w:rsid w:val="00ED0B1E"/>
    <w:rsid w:val="00ED3FF4"/>
    <w:rsid w:val="00ED632D"/>
    <w:rsid w:val="00ED6388"/>
    <w:rsid w:val="00EE1773"/>
    <w:rsid w:val="00EE3319"/>
    <w:rsid w:val="00EF1E9B"/>
    <w:rsid w:val="00EF2488"/>
    <w:rsid w:val="00EF5FDA"/>
    <w:rsid w:val="00EF77DF"/>
    <w:rsid w:val="00F02703"/>
    <w:rsid w:val="00F125B4"/>
    <w:rsid w:val="00F13DA5"/>
    <w:rsid w:val="00F150C8"/>
    <w:rsid w:val="00F171CE"/>
    <w:rsid w:val="00F2030D"/>
    <w:rsid w:val="00F224D1"/>
    <w:rsid w:val="00F25644"/>
    <w:rsid w:val="00F32FDD"/>
    <w:rsid w:val="00F35198"/>
    <w:rsid w:val="00F41A38"/>
    <w:rsid w:val="00F460D2"/>
    <w:rsid w:val="00F50FCA"/>
    <w:rsid w:val="00F514F8"/>
    <w:rsid w:val="00F51943"/>
    <w:rsid w:val="00F51BF7"/>
    <w:rsid w:val="00F54B62"/>
    <w:rsid w:val="00F5757B"/>
    <w:rsid w:val="00F61ECD"/>
    <w:rsid w:val="00F678D9"/>
    <w:rsid w:val="00F72489"/>
    <w:rsid w:val="00F751F8"/>
    <w:rsid w:val="00F8095D"/>
    <w:rsid w:val="00F811F1"/>
    <w:rsid w:val="00F84466"/>
    <w:rsid w:val="00F87C98"/>
    <w:rsid w:val="00F906FE"/>
    <w:rsid w:val="00F917A1"/>
    <w:rsid w:val="00F917B9"/>
    <w:rsid w:val="00F97335"/>
    <w:rsid w:val="00FA73BE"/>
    <w:rsid w:val="00FB07D1"/>
    <w:rsid w:val="00FB5F15"/>
    <w:rsid w:val="00FC0086"/>
    <w:rsid w:val="00FC10BD"/>
    <w:rsid w:val="00FC7445"/>
    <w:rsid w:val="00FD5D72"/>
    <w:rsid w:val="00FE3471"/>
    <w:rsid w:val="00FE5080"/>
    <w:rsid w:val="00FF3758"/>
    <w:rsid w:val="00FF38EB"/>
    <w:rsid w:val="00FF4BA1"/>
    <w:rsid w:val="00FF530C"/>
    <w:rsid w:val="00FF5877"/>
    <w:rsid w:val="00FF60AD"/>
    <w:rsid w:val="01090B61"/>
    <w:rsid w:val="01686679"/>
    <w:rsid w:val="016F27B7"/>
    <w:rsid w:val="017FE813"/>
    <w:rsid w:val="01A45491"/>
    <w:rsid w:val="01A6E2D7"/>
    <w:rsid w:val="01D01B79"/>
    <w:rsid w:val="01D9C977"/>
    <w:rsid w:val="01E22A43"/>
    <w:rsid w:val="01F2E27F"/>
    <w:rsid w:val="022B838B"/>
    <w:rsid w:val="0317FDDF"/>
    <w:rsid w:val="03782F72"/>
    <w:rsid w:val="03E237EF"/>
    <w:rsid w:val="03E78F83"/>
    <w:rsid w:val="03F6A303"/>
    <w:rsid w:val="041EED0F"/>
    <w:rsid w:val="042842C5"/>
    <w:rsid w:val="045F786E"/>
    <w:rsid w:val="046C4E84"/>
    <w:rsid w:val="049986D5"/>
    <w:rsid w:val="04A79782"/>
    <w:rsid w:val="04BF7094"/>
    <w:rsid w:val="04DDA389"/>
    <w:rsid w:val="053FFC45"/>
    <w:rsid w:val="0542C47D"/>
    <w:rsid w:val="05936CEF"/>
    <w:rsid w:val="05BBD883"/>
    <w:rsid w:val="05E8B969"/>
    <w:rsid w:val="06284357"/>
    <w:rsid w:val="066FC52C"/>
    <w:rsid w:val="0695DF20"/>
    <w:rsid w:val="069E2632"/>
    <w:rsid w:val="06E3F18A"/>
    <w:rsid w:val="0703C8AA"/>
    <w:rsid w:val="0718A468"/>
    <w:rsid w:val="0722C498"/>
    <w:rsid w:val="0773F304"/>
    <w:rsid w:val="07742816"/>
    <w:rsid w:val="07A71E5C"/>
    <w:rsid w:val="07D83614"/>
    <w:rsid w:val="07F3418A"/>
    <w:rsid w:val="07F7135F"/>
    <w:rsid w:val="0803AB14"/>
    <w:rsid w:val="0828163A"/>
    <w:rsid w:val="087AC0EE"/>
    <w:rsid w:val="08BA8A9C"/>
    <w:rsid w:val="08E9CDEE"/>
    <w:rsid w:val="090CC9FF"/>
    <w:rsid w:val="0974EABC"/>
    <w:rsid w:val="099192C8"/>
    <w:rsid w:val="09A6C196"/>
    <w:rsid w:val="0A20B0AC"/>
    <w:rsid w:val="0A6F7FF4"/>
    <w:rsid w:val="0A9630A9"/>
    <w:rsid w:val="0A977239"/>
    <w:rsid w:val="0A9BA59D"/>
    <w:rsid w:val="0AA296CE"/>
    <w:rsid w:val="0B15FC9E"/>
    <w:rsid w:val="0B29D868"/>
    <w:rsid w:val="0B7F8CE7"/>
    <w:rsid w:val="0BAFD04B"/>
    <w:rsid w:val="0BD91439"/>
    <w:rsid w:val="0BDC864A"/>
    <w:rsid w:val="0C00F491"/>
    <w:rsid w:val="0C03A916"/>
    <w:rsid w:val="0C0BD663"/>
    <w:rsid w:val="0C27F71E"/>
    <w:rsid w:val="0C320DB2"/>
    <w:rsid w:val="0C48B038"/>
    <w:rsid w:val="0C53F813"/>
    <w:rsid w:val="0CA40796"/>
    <w:rsid w:val="0D0EEDDC"/>
    <w:rsid w:val="0D1EC0AE"/>
    <w:rsid w:val="0D2560A6"/>
    <w:rsid w:val="0D2E1F81"/>
    <w:rsid w:val="0D467632"/>
    <w:rsid w:val="0D503836"/>
    <w:rsid w:val="0DE4D572"/>
    <w:rsid w:val="0DF792E0"/>
    <w:rsid w:val="0E089014"/>
    <w:rsid w:val="0E21B0FC"/>
    <w:rsid w:val="0E6BCFD4"/>
    <w:rsid w:val="0E815D75"/>
    <w:rsid w:val="0EA3BEC1"/>
    <w:rsid w:val="0EC7839A"/>
    <w:rsid w:val="0ED7D44E"/>
    <w:rsid w:val="0F37C39C"/>
    <w:rsid w:val="0F5A30F1"/>
    <w:rsid w:val="0FB4CAF4"/>
    <w:rsid w:val="0FFBE275"/>
    <w:rsid w:val="100E0B41"/>
    <w:rsid w:val="1054AE50"/>
    <w:rsid w:val="10667F64"/>
    <w:rsid w:val="1066DD0C"/>
    <w:rsid w:val="1086B663"/>
    <w:rsid w:val="10C1DEE1"/>
    <w:rsid w:val="10FA9915"/>
    <w:rsid w:val="10FF3754"/>
    <w:rsid w:val="1138A36E"/>
    <w:rsid w:val="113D93E6"/>
    <w:rsid w:val="11530177"/>
    <w:rsid w:val="11796C7F"/>
    <w:rsid w:val="11DD4C5E"/>
    <w:rsid w:val="11EC616C"/>
    <w:rsid w:val="1224BD07"/>
    <w:rsid w:val="122B1061"/>
    <w:rsid w:val="125D7E0B"/>
    <w:rsid w:val="12646E3C"/>
    <w:rsid w:val="126C0827"/>
    <w:rsid w:val="127008B2"/>
    <w:rsid w:val="1279D413"/>
    <w:rsid w:val="12DF3FEC"/>
    <w:rsid w:val="12FC119A"/>
    <w:rsid w:val="13116644"/>
    <w:rsid w:val="134FE790"/>
    <w:rsid w:val="13EFA926"/>
    <w:rsid w:val="145533A7"/>
    <w:rsid w:val="15785D3C"/>
    <w:rsid w:val="15904054"/>
    <w:rsid w:val="15B6F975"/>
    <w:rsid w:val="15CCF790"/>
    <w:rsid w:val="15D0F31B"/>
    <w:rsid w:val="15D45176"/>
    <w:rsid w:val="15DCE1D5"/>
    <w:rsid w:val="15E17953"/>
    <w:rsid w:val="16043C00"/>
    <w:rsid w:val="16411A06"/>
    <w:rsid w:val="1660CB83"/>
    <w:rsid w:val="16793973"/>
    <w:rsid w:val="1680DB4B"/>
    <w:rsid w:val="1680E38F"/>
    <w:rsid w:val="169D53AC"/>
    <w:rsid w:val="16AC1A96"/>
    <w:rsid w:val="16B2826B"/>
    <w:rsid w:val="16B68C5D"/>
    <w:rsid w:val="16CD1F13"/>
    <w:rsid w:val="16DCC98D"/>
    <w:rsid w:val="16DDC555"/>
    <w:rsid w:val="17484C14"/>
    <w:rsid w:val="174D4EA0"/>
    <w:rsid w:val="17681268"/>
    <w:rsid w:val="1771B830"/>
    <w:rsid w:val="178E20D2"/>
    <w:rsid w:val="17C224BC"/>
    <w:rsid w:val="17D2BFA8"/>
    <w:rsid w:val="1818E2C8"/>
    <w:rsid w:val="185607B7"/>
    <w:rsid w:val="1884C116"/>
    <w:rsid w:val="18B0B17E"/>
    <w:rsid w:val="18FC467E"/>
    <w:rsid w:val="192FA57D"/>
    <w:rsid w:val="19483D51"/>
    <w:rsid w:val="197B9D1A"/>
    <w:rsid w:val="19AA76CE"/>
    <w:rsid w:val="19AF0670"/>
    <w:rsid w:val="19EB9132"/>
    <w:rsid w:val="1A232C3A"/>
    <w:rsid w:val="1A29C91E"/>
    <w:rsid w:val="1A39A39C"/>
    <w:rsid w:val="1A5A3E04"/>
    <w:rsid w:val="1A6E9CA7"/>
    <w:rsid w:val="1AA81953"/>
    <w:rsid w:val="1AAEE371"/>
    <w:rsid w:val="1AF0EC9A"/>
    <w:rsid w:val="1AF1347D"/>
    <w:rsid w:val="1AF30D26"/>
    <w:rsid w:val="1B7A1B55"/>
    <w:rsid w:val="1C4A415C"/>
    <w:rsid w:val="1C58DF5E"/>
    <w:rsid w:val="1C6D7C76"/>
    <w:rsid w:val="1C6EB3EA"/>
    <w:rsid w:val="1C716A1D"/>
    <w:rsid w:val="1C8ACFA3"/>
    <w:rsid w:val="1C8F1B47"/>
    <w:rsid w:val="1CB62E3B"/>
    <w:rsid w:val="1D396E98"/>
    <w:rsid w:val="1D598D40"/>
    <w:rsid w:val="1DBB7855"/>
    <w:rsid w:val="1DBE9443"/>
    <w:rsid w:val="1DD74BE6"/>
    <w:rsid w:val="1DECB24B"/>
    <w:rsid w:val="1E372233"/>
    <w:rsid w:val="1E525A27"/>
    <w:rsid w:val="1E70C5F5"/>
    <w:rsid w:val="1E79D895"/>
    <w:rsid w:val="1E7F8CA5"/>
    <w:rsid w:val="1E7F9489"/>
    <w:rsid w:val="1E84C921"/>
    <w:rsid w:val="1E89D369"/>
    <w:rsid w:val="1ED9637D"/>
    <w:rsid w:val="1EF37729"/>
    <w:rsid w:val="1F0F2171"/>
    <w:rsid w:val="1F2C5600"/>
    <w:rsid w:val="1F31111F"/>
    <w:rsid w:val="1F5EAD04"/>
    <w:rsid w:val="1F648BE2"/>
    <w:rsid w:val="1F6F333C"/>
    <w:rsid w:val="1FD3656C"/>
    <w:rsid w:val="1FE7F0AC"/>
    <w:rsid w:val="1FEE2A88"/>
    <w:rsid w:val="201FFEA5"/>
    <w:rsid w:val="20609920"/>
    <w:rsid w:val="20678C5F"/>
    <w:rsid w:val="2091EB8D"/>
    <w:rsid w:val="20B1080B"/>
    <w:rsid w:val="20D3A8A0"/>
    <w:rsid w:val="20DB0889"/>
    <w:rsid w:val="20F43005"/>
    <w:rsid w:val="20FD9C3B"/>
    <w:rsid w:val="212738D6"/>
    <w:rsid w:val="218D124B"/>
    <w:rsid w:val="21F278B8"/>
    <w:rsid w:val="21FFCCEB"/>
    <w:rsid w:val="2203F59E"/>
    <w:rsid w:val="22093CFE"/>
    <w:rsid w:val="22C8134F"/>
    <w:rsid w:val="22EA9E28"/>
    <w:rsid w:val="22F2451D"/>
    <w:rsid w:val="22F515FB"/>
    <w:rsid w:val="2313F90B"/>
    <w:rsid w:val="2334A370"/>
    <w:rsid w:val="2353921A"/>
    <w:rsid w:val="236E01DA"/>
    <w:rsid w:val="23A1228D"/>
    <w:rsid w:val="23E01133"/>
    <w:rsid w:val="24349429"/>
    <w:rsid w:val="245CEDF5"/>
    <w:rsid w:val="245F77DF"/>
    <w:rsid w:val="2471271E"/>
    <w:rsid w:val="24866C5E"/>
    <w:rsid w:val="248AB8DE"/>
    <w:rsid w:val="249D01A0"/>
    <w:rsid w:val="24AC80B2"/>
    <w:rsid w:val="24BCAE9B"/>
    <w:rsid w:val="24DD67DF"/>
    <w:rsid w:val="251EF99C"/>
    <w:rsid w:val="2520F701"/>
    <w:rsid w:val="2532081C"/>
    <w:rsid w:val="253D6F8E"/>
    <w:rsid w:val="2561A91C"/>
    <w:rsid w:val="256E702F"/>
    <w:rsid w:val="25A03594"/>
    <w:rsid w:val="25C1790E"/>
    <w:rsid w:val="25CBF2B5"/>
    <w:rsid w:val="261EA8EF"/>
    <w:rsid w:val="267F514E"/>
    <w:rsid w:val="269ECCC0"/>
    <w:rsid w:val="2708A208"/>
    <w:rsid w:val="274ADE23"/>
    <w:rsid w:val="276C0A4F"/>
    <w:rsid w:val="27A10AB4"/>
    <w:rsid w:val="27D94ED7"/>
    <w:rsid w:val="27E139D8"/>
    <w:rsid w:val="27F74A15"/>
    <w:rsid w:val="28437238"/>
    <w:rsid w:val="28B3F1FD"/>
    <w:rsid w:val="28C3DA5E"/>
    <w:rsid w:val="29083B54"/>
    <w:rsid w:val="295BE99F"/>
    <w:rsid w:val="2969B120"/>
    <w:rsid w:val="2975C29D"/>
    <w:rsid w:val="29811CCC"/>
    <w:rsid w:val="29A5AF82"/>
    <w:rsid w:val="2A01E3AC"/>
    <w:rsid w:val="2A03D09F"/>
    <w:rsid w:val="2A1B8C36"/>
    <w:rsid w:val="2A8303FD"/>
    <w:rsid w:val="2A8AB4A5"/>
    <w:rsid w:val="2A9497A3"/>
    <w:rsid w:val="2AAE7D54"/>
    <w:rsid w:val="2AB227FE"/>
    <w:rsid w:val="2AD58EF3"/>
    <w:rsid w:val="2AECF9C4"/>
    <w:rsid w:val="2AF5A5A8"/>
    <w:rsid w:val="2B1E3C44"/>
    <w:rsid w:val="2B3E1C2E"/>
    <w:rsid w:val="2B50B807"/>
    <w:rsid w:val="2B5E0C06"/>
    <w:rsid w:val="2B6AFB29"/>
    <w:rsid w:val="2B7E19DF"/>
    <w:rsid w:val="2B9D0AA1"/>
    <w:rsid w:val="2BAF09C5"/>
    <w:rsid w:val="2BDA2F87"/>
    <w:rsid w:val="2BE9A768"/>
    <w:rsid w:val="2C1CF2CA"/>
    <w:rsid w:val="2C56EB31"/>
    <w:rsid w:val="2C8EFF0E"/>
    <w:rsid w:val="2C9A09B4"/>
    <w:rsid w:val="2CF9DC67"/>
    <w:rsid w:val="2D26F563"/>
    <w:rsid w:val="2D2F5CBE"/>
    <w:rsid w:val="2D600273"/>
    <w:rsid w:val="2D9E47D5"/>
    <w:rsid w:val="2DA3A27D"/>
    <w:rsid w:val="2DDABCF9"/>
    <w:rsid w:val="2E007996"/>
    <w:rsid w:val="2E01137B"/>
    <w:rsid w:val="2E33B99F"/>
    <w:rsid w:val="2EE7B6ED"/>
    <w:rsid w:val="2F1602C8"/>
    <w:rsid w:val="2F2C8AEA"/>
    <w:rsid w:val="2F309512"/>
    <w:rsid w:val="2F457606"/>
    <w:rsid w:val="2F48EBF8"/>
    <w:rsid w:val="2F5225CA"/>
    <w:rsid w:val="2F9859B7"/>
    <w:rsid w:val="2F9A4518"/>
    <w:rsid w:val="2F9D2FA4"/>
    <w:rsid w:val="2FA32CAD"/>
    <w:rsid w:val="2FA3869D"/>
    <w:rsid w:val="2FBB8CB0"/>
    <w:rsid w:val="30125EE5"/>
    <w:rsid w:val="30317D29"/>
    <w:rsid w:val="30501BC7"/>
    <w:rsid w:val="306B095F"/>
    <w:rsid w:val="3081D322"/>
    <w:rsid w:val="30A3E0C4"/>
    <w:rsid w:val="30AC98A8"/>
    <w:rsid w:val="30D3A172"/>
    <w:rsid w:val="30DA7395"/>
    <w:rsid w:val="31607E21"/>
    <w:rsid w:val="3174DC20"/>
    <w:rsid w:val="3199A380"/>
    <w:rsid w:val="319A0F5D"/>
    <w:rsid w:val="31F5BDFF"/>
    <w:rsid w:val="32098F21"/>
    <w:rsid w:val="320E3377"/>
    <w:rsid w:val="32411559"/>
    <w:rsid w:val="32BC7120"/>
    <w:rsid w:val="32CECA17"/>
    <w:rsid w:val="32E386F8"/>
    <w:rsid w:val="33008C91"/>
    <w:rsid w:val="330566BA"/>
    <w:rsid w:val="337F4EE6"/>
    <w:rsid w:val="33F6FBB5"/>
    <w:rsid w:val="33FFFC0D"/>
    <w:rsid w:val="342E0D8D"/>
    <w:rsid w:val="3446B970"/>
    <w:rsid w:val="347DF7B7"/>
    <w:rsid w:val="34996E7C"/>
    <w:rsid w:val="34B723E3"/>
    <w:rsid w:val="34CB869A"/>
    <w:rsid w:val="34E68AA0"/>
    <w:rsid w:val="353677E6"/>
    <w:rsid w:val="354E4358"/>
    <w:rsid w:val="3550F698"/>
    <w:rsid w:val="358BD2BB"/>
    <w:rsid w:val="358D43AD"/>
    <w:rsid w:val="35C7B2A8"/>
    <w:rsid w:val="35D74B29"/>
    <w:rsid w:val="35E857E8"/>
    <w:rsid w:val="3613F60B"/>
    <w:rsid w:val="362C2A08"/>
    <w:rsid w:val="364AD608"/>
    <w:rsid w:val="36513FC3"/>
    <w:rsid w:val="3652F444"/>
    <w:rsid w:val="36E13E9C"/>
    <w:rsid w:val="37038966"/>
    <w:rsid w:val="3705ADFB"/>
    <w:rsid w:val="375EB579"/>
    <w:rsid w:val="3791A674"/>
    <w:rsid w:val="37A1AA3D"/>
    <w:rsid w:val="37D69208"/>
    <w:rsid w:val="3829BCE6"/>
    <w:rsid w:val="387EC439"/>
    <w:rsid w:val="38D51603"/>
    <w:rsid w:val="3917352F"/>
    <w:rsid w:val="3946B858"/>
    <w:rsid w:val="395C1AEA"/>
    <w:rsid w:val="39647FB6"/>
    <w:rsid w:val="398B767B"/>
    <w:rsid w:val="3995F38E"/>
    <w:rsid w:val="39ECDEC0"/>
    <w:rsid w:val="39F94F96"/>
    <w:rsid w:val="39FDCC9A"/>
    <w:rsid w:val="3A292430"/>
    <w:rsid w:val="3A77750C"/>
    <w:rsid w:val="3AE87E70"/>
    <w:rsid w:val="3AEF6009"/>
    <w:rsid w:val="3AF1D00F"/>
    <w:rsid w:val="3B295222"/>
    <w:rsid w:val="3B356A97"/>
    <w:rsid w:val="3B792364"/>
    <w:rsid w:val="3B843374"/>
    <w:rsid w:val="3B9EB4EF"/>
    <w:rsid w:val="3BC66516"/>
    <w:rsid w:val="3C1B18E7"/>
    <w:rsid w:val="3C3A1CA7"/>
    <w:rsid w:val="3C5BF99C"/>
    <w:rsid w:val="3C5DDCCA"/>
    <w:rsid w:val="3CA1F0FA"/>
    <w:rsid w:val="3CAF6DD5"/>
    <w:rsid w:val="3CFB8C9B"/>
    <w:rsid w:val="3D1FF18D"/>
    <w:rsid w:val="3D23AB0A"/>
    <w:rsid w:val="3D3016B6"/>
    <w:rsid w:val="3D38959E"/>
    <w:rsid w:val="3D4A5313"/>
    <w:rsid w:val="3D4B2F31"/>
    <w:rsid w:val="3D65AE7E"/>
    <w:rsid w:val="3D98C3B8"/>
    <w:rsid w:val="3DA9EB68"/>
    <w:rsid w:val="3DB17EE2"/>
    <w:rsid w:val="3DBE7CBE"/>
    <w:rsid w:val="3DBF6247"/>
    <w:rsid w:val="3DE56A1E"/>
    <w:rsid w:val="3DFC18CF"/>
    <w:rsid w:val="3E013006"/>
    <w:rsid w:val="3E1FD287"/>
    <w:rsid w:val="3E28473B"/>
    <w:rsid w:val="3E7670A7"/>
    <w:rsid w:val="3E8AC5FB"/>
    <w:rsid w:val="3E9C3975"/>
    <w:rsid w:val="3E9D50D2"/>
    <w:rsid w:val="3EA5DD55"/>
    <w:rsid w:val="3F053FB1"/>
    <w:rsid w:val="3F1685C5"/>
    <w:rsid w:val="3F1B42C5"/>
    <w:rsid w:val="3F2288F2"/>
    <w:rsid w:val="3F593C51"/>
    <w:rsid w:val="3F8676B3"/>
    <w:rsid w:val="3F9F9385"/>
    <w:rsid w:val="3FB7DDE4"/>
    <w:rsid w:val="4015881B"/>
    <w:rsid w:val="40DB47AE"/>
    <w:rsid w:val="40E5895E"/>
    <w:rsid w:val="41245855"/>
    <w:rsid w:val="413AFB47"/>
    <w:rsid w:val="4147C799"/>
    <w:rsid w:val="41B99372"/>
    <w:rsid w:val="41BE9E33"/>
    <w:rsid w:val="41C53C35"/>
    <w:rsid w:val="41CF7DF4"/>
    <w:rsid w:val="41D87C52"/>
    <w:rsid w:val="422CFCA6"/>
    <w:rsid w:val="42451409"/>
    <w:rsid w:val="42772AF6"/>
    <w:rsid w:val="42832985"/>
    <w:rsid w:val="429E789B"/>
    <w:rsid w:val="42B3C400"/>
    <w:rsid w:val="42DB2E9E"/>
    <w:rsid w:val="433F8EBA"/>
    <w:rsid w:val="43655870"/>
    <w:rsid w:val="437AB094"/>
    <w:rsid w:val="43B51AD8"/>
    <w:rsid w:val="43C743D3"/>
    <w:rsid w:val="43CB4FC6"/>
    <w:rsid w:val="43FAB617"/>
    <w:rsid w:val="4411F268"/>
    <w:rsid w:val="44773BFA"/>
    <w:rsid w:val="4494679A"/>
    <w:rsid w:val="44CC44FE"/>
    <w:rsid w:val="44F42D54"/>
    <w:rsid w:val="4511F562"/>
    <w:rsid w:val="4549AAE1"/>
    <w:rsid w:val="45AE3287"/>
    <w:rsid w:val="45CD8950"/>
    <w:rsid w:val="45CE9D17"/>
    <w:rsid w:val="462FCD4B"/>
    <w:rsid w:val="4641AD5F"/>
    <w:rsid w:val="466D2734"/>
    <w:rsid w:val="468B881A"/>
    <w:rsid w:val="469ABAE6"/>
    <w:rsid w:val="46B278CB"/>
    <w:rsid w:val="47378490"/>
    <w:rsid w:val="47541346"/>
    <w:rsid w:val="479ADFAD"/>
    <w:rsid w:val="47A493E9"/>
    <w:rsid w:val="47BDCB98"/>
    <w:rsid w:val="47D4AD06"/>
    <w:rsid w:val="47FE78C0"/>
    <w:rsid w:val="481CBE22"/>
    <w:rsid w:val="48204EF2"/>
    <w:rsid w:val="4833878B"/>
    <w:rsid w:val="48DD45C7"/>
    <w:rsid w:val="48E28A78"/>
    <w:rsid w:val="48E5E36F"/>
    <w:rsid w:val="490CCFE3"/>
    <w:rsid w:val="49359F4C"/>
    <w:rsid w:val="4947CB9A"/>
    <w:rsid w:val="4958AF97"/>
    <w:rsid w:val="49646406"/>
    <w:rsid w:val="49CE05C9"/>
    <w:rsid w:val="49E1A027"/>
    <w:rsid w:val="49E9A1B7"/>
    <w:rsid w:val="4A4929D7"/>
    <w:rsid w:val="4AA21486"/>
    <w:rsid w:val="4AB207D3"/>
    <w:rsid w:val="4AC1C81E"/>
    <w:rsid w:val="4AFE275B"/>
    <w:rsid w:val="4AFEC479"/>
    <w:rsid w:val="4B1AEF1C"/>
    <w:rsid w:val="4B504926"/>
    <w:rsid w:val="4B9CF10C"/>
    <w:rsid w:val="4BBB801D"/>
    <w:rsid w:val="4BD06D5E"/>
    <w:rsid w:val="4C0B6F7A"/>
    <w:rsid w:val="4C34D435"/>
    <w:rsid w:val="4C4F120A"/>
    <w:rsid w:val="4C767785"/>
    <w:rsid w:val="4C79C713"/>
    <w:rsid w:val="4C94A910"/>
    <w:rsid w:val="4C9F0ECF"/>
    <w:rsid w:val="4CA1158B"/>
    <w:rsid w:val="4CCA1314"/>
    <w:rsid w:val="4CD8B5FF"/>
    <w:rsid w:val="4CE04718"/>
    <w:rsid w:val="4D03DFFE"/>
    <w:rsid w:val="4D1E3409"/>
    <w:rsid w:val="4D4051A5"/>
    <w:rsid w:val="4D6B11B6"/>
    <w:rsid w:val="4D8C2783"/>
    <w:rsid w:val="4D960641"/>
    <w:rsid w:val="4DB0CC15"/>
    <w:rsid w:val="4DB5C4BD"/>
    <w:rsid w:val="4DC09740"/>
    <w:rsid w:val="4E2EFD11"/>
    <w:rsid w:val="4E3ADF30"/>
    <w:rsid w:val="4E470637"/>
    <w:rsid w:val="4E979CB3"/>
    <w:rsid w:val="4EC6D77C"/>
    <w:rsid w:val="4F26260F"/>
    <w:rsid w:val="4F2BC1AE"/>
    <w:rsid w:val="4F2E1414"/>
    <w:rsid w:val="4F532D5A"/>
    <w:rsid w:val="4F68E4E8"/>
    <w:rsid w:val="4FA279D3"/>
    <w:rsid w:val="50208555"/>
    <w:rsid w:val="506EB5FC"/>
    <w:rsid w:val="509464A4"/>
    <w:rsid w:val="50C435A1"/>
    <w:rsid w:val="51277670"/>
    <w:rsid w:val="5145799B"/>
    <w:rsid w:val="5156FD43"/>
    <w:rsid w:val="51669DD3"/>
    <w:rsid w:val="516CF71E"/>
    <w:rsid w:val="51868C1E"/>
    <w:rsid w:val="51BABAEE"/>
    <w:rsid w:val="51BE54CC"/>
    <w:rsid w:val="51E1F3B6"/>
    <w:rsid w:val="51FCC620"/>
    <w:rsid w:val="528C4B2F"/>
    <w:rsid w:val="52A44512"/>
    <w:rsid w:val="52E00C03"/>
    <w:rsid w:val="52F04C1E"/>
    <w:rsid w:val="52F527F6"/>
    <w:rsid w:val="532C7F10"/>
    <w:rsid w:val="53600060"/>
    <w:rsid w:val="53D299D6"/>
    <w:rsid w:val="5426F94A"/>
    <w:rsid w:val="542B0E25"/>
    <w:rsid w:val="544BCF92"/>
    <w:rsid w:val="5452FD5D"/>
    <w:rsid w:val="54784061"/>
    <w:rsid w:val="547AD5E3"/>
    <w:rsid w:val="54832BE8"/>
    <w:rsid w:val="54D36770"/>
    <w:rsid w:val="5533A757"/>
    <w:rsid w:val="553B3B9D"/>
    <w:rsid w:val="553F82B0"/>
    <w:rsid w:val="555123F5"/>
    <w:rsid w:val="55A798A6"/>
    <w:rsid w:val="55BB5DFA"/>
    <w:rsid w:val="55F2AD6C"/>
    <w:rsid w:val="55FF70CB"/>
    <w:rsid w:val="563B9041"/>
    <w:rsid w:val="5642A952"/>
    <w:rsid w:val="564EFAAD"/>
    <w:rsid w:val="566A9C6A"/>
    <w:rsid w:val="56A9A686"/>
    <w:rsid w:val="56FEA1D4"/>
    <w:rsid w:val="57159777"/>
    <w:rsid w:val="5731CDFA"/>
    <w:rsid w:val="5750FECC"/>
    <w:rsid w:val="5770FBF5"/>
    <w:rsid w:val="5785035E"/>
    <w:rsid w:val="57D5579D"/>
    <w:rsid w:val="57E1F3B9"/>
    <w:rsid w:val="58026D82"/>
    <w:rsid w:val="5829B009"/>
    <w:rsid w:val="58545DF6"/>
    <w:rsid w:val="585B83E4"/>
    <w:rsid w:val="5894C7B3"/>
    <w:rsid w:val="58C40AA4"/>
    <w:rsid w:val="58C731F9"/>
    <w:rsid w:val="58D7F168"/>
    <w:rsid w:val="592DDA76"/>
    <w:rsid w:val="595ADEC0"/>
    <w:rsid w:val="598AE6E2"/>
    <w:rsid w:val="59A1AA67"/>
    <w:rsid w:val="59B1716B"/>
    <w:rsid w:val="59B52A65"/>
    <w:rsid w:val="59BEEB21"/>
    <w:rsid w:val="5A1579CB"/>
    <w:rsid w:val="5A34A6D3"/>
    <w:rsid w:val="5A3912B7"/>
    <w:rsid w:val="5AA0D7EB"/>
    <w:rsid w:val="5AAAD457"/>
    <w:rsid w:val="5AAE65D0"/>
    <w:rsid w:val="5AE55AB3"/>
    <w:rsid w:val="5AF10BE4"/>
    <w:rsid w:val="5B00D262"/>
    <w:rsid w:val="5B20BA60"/>
    <w:rsid w:val="5B5175D1"/>
    <w:rsid w:val="5B9E96F8"/>
    <w:rsid w:val="5BB0ECE8"/>
    <w:rsid w:val="5BC95C31"/>
    <w:rsid w:val="5BD7352F"/>
    <w:rsid w:val="5BE29C20"/>
    <w:rsid w:val="5C0CDEC0"/>
    <w:rsid w:val="5C50BA72"/>
    <w:rsid w:val="5C5E1872"/>
    <w:rsid w:val="5CB6C89D"/>
    <w:rsid w:val="5CC76576"/>
    <w:rsid w:val="5CE3BB36"/>
    <w:rsid w:val="5D0DEFEC"/>
    <w:rsid w:val="5D492F86"/>
    <w:rsid w:val="5D99904A"/>
    <w:rsid w:val="5DB3D287"/>
    <w:rsid w:val="5DBBF102"/>
    <w:rsid w:val="5DD878AD"/>
    <w:rsid w:val="5E0BC9BC"/>
    <w:rsid w:val="5E1EFBEE"/>
    <w:rsid w:val="5E30DE9C"/>
    <w:rsid w:val="5E387324"/>
    <w:rsid w:val="5E5E2258"/>
    <w:rsid w:val="5EA295D1"/>
    <w:rsid w:val="5EA357F6"/>
    <w:rsid w:val="5EB6DB92"/>
    <w:rsid w:val="5EC0D964"/>
    <w:rsid w:val="5ED0A857"/>
    <w:rsid w:val="5ED2220C"/>
    <w:rsid w:val="5EE9D4F4"/>
    <w:rsid w:val="5EF8ACD0"/>
    <w:rsid w:val="6015AEB0"/>
    <w:rsid w:val="604FC5E7"/>
    <w:rsid w:val="6058BD70"/>
    <w:rsid w:val="6078FABD"/>
    <w:rsid w:val="6084EF61"/>
    <w:rsid w:val="60B2B0C1"/>
    <w:rsid w:val="60BAA11F"/>
    <w:rsid w:val="60FA1F5E"/>
    <w:rsid w:val="6121FF62"/>
    <w:rsid w:val="616EA8A7"/>
    <w:rsid w:val="619CABB2"/>
    <w:rsid w:val="61A99299"/>
    <w:rsid w:val="61B09EF9"/>
    <w:rsid w:val="61CD7425"/>
    <w:rsid w:val="61D83EB4"/>
    <w:rsid w:val="61F1A482"/>
    <w:rsid w:val="629D207B"/>
    <w:rsid w:val="62A86784"/>
    <w:rsid w:val="62AB2087"/>
    <w:rsid w:val="62D5585E"/>
    <w:rsid w:val="62F2DED6"/>
    <w:rsid w:val="630D2BE2"/>
    <w:rsid w:val="63987D13"/>
    <w:rsid w:val="63D626D4"/>
    <w:rsid w:val="63E3061C"/>
    <w:rsid w:val="6433BD2E"/>
    <w:rsid w:val="643656A0"/>
    <w:rsid w:val="6466AA23"/>
    <w:rsid w:val="64896138"/>
    <w:rsid w:val="65173A2D"/>
    <w:rsid w:val="6534443C"/>
    <w:rsid w:val="655A151C"/>
    <w:rsid w:val="656D19B1"/>
    <w:rsid w:val="65BE61F6"/>
    <w:rsid w:val="65C19172"/>
    <w:rsid w:val="65C2C431"/>
    <w:rsid w:val="65D22701"/>
    <w:rsid w:val="65E8D173"/>
    <w:rsid w:val="65FBB02B"/>
    <w:rsid w:val="660316E0"/>
    <w:rsid w:val="661A9005"/>
    <w:rsid w:val="67216D7A"/>
    <w:rsid w:val="6725F420"/>
    <w:rsid w:val="67663296"/>
    <w:rsid w:val="67786A87"/>
    <w:rsid w:val="67B2C454"/>
    <w:rsid w:val="684A2A7C"/>
    <w:rsid w:val="688249BA"/>
    <w:rsid w:val="688EFED3"/>
    <w:rsid w:val="689CBDA9"/>
    <w:rsid w:val="68A7D27E"/>
    <w:rsid w:val="68C69DB7"/>
    <w:rsid w:val="68F602B8"/>
    <w:rsid w:val="68F6C6CA"/>
    <w:rsid w:val="691DA719"/>
    <w:rsid w:val="6920FB43"/>
    <w:rsid w:val="694EF506"/>
    <w:rsid w:val="699F7138"/>
    <w:rsid w:val="69AFB922"/>
    <w:rsid w:val="69C6AE9E"/>
    <w:rsid w:val="69CDFC7C"/>
    <w:rsid w:val="69ED31C3"/>
    <w:rsid w:val="6A1D61B1"/>
    <w:rsid w:val="6A27AF02"/>
    <w:rsid w:val="6A8ED9ED"/>
    <w:rsid w:val="6A91D319"/>
    <w:rsid w:val="6A98A454"/>
    <w:rsid w:val="6AAE8422"/>
    <w:rsid w:val="6ADD129A"/>
    <w:rsid w:val="6AFBCC48"/>
    <w:rsid w:val="6AFE3D6E"/>
    <w:rsid w:val="6B45BC7C"/>
    <w:rsid w:val="6B536206"/>
    <w:rsid w:val="6BB2D730"/>
    <w:rsid w:val="6C11CAD2"/>
    <w:rsid w:val="6C11DADB"/>
    <w:rsid w:val="6C3890EE"/>
    <w:rsid w:val="6C9ECC52"/>
    <w:rsid w:val="6D018B09"/>
    <w:rsid w:val="6D01F5B7"/>
    <w:rsid w:val="6D5F332A"/>
    <w:rsid w:val="6DACCD98"/>
    <w:rsid w:val="6DF69823"/>
    <w:rsid w:val="6E336D0A"/>
    <w:rsid w:val="6E46CA87"/>
    <w:rsid w:val="6E607DF2"/>
    <w:rsid w:val="6E6094C0"/>
    <w:rsid w:val="6E80B1E1"/>
    <w:rsid w:val="6E9D6551"/>
    <w:rsid w:val="6EA46216"/>
    <w:rsid w:val="6F30FEC2"/>
    <w:rsid w:val="6F3688F3"/>
    <w:rsid w:val="6F5C8E27"/>
    <w:rsid w:val="6FA3A6AE"/>
    <w:rsid w:val="6FAE663B"/>
    <w:rsid w:val="6FDCD425"/>
    <w:rsid w:val="6FDDC026"/>
    <w:rsid w:val="6FF8A78B"/>
    <w:rsid w:val="70325E52"/>
    <w:rsid w:val="70687824"/>
    <w:rsid w:val="70971171"/>
    <w:rsid w:val="70B5A81C"/>
    <w:rsid w:val="70B6107F"/>
    <w:rsid w:val="70BC2DB2"/>
    <w:rsid w:val="70CC1A04"/>
    <w:rsid w:val="70D46088"/>
    <w:rsid w:val="70F789A1"/>
    <w:rsid w:val="712F3B8D"/>
    <w:rsid w:val="714BD5EF"/>
    <w:rsid w:val="7151E56F"/>
    <w:rsid w:val="717282AD"/>
    <w:rsid w:val="71BACB10"/>
    <w:rsid w:val="71E48596"/>
    <w:rsid w:val="71EE42CC"/>
    <w:rsid w:val="720CF8FE"/>
    <w:rsid w:val="7210D265"/>
    <w:rsid w:val="7220EB16"/>
    <w:rsid w:val="722ADF3B"/>
    <w:rsid w:val="7259A745"/>
    <w:rsid w:val="726F4BC3"/>
    <w:rsid w:val="728B8EFB"/>
    <w:rsid w:val="72E466C5"/>
    <w:rsid w:val="73516CFC"/>
    <w:rsid w:val="73C51326"/>
    <w:rsid w:val="73D6E965"/>
    <w:rsid w:val="73E6EE2A"/>
    <w:rsid w:val="7416C8A8"/>
    <w:rsid w:val="74172D19"/>
    <w:rsid w:val="74791454"/>
    <w:rsid w:val="747E22C4"/>
    <w:rsid w:val="74B458A8"/>
    <w:rsid w:val="74CFBD62"/>
    <w:rsid w:val="74FB9121"/>
    <w:rsid w:val="75318E59"/>
    <w:rsid w:val="7546C985"/>
    <w:rsid w:val="75895585"/>
    <w:rsid w:val="75987308"/>
    <w:rsid w:val="75D8DA49"/>
    <w:rsid w:val="75EEFC3B"/>
    <w:rsid w:val="75EFB1DF"/>
    <w:rsid w:val="7602ACB0"/>
    <w:rsid w:val="7617C339"/>
    <w:rsid w:val="7627274F"/>
    <w:rsid w:val="764FA19E"/>
    <w:rsid w:val="769E3AEE"/>
    <w:rsid w:val="76BF5B9F"/>
    <w:rsid w:val="76C2E561"/>
    <w:rsid w:val="76C86C47"/>
    <w:rsid w:val="76E4ACE9"/>
    <w:rsid w:val="76E657CE"/>
    <w:rsid w:val="76E6F61C"/>
    <w:rsid w:val="76E80AA4"/>
    <w:rsid w:val="77098293"/>
    <w:rsid w:val="77183FF8"/>
    <w:rsid w:val="7771BEA3"/>
    <w:rsid w:val="778D4CE4"/>
    <w:rsid w:val="77E5C6CE"/>
    <w:rsid w:val="783B16D9"/>
    <w:rsid w:val="78437971"/>
    <w:rsid w:val="7847869E"/>
    <w:rsid w:val="7886981C"/>
    <w:rsid w:val="790629C1"/>
    <w:rsid w:val="7953FB63"/>
    <w:rsid w:val="7981972F"/>
    <w:rsid w:val="79FA8623"/>
    <w:rsid w:val="7A6EBC0A"/>
    <w:rsid w:val="7A71A403"/>
    <w:rsid w:val="7A7E0291"/>
    <w:rsid w:val="7AC4155A"/>
    <w:rsid w:val="7ADA819D"/>
    <w:rsid w:val="7B380DFF"/>
    <w:rsid w:val="7B516BFF"/>
    <w:rsid w:val="7B5B632C"/>
    <w:rsid w:val="7B6D4337"/>
    <w:rsid w:val="7B8F8E42"/>
    <w:rsid w:val="7BC51565"/>
    <w:rsid w:val="7BF210C7"/>
    <w:rsid w:val="7BF951E5"/>
    <w:rsid w:val="7C0704FE"/>
    <w:rsid w:val="7C4CC9E2"/>
    <w:rsid w:val="7C591B0E"/>
    <w:rsid w:val="7CDC6688"/>
    <w:rsid w:val="7D21CE08"/>
    <w:rsid w:val="7D277719"/>
    <w:rsid w:val="7D321F0C"/>
    <w:rsid w:val="7D73FC49"/>
    <w:rsid w:val="7D9F88CA"/>
    <w:rsid w:val="7DB4B5FD"/>
    <w:rsid w:val="7DE5539F"/>
    <w:rsid w:val="7DEFC712"/>
    <w:rsid w:val="7E1982CA"/>
    <w:rsid w:val="7E1D7582"/>
    <w:rsid w:val="7E53C7AD"/>
    <w:rsid w:val="7E5832A6"/>
    <w:rsid w:val="7E7AB431"/>
    <w:rsid w:val="7E7F7671"/>
    <w:rsid w:val="7EDF650B"/>
    <w:rsid w:val="7F01A132"/>
    <w:rsid w:val="7F193CFE"/>
    <w:rsid w:val="7F25D804"/>
    <w:rsid w:val="7F6597AE"/>
    <w:rsid w:val="7F7C360E"/>
    <w:rsid w:val="7FA5D938"/>
    <w:rsid w:val="7FCE160D"/>
    <w:rsid w:val="7FD18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D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8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815"/>
    <w:rPr>
      <w:color w:val="0563C1" w:themeColor="hyperlink"/>
      <w:u w:val="single"/>
    </w:rPr>
  </w:style>
  <w:style w:type="character" w:customStyle="1" w:styleId="apple-converted-space">
    <w:name w:val="apple-converted-space"/>
    <w:basedOn w:val="DefaultParagraphFont"/>
    <w:rsid w:val="00677815"/>
  </w:style>
  <w:style w:type="character" w:styleId="UnresolvedMention">
    <w:name w:val="Unresolved Mention"/>
    <w:basedOn w:val="DefaultParagraphFont"/>
    <w:uiPriority w:val="99"/>
    <w:rsid w:val="00922DC4"/>
    <w:rPr>
      <w:color w:val="605E5C"/>
      <w:shd w:val="clear" w:color="auto" w:fill="E1DFDD"/>
    </w:rPr>
  </w:style>
  <w:style w:type="character" w:styleId="FollowedHyperlink">
    <w:name w:val="FollowedHyperlink"/>
    <w:basedOn w:val="DefaultParagraphFont"/>
    <w:uiPriority w:val="99"/>
    <w:semiHidden/>
    <w:unhideWhenUsed/>
    <w:rsid w:val="009D7A0B"/>
    <w:rPr>
      <w:color w:val="954F72" w:themeColor="followedHyperlink"/>
      <w:u w:val="single"/>
    </w:rPr>
  </w:style>
  <w:style w:type="paragraph" w:styleId="ListParagraph">
    <w:name w:val="List Paragraph"/>
    <w:basedOn w:val="Normal"/>
    <w:uiPriority w:val="34"/>
    <w:qFormat/>
    <w:rsid w:val="0002094C"/>
    <w:pPr>
      <w:ind w:left="720"/>
      <w:contextualSpacing/>
    </w:pPr>
  </w:style>
  <w:style w:type="paragraph" w:customStyle="1" w:styleId="paragraph">
    <w:name w:val="paragraph"/>
    <w:basedOn w:val="Normal"/>
    <w:rsid w:val="00CE6AF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6AF6"/>
  </w:style>
  <w:style w:type="character" w:customStyle="1" w:styleId="eop">
    <w:name w:val="eop"/>
    <w:basedOn w:val="DefaultParagraphFont"/>
    <w:rsid w:val="00CE6A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AE9"/>
    <w:rPr>
      <w:rFonts w:eastAsiaTheme="minorEastAsia"/>
    </w:rPr>
  </w:style>
  <w:style w:type="paragraph" w:styleId="CommentSubject">
    <w:name w:val="annotation subject"/>
    <w:basedOn w:val="CommentText"/>
    <w:next w:val="CommentText"/>
    <w:link w:val="CommentSubjectChar"/>
    <w:uiPriority w:val="99"/>
    <w:semiHidden/>
    <w:unhideWhenUsed/>
    <w:rsid w:val="00676322"/>
    <w:rPr>
      <w:b/>
      <w:bCs/>
    </w:rPr>
  </w:style>
  <w:style w:type="character" w:customStyle="1" w:styleId="CommentSubjectChar">
    <w:name w:val="Comment Subject Char"/>
    <w:basedOn w:val="CommentTextChar"/>
    <w:link w:val="CommentSubject"/>
    <w:uiPriority w:val="99"/>
    <w:semiHidden/>
    <w:rsid w:val="006763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04238">
      <w:bodyDiv w:val="1"/>
      <w:marLeft w:val="0"/>
      <w:marRight w:val="0"/>
      <w:marTop w:val="0"/>
      <w:marBottom w:val="0"/>
      <w:divBdr>
        <w:top w:val="none" w:sz="0" w:space="0" w:color="auto"/>
        <w:left w:val="none" w:sz="0" w:space="0" w:color="auto"/>
        <w:bottom w:val="none" w:sz="0" w:space="0" w:color="auto"/>
        <w:right w:val="none" w:sz="0" w:space="0" w:color="auto"/>
      </w:divBdr>
      <w:divsChild>
        <w:div w:id="658273122">
          <w:marLeft w:val="0"/>
          <w:marRight w:val="0"/>
          <w:marTop w:val="0"/>
          <w:marBottom w:val="0"/>
          <w:divBdr>
            <w:top w:val="none" w:sz="0" w:space="0" w:color="auto"/>
            <w:left w:val="none" w:sz="0" w:space="0" w:color="auto"/>
            <w:bottom w:val="none" w:sz="0" w:space="0" w:color="auto"/>
            <w:right w:val="none" w:sz="0" w:space="0" w:color="auto"/>
          </w:divBdr>
        </w:div>
        <w:div w:id="723531951">
          <w:marLeft w:val="0"/>
          <w:marRight w:val="0"/>
          <w:marTop w:val="0"/>
          <w:marBottom w:val="0"/>
          <w:divBdr>
            <w:top w:val="none" w:sz="0" w:space="0" w:color="auto"/>
            <w:left w:val="none" w:sz="0" w:space="0" w:color="auto"/>
            <w:bottom w:val="none" w:sz="0" w:space="0" w:color="auto"/>
            <w:right w:val="none" w:sz="0" w:space="0" w:color="auto"/>
          </w:divBdr>
        </w:div>
        <w:div w:id="895436170">
          <w:marLeft w:val="0"/>
          <w:marRight w:val="0"/>
          <w:marTop w:val="0"/>
          <w:marBottom w:val="0"/>
          <w:divBdr>
            <w:top w:val="none" w:sz="0" w:space="0" w:color="auto"/>
            <w:left w:val="none" w:sz="0" w:space="0" w:color="auto"/>
            <w:bottom w:val="none" w:sz="0" w:space="0" w:color="auto"/>
            <w:right w:val="none" w:sz="0" w:space="0" w:color="auto"/>
          </w:divBdr>
        </w:div>
        <w:div w:id="1326931263">
          <w:marLeft w:val="0"/>
          <w:marRight w:val="0"/>
          <w:marTop w:val="0"/>
          <w:marBottom w:val="0"/>
          <w:divBdr>
            <w:top w:val="none" w:sz="0" w:space="0" w:color="auto"/>
            <w:left w:val="none" w:sz="0" w:space="0" w:color="auto"/>
            <w:bottom w:val="none" w:sz="0" w:space="0" w:color="auto"/>
            <w:right w:val="none" w:sz="0" w:space="0" w:color="auto"/>
          </w:divBdr>
        </w:div>
      </w:divsChild>
    </w:div>
    <w:div w:id="189997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products/ll032" TargetMode="External"/><Relationship Id="rId13" Type="http://schemas.openxmlformats.org/officeDocument/2006/relationships/hyperlink" Target="https://suddendocs.samtec.com/ebrochures/samtec-nitrowave-cable-stability-data-ebrochur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tec.com/rf/cables/high-performance-microwave/" TargetMode="External"/><Relationship Id="rId12" Type="http://schemas.openxmlformats.org/officeDocument/2006/relationships/hyperlink" Target="https://www.samtec.com/products/ll110" TargetMode="External"/><Relationship Id="rId17" Type="http://schemas.openxmlformats.org/officeDocument/2006/relationships/hyperlink" Target="http://www.samtec.com" TargetMode="External"/><Relationship Id="rId2" Type="http://schemas.openxmlformats.org/officeDocument/2006/relationships/styles" Target="styles.xml"/><Relationship Id="rId16" Type="http://schemas.openxmlformats.org/officeDocument/2006/relationships/hyperlink" Target="mailto:RFgroup@samtec.com"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Mediaroom@samtec.com" TargetMode="External"/><Relationship Id="rId11" Type="http://schemas.openxmlformats.org/officeDocument/2006/relationships/hyperlink" Target="https://www.samtec.com/products/ll095" TargetMode="External"/><Relationship Id="rId5" Type="http://schemas.openxmlformats.org/officeDocument/2006/relationships/image" Target="media/image1.png"/><Relationship Id="rId15" Type="http://schemas.openxmlformats.org/officeDocument/2006/relationships/hyperlink" Target="https://www.samtec.com/rf/cables/high-performance-microwave/" TargetMode="External"/><Relationship Id="rId10" Type="http://schemas.openxmlformats.org/officeDocument/2006/relationships/hyperlink" Target="https://www.samtec.com/products/ll0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mtec.com/products/ll043"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Collier</dc:creator>
  <cp:keywords/>
  <dc:description/>
  <cp:lastModifiedBy>Gwenfair Rousselot-Jones</cp:lastModifiedBy>
  <cp:revision>2</cp:revision>
  <cp:lastPrinted>2019-01-22T18:17:00Z</cp:lastPrinted>
  <dcterms:created xsi:type="dcterms:W3CDTF">2025-05-14T10:09:00Z</dcterms:created>
  <dcterms:modified xsi:type="dcterms:W3CDTF">2025-05-14T10:09:00Z</dcterms:modified>
</cp:coreProperties>
</file>