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E968" w14:textId="080A9804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noProof/>
        </w:rPr>
        <w:drawing>
          <wp:inline distT="0" distB="0" distL="0" distR="0" wp14:anchorId="03A763BA" wp14:editId="7356F7A3">
            <wp:extent cx="1509311" cy="437887"/>
            <wp:effectExtent l="0" t="0" r="2540" b="0"/>
            <wp:docPr id="1" name="Picture 1" descr="Un gros plan d'un pann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tec-logo-PM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9EF78" w14:textId="34546698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</w:p>
    <w:p w14:paraId="544C0718" w14:textId="25E340F1" w:rsidR="00B77B52" w:rsidRPr="002D5D98" w:rsidRDefault="00677815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fr-BE"/>
        </w:rPr>
      </w:pPr>
      <w:r w:rsidRPr="002D5D98">
        <w:rPr>
          <w:rFonts w:cs="Times"/>
          <w:b/>
          <w:bCs/>
          <w:lang w:val="fr-BE"/>
        </w:rPr>
        <w:t>POUR DIFFUSION IMMÉDIATE</w:t>
      </w:r>
    </w:p>
    <w:p w14:paraId="32C5F108" w14:textId="0BC03824" w:rsidR="00B77B52" w:rsidRPr="002D5D98" w:rsidRDefault="00CD42B2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fr-BE"/>
        </w:rPr>
      </w:pPr>
      <w:r w:rsidRPr="002D5D98">
        <w:rPr>
          <w:b/>
          <w:bCs/>
          <w:lang w:val="fr-BE"/>
        </w:rPr>
        <w:t>Juin 2025</w:t>
      </w:r>
      <w:r w:rsidR="008D22C4" w:rsidRPr="002D5D98">
        <w:rPr>
          <w:lang w:val="fr-BE"/>
        </w:rPr>
        <w:tab/>
      </w:r>
      <w:r w:rsidR="008D22C4" w:rsidRPr="002D5D98">
        <w:rPr>
          <w:lang w:val="fr-BE"/>
        </w:rPr>
        <w:tab/>
      </w:r>
      <w:r w:rsidR="008D22C4" w:rsidRPr="002D5D98">
        <w:rPr>
          <w:lang w:val="fr-BE"/>
        </w:rPr>
        <w:tab/>
      </w:r>
    </w:p>
    <w:p w14:paraId="58CB02E9" w14:textId="4114E67D" w:rsidR="00677815" w:rsidRPr="002D5D98" w:rsidRDefault="00305223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fr-BE"/>
        </w:rPr>
      </w:pPr>
      <w:r w:rsidRPr="002D5D98">
        <w:rPr>
          <w:rFonts w:cs="Times"/>
          <w:b/>
          <w:bCs/>
          <w:lang w:val="fr-BE"/>
        </w:rPr>
        <w:t>CONTACT</w:t>
      </w:r>
      <w:r w:rsidR="00677815" w:rsidRPr="002D5D98">
        <w:rPr>
          <w:rFonts w:cs="Times"/>
          <w:b/>
          <w:bCs/>
          <w:lang w:val="fr-BE"/>
        </w:rPr>
        <w:t xml:space="preserve"> :  </w:t>
      </w:r>
      <w:r w:rsidR="00B77B52">
        <w:fldChar w:fldCharType="begin"/>
      </w:r>
      <w:r w:rsidR="00B77B52" w:rsidRPr="002D5D98">
        <w:rPr>
          <w:lang w:val="fr-BE"/>
        </w:rPr>
        <w:instrText>HYPERLINK "mailto:Mediaroom@samtec.com"</w:instrText>
      </w:r>
      <w:r w:rsidR="00B77B52">
        <w:fldChar w:fldCharType="separate"/>
      </w:r>
      <w:r w:rsidR="00B77B52" w:rsidRPr="002D5D98">
        <w:rPr>
          <w:rStyle w:val="Hyperlink"/>
          <w:rFonts w:cs="Times"/>
          <w:sz w:val="22"/>
          <w:szCs w:val="22"/>
          <w:lang w:val="fr-BE"/>
        </w:rPr>
        <w:t>Mediaroom@samtec.com</w:t>
      </w:r>
      <w:r w:rsidR="00B77B52">
        <w:fldChar w:fldCharType="end"/>
      </w:r>
    </w:p>
    <w:p w14:paraId="4F68E4E8" w14:textId="56257703" w:rsidR="00677815" w:rsidRPr="002D5D98" w:rsidRDefault="00677815" w:rsidP="4F68E4E8">
      <w:pPr>
        <w:rPr>
          <w:rFonts w:cstheme="minorHAnsi"/>
          <w:b/>
          <w:lang w:val="fr-BE"/>
        </w:rPr>
      </w:pPr>
      <w:r w:rsidRPr="002D5D98">
        <w:rPr>
          <w:rFonts w:cstheme="minorHAnsi"/>
          <w:b/>
          <w:lang w:val="fr-BE"/>
        </w:rPr>
        <w:tab/>
      </w:r>
      <w:r w:rsidRPr="002D5D98">
        <w:rPr>
          <w:rFonts w:cstheme="minorHAnsi"/>
          <w:b/>
          <w:lang w:val="fr-BE"/>
        </w:rPr>
        <w:tab/>
      </w:r>
    </w:p>
    <w:p w14:paraId="514C11B4" w14:textId="77777777" w:rsidR="00A54D8B" w:rsidRPr="002D5D98" w:rsidRDefault="00A54D8B" w:rsidP="00A54D8B">
      <w:pPr>
        <w:jc w:val="center"/>
        <w:rPr>
          <w:rFonts w:cstheme="minorHAnsi"/>
          <w:b/>
          <w:lang w:val="fr-BE"/>
        </w:rPr>
      </w:pPr>
    </w:p>
    <w:p w14:paraId="5CBB6EB5" w14:textId="77777777" w:rsidR="00F44ED3" w:rsidRPr="00F44ED3" w:rsidRDefault="00E511F8" w:rsidP="007D72D9">
      <w:pPr>
        <w:spacing w:line="259" w:lineRule="auto"/>
        <w:jc w:val="center"/>
        <w:rPr>
          <w:rFonts w:cstheme="minorHAnsi"/>
          <w:b/>
          <w:bCs/>
          <w:lang w:val="fr-FR"/>
        </w:rPr>
      </w:pPr>
      <w:proofErr w:type="spellStart"/>
      <w:r w:rsidRPr="00F44ED3">
        <w:rPr>
          <w:b/>
          <w:bCs/>
          <w:lang w:val="fr-FR"/>
        </w:rPr>
        <w:t>Samtec</w:t>
      </w:r>
      <w:proofErr w:type="spellEnd"/>
      <w:r w:rsidRPr="00F44ED3">
        <w:rPr>
          <w:b/>
          <w:bCs/>
          <w:lang w:val="fr-FR"/>
        </w:rPr>
        <w:t xml:space="preserve"> l</w:t>
      </w:r>
      <w:r w:rsidR="007D72D9" w:rsidRPr="00F44ED3">
        <w:rPr>
          <w:b/>
          <w:bCs/>
          <w:lang w:val="fr-FR"/>
        </w:rPr>
        <w:t>ance</w:t>
      </w:r>
      <w:r w:rsidRPr="00F44ED3">
        <w:rPr>
          <w:b/>
          <w:bCs/>
          <w:lang w:val="fr-FR"/>
        </w:rPr>
        <w:t xml:space="preserve"> l</w:t>
      </w:r>
      <w:r w:rsidR="007D72D9" w:rsidRPr="00F44ED3">
        <w:rPr>
          <w:b/>
          <w:bCs/>
          <w:lang w:val="fr-FR"/>
        </w:rPr>
        <w:t>es</w:t>
      </w:r>
      <w:r w:rsidRPr="00F44ED3">
        <w:rPr>
          <w:b/>
          <w:bCs/>
          <w:lang w:val="fr-FR"/>
        </w:rPr>
        <w:t xml:space="preserve"> </w:t>
      </w:r>
      <w:r w:rsidR="007D72D9" w:rsidRPr="00F44ED3">
        <w:rPr>
          <w:rFonts w:cstheme="minorHAnsi"/>
          <w:b/>
          <w:bCs/>
          <w:lang w:val="fr-FR"/>
        </w:rPr>
        <w:t>Assemblages de câbles micro-ondes</w:t>
      </w:r>
      <w:r w:rsidR="00305223" w:rsidRPr="00F44ED3">
        <w:rPr>
          <w:rFonts w:cstheme="minorHAnsi"/>
          <w:b/>
          <w:bCs/>
          <w:lang w:val="fr-FR"/>
        </w:rPr>
        <w:t xml:space="preserve"> </w:t>
      </w:r>
      <w:proofErr w:type="spellStart"/>
      <w:r w:rsidR="00305223" w:rsidRPr="00F44ED3">
        <w:rPr>
          <w:b/>
          <w:bCs/>
          <w:lang w:val="fr-FR"/>
        </w:rPr>
        <w:t>Nitrowave</w:t>
      </w:r>
      <w:proofErr w:type="spellEnd"/>
      <w:r w:rsidR="00305223" w:rsidRPr="00F44ED3">
        <w:rPr>
          <w:lang w:val="fr-FR"/>
        </w:rPr>
        <w:t>™</w:t>
      </w:r>
      <w:r w:rsidR="007D72D9" w:rsidRPr="00F44ED3">
        <w:rPr>
          <w:rFonts w:cstheme="minorHAnsi"/>
          <w:b/>
          <w:bCs/>
          <w:lang w:val="fr-FR"/>
        </w:rPr>
        <w:t xml:space="preserve"> </w:t>
      </w:r>
    </w:p>
    <w:p w14:paraId="5F9FC59B" w14:textId="3261FE0A" w:rsidR="007D72D9" w:rsidRPr="00F44ED3" w:rsidRDefault="00E1603E" w:rsidP="007D72D9">
      <w:pPr>
        <w:spacing w:line="259" w:lineRule="auto"/>
        <w:jc w:val="center"/>
        <w:rPr>
          <w:rFonts w:cstheme="minorHAnsi"/>
          <w:b/>
          <w:bCs/>
          <w:lang w:val="fr-FR"/>
        </w:rPr>
      </w:pPr>
      <w:r>
        <w:rPr>
          <w:rFonts w:cstheme="minorHAnsi"/>
          <w:b/>
          <w:bCs/>
          <w:lang w:val="fr-FR"/>
        </w:rPr>
        <w:t>à stabilité de</w:t>
      </w:r>
      <w:r w:rsidR="007D72D9" w:rsidRPr="00F44ED3">
        <w:rPr>
          <w:rFonts w:cstheme="minorHAnsi"/>
          <w:b/>
          <w:bCs/>
          <w:lang w:val="fr-FR"/>
        </w:rPr>
        <w:t xml:space="preserve"> </w:t>
      </w:r>
      <w:r w:rsidR="007D72D9" w:rsidRPr="00F44ED3">
        <w:rPr>
          <w:b/>
          <w:bCs/>
          <w:lang w:val="fr-FR"/>
        </w:rPr>
        <w:t xml:space="preserve">phase et </w:t>
      </w:r>
      <w:r>
        <w:rPr>
          <w:b/>
          <w:bCs/>
          <w:lang w:val="fr-FR"/>
        </w:rPr>
        <w:t>d’</w:t>
      </w:r>
      <w:r w:rsidR="007D72D9" w:rsidRPr="00F44ED3">
        <w:rPr>
          <w:b/>
          <w:bCs/>
          <w:lang w:val="fr-FR"/>
        </w:rPr>
        <w:t xml:space="preserve">amplitude </w:t>
      </w:r>
      <w:r w:rsidR="007D72D9" w:rsidRPr="00F44ED3">
        <w:rPr>
          <w:rFonts w:cstheme="minorHAnsi"/>
          <w:b/>
          <w:bCs/>
          <w:lang w:val="fr-FR"/>
        </w:rPr>
        <w:t>jusqu'à 110 GHz</w:t>
      </w:r>
    </w:p>
    <w:p w14:paraId="5E76F641" w14:textId="5D0747F9" w:rsidR="00D36D88" w:rsidRPr="00305223" w:rsidRDefault="00D36D88" w:rsidP="5785035E">
      <w:pPr>
        <w:spacing w:line="259" w:lineRule="auto"/>
        <w:jc w:val="center"/>
        <w:rPr>
          <w:b/>
          <w:bCs/>
          <w:lang w:val="fr-FR"/>
        </w:rPr>
      </w:pPr>
    </w:p>
    <w:p w14:paraId="30917905" w14:textId="77777777" w:rsidR="006B427F" w:rsidRPr="00305223" w:rsidRDefault="006B427F" w:rsidP="4F68E4E8">
      <w:pPr>
        <w:rPr>
          <w:rFonts w:cstheme="minorHAnsi"/>
          <w:b/>
          <w:bCs/>
          <w:lang w:val="fr-FR"/>
        </w:rPr>
      </w:pPr>
    </w:p>
    <w:p w14:paraId="5988095C" w14:textId="0230B73D" w:rsidR="00D36D88" w:rsidRPr="00305223" w:rsidRDefault="00202724" w:rsidP="55BB5DFA">
      <w:pPr>
        <w:jc w:val="center"/>
        <w:rPr>
          <w:i/>
          <w:iCs/>
          <w:lang w:val="fr-FR"/>
        </w:rPr>
      </w:pPr>
      <w:r w:rsidRPr="00305223">
        <w:rPr>
          <w:i/>
          <w:iCs/>
          <w:lang w:val="fr-FR"/>
        </w:rPr>
        <w:t xml:space="preserve">Les câbles micro-ondes haute performance </w:t>
      </w:r>
      <w:proofErr w:type="spellStart"/>
      <w:r w:rsidRPr="00305223">
        <w:rPr>
          <w:i/>
          <w:iCs/>
          <w:lang w:val="fr-FR"/>
        </w:rPr>
        <w:t>Nitrowave</w:t>
      </w:r>
      <w:proofErr w:type="spellEnd"/>
      <w:r w:rsidRPr="00305223">
        <w:rPr>
          <w:i/>
          <w:iCs/>
          <w:lang w:val="fr-FR"/>
        </w:rPr>
        <w:t xml:space="preserve"> de </w:t>
      </w:r>
      <w:proofErr w:type="spellStart"/>
      <w:r w:rsidRPr="00305223">
        <w:rPr>
          <w:i/>
          <w:iCs/>
          <w:lang w:val="fr-FR"/>
        </w:rPr>
        <w:t>Samtec</w:t>
      </w:r>
      <w:proofErr w:type="spellEnd"/>
      <w:r w:rsidRPr="00305223">
        <w:rPr>
          <w:i/>
          <w:iCs/>
          <w:lang w:val="fr-FR"/>
        </w:rPr>
        <w:t xml:space="preserve"> offrent une</w:t>
      </w:r>
      <w:r w:rsidR="00305223">
        <w:rPr>
          <w:i/>
          <w:iCs/>
          <w:lang w:val="fr-FR"/>
        </w:rPr>
        <w:t xml:space="preserve"> grande</w:t>
      </w:r>
      <w:r w:rsidRPr="00305223">
        <w:rPr>
          <w:i/>
          <w:iCs/>
          <w:lang w:val="fr-FR"/>
        </w:rPr>
        <w:t xml:space="preserve"> stabilité </w:t>
      </w:r>
      <w:r w:rsidR="00E1603E">
        <w:rPr>
          <w:i/>
          <w:iCs/>
          <w:lang w:val="fr-FR"/>
        </w:rPr>
        <w:t>en</w:t>
      </w:r>
      <w:r w:rsidRPr="00305223">
        <w:rPr>
          <w:i/>
          <w:iCs/>
          <w:lang w:val="fr-FR"/>
        </w:rPr>
        <w:t xml:space="preserve"> flexion dans </w:t>
      </w:r>
      <w:r w:rsidR="00F44ED3">
        <w:rPr>
          <w:i/>
          <w:iCs/>
          <w:lang w:val="fr-FR"/>
        </w:rPr>
        <w:t>d</w:t>
      </w:r>
      <w:r w:rsidRPr="00305223">
        <w:rPr>
          <w:i/>
          <w:iCs/>
          <w:lang w:val="fr-FR"/>
        </w:rPr>
        <w:t xml:space="preserve">es environnements d'essai en laboratoire, les systèmes ATE et les environnements </w:t>
      </w:r>
      <w:r w:rsidR="00305223">
        <w:rPr>
          <w:i/>
          <w:iCs/>
          <w:lang w:val="fr-FR"/>
        </w:rPr>
        <w:t>difficil</w:t>
      </w:r>
      <w:r w:rsidRPr="00305223">
        <w:rPr>
          <w:i/>
          <w:iCs/>
          <w:lang w:val="fr-FR"/>
        </w:rPr>
        <w:t>es à faible perte tels que l'aérospatiale, la défense et la communication de données.</w:t>
      </w:r>
    </w:p>
    <w:p w14:paraId="0F959248" w14:textId="77777777" w:rsidR="0056661C" w:rsidRPr="00305223" w:rsidRDefault="0056661C" w:rsidP="4F68E4E8">
      <w:pPr>
        <w:rPr>
          <w:rFonts w:cstheme="minorHAnsi"/>
          <w:b/>
          <w:bCs/>
          <w:lang w:val="fr-FR"/>
        </w:rPr>
      </w:pPr>
    </w:p>
    <w:p w14:paraId="5515EE67" w14:textId="664A8F4E" w:rsidR="00E9533C" w:rsidRPr="00305223" w:rsidRDefault="00E1603E" w:rsidP="55BB5DFA">
      <w:pPr>
        <w:rPr>
          <w:rFonts w:eastAsia="Calibri"/>
          <w:color w:val="000000" w:themeColor="text1"/>
          <w:lang w:val="fr-FR"/>
        </w:rPr>
      </w:pPr>
      <w:r>
        <w:rPr>
          <w:rFonts w:eastAsia="Calibri"/>
          <w:b/>
          <w:bCs/>
          <w:color w:val="000000" w:themeColor="text1"/>
          <w:lang w:val="fr-FR"/>
        </w:rPr>
        <w:t xml:space="preserve">New Albany, IN - </w:t>
      </w:r>
      <w:proofErr w:type="spellStart"/>
      <w:r w:rsidR="00E9533C" w:rsidRPr="00E1603E">
        <w:rPr>
          <w:rFonts w:eastAsia="Calibri"/>
          <w:color w:val="000000" w:themeColor="text1"/>
          <w:lang w:val="fr-FR"/>
        </w:rPr>
        <w:t>Samtec</w:t>
      </w:r>
      <w:proofErr w:type="spellEnd"/>
      <w:r w:rsidR="00E9533C" w:rsidRPr="00305223">
        <w:rPr>
          <w:rFonts w:eastAsia="Calibri"/>
          <w:color w:val="000000" w:themeColor="text1"/>
          <w:lang w:val="fr-FR"/>
        </w:rPr>
        <w:t>, Inc., leader d</w:t>
      </w:r>
      <w:r>
        <w:rPr>
          <w:rFonts w:eastAsia="Calibri"/>
          <w:color w:val="000000" w:themeColor="text1"/>
          <w:lang w:val="fr-FR"/>
        </w:rPr>
        <w:t>u</w:t>
      </w:r>
      <w:r w:rsidR="00E9533C" w:rsidRPr="00305223">
        <w:rPr>
          <w:rFonts w:eastAsia="Calibri"/>
          <w:color w:val="000000" w:themeColor="text1"/>
          <w:lang w:val="fr-FR"/>
        </w:rPr>
        <w:t xml:space="preserve"> service dans l'industrie des connecteurs, annonce la disponibilité </w:t>
      </w:r>
      <w:r w:rsidR="00305223">
        <w:rPr>
          <w:rFonts w:eastAsia="Calibri"/>
          <w:color w:val="000000" w:themeColor="text1"/>
          <w:lang w:val="fr-FR"/>
        </w:rPr>
        <w:t>en</w:t>
      </w:r>
      <w:r w:rsidR="00E9533C" w:rsidRPr="00305223">
        <w:rPr>
          <w:rFonts w:eastAsia="Calibri"/>
          <w:color w:val="000000" w:themeColor="text1"/>
          <w:lang w:val="fr-FR"/>
        </w:rPr>
        <w:t xml:space="preserve"> quantité de production de ses assemblages de</w:t>
      </w:r>
      <w:r w:rsidR="00EB7196" w:rsidRPr="00305223">
        <w:rPr>
          <w:lang w:val="fr-FR"/>
        </w:rPr>
        <w:t xml:space="preserve"> câbles micro-ondes flexibles </w:t>
      </w:r>
      <w:r>
        <w:rPr>
          <w:lang w:val="fr-FR"/>
        </w:rPr>
        <w:t xml:space="preserve">à </w:t>
      </w:r>
      <w:r w:rsidR="00EB7196" w:rsidRPr="00305223">
        <w:rPr>
          <w:lang w:val="fr-FR"/>
        </w:rPr>
        <w:t>haute stab</w:t>
      </w:r>
      <w:r>
        <w:rPr>
          <w:lang w:val="fr-FR"/>
        </w:rPr>
        <w:t>ilité</w:t>
      </w:r>
      <w:r w:rsidR="00EB7196" w:rsidRPr="00305223">
        <w:rPr>
          <w:lang w:val="fr-FR"/>
        </w:rPr>
        <w:t xml:space="preserve"> et à faible</w:t>
      </w:r>
      <w:r>
        <w:rPr>
          <w:lang w:val="fr-FR"/>
        </w:rPr>
        <w:t>s</w:t>
      </w:r>
      <w:r w:rsidR="00EB7196" w:rsidRPr="00305223">
        <w:rPr>
          <w:lang w:val="fr-FR"/>
        </w:rPr>
        <w:t xml:space="preserve"> perte</w:t>
      </w:r>
      <w:r>
        <w:rPr>
          <w:lang w:val="fr-FR"/>
        </w:rPr>
        <w:t>s</w:t>
      </w:r>
      <w:r w:rsidR="00EB7196" w:rsidRPr="00305223">
        <w:rPr>
          <w:lang w:val="fr-FR"/>
        </w:rPr>
        <w:t xml:space="preserve"> utilisant la </w:t>
      </w:r>
      <w:r w:rsidR="00E9533C">
        <w:fldChar w:fldCharType="begin"/>
      </w:r>
      <w:r w:rsidR="00E9533C" w:rsidRPr="002D5D98">
        <w:rPr>
          <w:lang w:val="fr-BE"/>
        </w:rPr>
        <w:instrText>HYPERLINK "https://www.samtec.com/rf/cables/high-performance-microwave/" \h</w:instrText>
      </w:r>
      <w:r w:rsidR="00E9533C">
        <w:fldChar w:fldCharType="separate"/>
      </w:r>
      <w:r w:rsidR="00E9533C" w:rsidRPr="00305223">
        <w:rPr>
          <w:rStyle w:val="Hyperlink"/>
          <w:lang w:val="fr-FR"/>
        </w:rPr>
        <w:t xml:space="preserve">technologie de câble </w:t>
      </w:r>
      <w:proofErr w:type="spellStart"/>
      <w:r w:rsidR="00E9533C" w:rsidRPr="00305223">
        <w:rPr>
          <w:rStyle w:val="Hyperlink"/>
          <w:lang w:val="fr-FR"/>
        </w:rPr>
        <w:t>Nitrowave</w:t>
      </w:r>
      <w:proofErr w:type="spellEnd"/>
      <w:r w:rsidR="00E9533C" w:rsidRPr="00305223">
        <w:rPr>
          <w:rStyle w:val="Hyperlink"/>
          <w:lang w:val="fr-FR"/>
        </w:rPr>
        <w:t>™</w:t>
      </w:r>
      <w:r w:rsidR="00E9533C">
        <w:fldChar w:fldCharType="end"/>
      </w:r>
      <w:r w:rsidR="00E9533C" w:rsidRPr="00305223">
        <w:rPr>
          <w:rFonts w:eastAsia="Calibri"/>
          <w:color w:val="000000" w:themeColor="text1"/>
          <w:lang w:val="fr-FR"/>
        </w:rPr>
        <w:t xml:space="preserve">. Le câble </w:t>
      </w:r>
      <w:proofErr w:type="spellStart"/>
      <w:r w:rsidR="00E9533C" w:rsidRPr="00305223">
        <w:rPr>
          <w:rFonts w:eastAsia="Calibri"/>
          <w:color w:val="000000" w:themeColor="text1"/>
          <w:lang w:val="fr-FR"/>
        </w:rPr>
        <w:t>Nitrowave</w:t>
      </w:r>
      <w:proofErr w:type="spellEnd"/>
      <w:r w:rsidR="00E9533C" w:rsidRPr="00305223">
        <w:rPr>
          <w:rFonts w:eastAsia="Calibri"/>
          <w:color w:val="000000" w:themeColor="text1"/>
          <w:lang w:val="fr-FR"/>
        </w:rPr>
        <w:t xml:space="preserve"> – reconnaissable à la gaine FEP orange distinctive de </w:t>
      </w:r>
      <w:proofErr w:type="spellStart"/>
      <w:r w:rsidR="00E9533C" w:rsidRPr="00305223">
        <w:rPr>
          <w:rFonts w:eastAsia="Calibri"/>
          <w:color w:val="000000" w:themeColor="text1"/>
          <w:lang w:val="fr-FR"/>
        </w:rPr>
        <w:t>Samtec</w:t>
      </w:r>
      <w:proofErr w:type="spellEnd"/>
      <w:r w:rsidR="00E9533C" w:rsidRPr="00305223">
        <w:rPr>
          <w:rFonts w:eastAsia="Calibri"/>
          <w:color w:val="000000" w:themeColor="text1"/>
          <w:lang w:val="fr-FR"/>
        </w:rPr>
        <w:t xml:space="preserve"> – est disponible dans les fréquences cibles de 32 GHz, 43,5 GHz, 71 GHz, 95 GHz et 110 GHz avec les séries de produits suivants : </w:t>
      </w:r>
      <w:r w:rsidR="00E9533C">
        <w:fldChar w:fldCharType="begin"/>
      </w:r>
      <w:r w:rsidR="00E9533C" w:rsidRPr="002D5D98">
        <w:rPr>
          <w:lang w:val="fr-BE"/>
        </w:rPr>
        <w:instrText>HYPERLINK "https://www.samtec.com/products/ll032" \h</w:instrText>
      </w:r>
      <w:r w:rsidR="00E9533C">
        <w:fldChar w:fldCharType="separate"/>
      </w:r>
      <w:r w:rsidR="00E9533C" w:rsidRPr="00305223">
        <w:rPr>
          <w:rStyle w:val="Hyperlink"/>
          <w:rFonts w:eastAsia="Calibri"/>
          <w:lang w:val="fr-FR"/>
        </w:rPr>
        <w:t>LL032</w:t>
      </w:r>
      <w:r w:rsidR="00E9533C">
        <w:fldChar w:fldCharType="end"/>
      </w:r>
      <w:r w:rsidR="00E9533C" w:rsidRPr="00305223">
        <w:rPr>
          <w:rFonts w:eastAsia="Calibri"/>
          <w:color w:val="000000" w:themeColor="text1"/>
          <w:lang w:val="fr-FR"/>
        </w:rPr>
        <w:t xml:space="preserve">, </w:t>
      </w:r>
      <w:r w:rsidR="00E9533C">
        <w:fldChar w:fldCharType="begin"/>
      </w:r>
      <w:r w:rsidR="00E9533C" w:rsidRPr="002D5D98">
        <w:rPr>
          <w:lang w:val="fr-BE"/>
        </w:rPr>
        <w:instrText>HYPERLINK "https://www.samtec.com/products/ll043" \h</w:instrText>
      </w:r>
      <w:r w:rsidR="00E9533C">
        <w:fldChar w:fldCharType="separate"/>
      </w:r>
      <w:r w:rsidR="00E9533C" w:rsidRPr="00305223">
        <w:rPr>
          <w:rStyle w:val="Hyperlink"/>
          <w:rFonts w:eastAsia="Calibri"/>
          <w:lang w:val="fr-FR"/>
        </w:rPr>
        <w:t>LL043</w:t>
      </w:r>
      <w:r w:rsidR="00E9533C">
        <w:fldChar w:fldCharType="end"/>
      </w:r>
      <w:r w:rsidR="00E9533C" w:rsidRPr="00305223">
        <w:rPr>
          <w:rFonts w:eastAsia="Calibri"/>
          <w:color w:val="000000" w:themeColor="text1"/>
          <w:lang w:val="fr-FR"/>
        </w:rPr>
        <w:t xml:space="preserve">, </w:t>
      </w:r>
      <w:r w:rsidR="00E9533C">
        <w:fldChar w:fldCharType="begin"/>
      </w:r>
      <w:r w:rsidR="00E9533C" w:rsidRPr="002D5D98">
        <w:rPr>
          <w:lang w:val="fr-BE"/>
        </w:rPr>
        <w:instrText>HYPERLINK "https://www.samtec.com/products/ll071" \h</w:instrText>
      </w:r>
      <w:r w:rsidR="00E9533C">
        <w:fldChar w:fldCharType="separate"/>
      </w:r>
      <w:r w:rsidR="00E9533C" w:rsidRPr="00305223">
        <w:rPr>
          <w:rStyle w:val="Hyperlink"/>
          <w:rFonts w:eastAsia="Calibri"/>
          <w:lang w:val="fr-FR"/>
        </w:rPr>
        <w:t>LL071</w:t>
      </w:r>
      <w:r w:rsidR="00E9533C">
        <w:fldChar w:fldCharType="end"/>
      </w:r>
      <w:r w:rsidR="00E9533C" w:rsidRPr="00305223">
        <w:rPr>
          <w:rFonts w:eastAsia="Calibri"/>
          <w:color w:val="000000" w:themeColor="text1"/>
          <w:lang w:val="fr-FR"/>
        </w:rPr>
        <w:t xml:space="preserve">, </w:t>
      </w:r>
      <w:r w:rsidR="00E9533C">
        <w:fldChar w:fldCharType="begin"/>
      </w:r>
      <w:r w:rsidR="00E9533C" w:rsidRPr="002D5D98">
        <w:rPr>
          <w:lang w:val="fr-BE"/>
        </w:rPr>
        <w:instrText>HYPERLINK "https://www.samtec.com/products/ll095" \h</w:instrText>
      </w:r>
      <w:r w:rsidR="00E9533C">
        <w:fldChar w:fldCharType="separate"/>
      </w:r>
      <w:r w:rsidR="00E9533C" w:rsidRPr="00305223">
        <w:rPr>
          <w:rStyle w:val="Hyperlink"/>
          <w:rFonts w:eastAsia="Calibri"/>
          <w:lang w:val="fr-FR"/>
        </w:rPr>
        <w:t>LL095</w:t>
      </w:r>
      <w:r w:rsidR="00E9533C">
        <w:fldChar w:fldCharType="end"/>
      </w:r>
      <w:r w:rsidR="00E9533C" w:rsidRPr="00305223">
        <w:rPr>
          <w:rFonts w:eastAsia="Calibri"/>
          <w:color w:val="000000" w:themeColor="text1"/>
          <w:lang w:val="fr-FR"/>
        </w:rPr>
        <w:t xml:space="preserve"> et </w:t>
      </w:r>
      <w:r w:rsidR="00E9533C">
        <w:fldChar w:fldCharType="begin"/>
      </w:r>
      <w:r w:rsidR="00E9533C" w:rsidRPr="002D5D98">
        <w:rPr>
          <w:lang w:val="fr-BE"/>
        </w:rPr>
        <w:instrText>HYPERLINK "https://www.samtec.com/products/ll110" \h</w:instrText>
      </w:r>
      <w:r w:rsidR="00E9533C">
        <w:fldChar w:fldCharType="separate"/>
      </w:r>
      <w:r w:rsidR="00E9533C" w:rsidRPr="00305223">
        <w:rPr>
          <w:rStyle w:val="Hyperlink"/>
          <w:rFonts w:eastAsia="Calibri"/>
          <w:lang w:val="fr-FR"/>
        </w:rPr>
        <w:t>LL110</w:t>
      </w:r>
      <w:r w:rsidR="0773F304" w:rsidRPr="00305223">
        <w:rPr>
          <w:rStyle w:val="Hyperlink"/>
          <w:rFonts w:eastAsia="Calibri"/>
          <w:color w:val="auto"/>
          <w:u w:val="none"/>
          <w:lang w:val="fr-FR"/>
        </w:rPr>
        <w:t>.</w:t>
      </w:r>
      <w:r w:rsidR="00E9533C">
        <w:fldChar w:fldCharType="end"/>
      </w:r>
      <w:r w:rsidR="3BC66516" w:rsidRPr="00305223">
        <w:rPr>
          <w:rFonts w:eastAsia="Calibri"/>
          <w:color w:val="000000" w:themeColor="text1"/>
          <w:lang w:val="fr-FR"/>
        </w:rPr>
        <w:t xml:space="preserve"> Une excellente stabilité est obtenue grâce à la construction novatrice du câble </w:t>
      </w:r>
      <w:proofErr w:type="spellStart"/>
      <w:r w:rsidR="3BC66516" w:rsidRPr="00305223">
        <w:rPr>
          <w:rFonts w:eastAsia="Calibri"/>
          <w:color w:val="000000" w:themeColor="text1"/>
          <w:lang w:val="fr-FR"/>
        </w:rPr>
        <w:t>Nitrowave</w:t>
      </w:r>
      <w:proofErr w:type="spellEnd"/>
      <w:r w:rsidR="3BC66516" w:rsidRPr="00305223">
        <w:rPr>
          <w:rFonts w:eastAsia="Calibri"/>
          <w:color w:val="000000" w:themeColor="text1"/>
          <w:lang w:val="fr-FR"/>
        </w:rPr>
        <w:t xml:space="preserve"> et à des investissements dans des technologies de fabrication haut de gamme permettant des </w:t>
      </w:r>
      <w:r w:rsidR="00305223">
        <w:rPr>
          <w:rFonts w:eastAsia="Calibri"/>
          <w:color w:val="000000" w:themeColor="text1"/>
          <w:lang w:val="fr-FR"/>
        </w:rPr>
        <w:t>a</w:t>
      </w:r>
      <w:r>
        <w:rPr>
          <w:rFonts w:eastAsia="Calibri"/>
          <w:color w:val="000000" w:themeColor="text1"/>
          <w:lang w:val="fr-FR"/>
        </w:rPr>
        <w:t>vancées</w:t>
      </w:r>
      <w:r w:rsidR="3BC66516" w:rsidRPr="00305223">
        <w:rPr>
          <w:rFonts w:eastAsia="Calibri"/>
          <w:color w:val="000000" w:themeColor="text1"/>
          <w:lang w:val="fr-FR"/>
        </w:rPr>
        <w:t xml:space="preserve"> dans les contrôles de processus. </w:t>
      </w:r>
    </w:p>
    <w:p w14:paraId="71424324" w14:textId="17EF30BE" w:rsidR="55BB5DFA" w:rsidRPr="00305223" w:rsidRDefault="55BB5DFA" w:rsidP="55BB5DFA">
      <w:pPr>
        <w:spacing w:line="259" w:lineRule="auto"/>
        <w:rPr>
          <w:rFonts w:eastAsia="Calibri"/>
          <w:color w:val="000000" w:themeColor="text1"/>
          <w:lang w:val="fr-FR"/>
        </w:rPr>
      </w:pPr>
    </w:p>
    <w:p w14:paraId="048D56E1" w14:textId="2B90B07B" w:rsidR="55BB5DFA" w:rsidRPr="00305223" w:rsidRDefault="6A8ED9ED" w:rsidP="55BB5DFA">
      <w:pPr>
        <w:spacing w:line="259" w:lineRule="auto"/>
        <w:rPr>
          <w:rFonts w:eastAsia="Calibri"/>
          <w:color w:val="000000" w:themeColor="text1"/>
          <w:lang w:val="fr-FR"/>
        </w:rPr>
      </w:pPr>
      <w:r w:rsidRPr="00305223">
        <w:rPr>
          <w:rFonts w:eastAsia="Calibri"/>
          <w:color w:val="000000" w:themeColor="text1"/>
          <w:lang w:val="fr-FR"/>
        </w:rPr>
        <w:t>Une couche de performance dynamique (DPL) améliore la durabilité et la stabilité du câble en éliminant la friction entre le</w:t>
      </w:r>
      <w:r w:rsidR="00E1603E">
        <w:rPr>
          <w:rFonts w:eastAsia="Calibri"/>
          <w:color w:val="000000" w:themeColor="text1"/>
          <w:lang w:val="fr-FR"/>
        </w:rPr>
        <w:t>s</w:t>
      </w:r>
      <w:r w:rsidRPr="00305223">
        <w:rPr>
          <w:rFonts w:eastAsia="Calibri"/>
          <w:color w:val="000000" w:themeColor="text1"/>
          <w:lang w:val="fr-FR"/>
        </w:rPr>
        <w:t xml:space="preserve"> blindage</w:t>
      </w:r>
      <w:r w:rsidR="00E1603E">
        <w:rPr>
          <w:rFonts w:eastAsia="Calibri"/>
          <w:color w:val="000000" w:themeColor="text1"/>
          <w:lang w:val="fr-FR"/>
        </w:rPr>
        <w:t>s</w:t>
      </w:r>
      <w:r w:rsidRPr="00305223">
        <w:rPr>
          <w:rFonts w:eastAsia="Calibri"/>
          <w:color w:val="000000" w:themeColor="text1"/>
          <w:lang w:val="fr-FR"/>
        </w:rPr>
        <w:t xml:space="preserve"> et en </w:t>
      </w:r>
      <w:r w:rsidR="00E1603E">
        <w:rPr>
          <w:rFonts w:eastAsia="Calibri"/>
          <w:color w:val="000000" w:themeColor="text1"/>
          <w:lang w:val="fr-FR"/>
        </w:rPr>
        <w:t>renforçant la structure</w:t>
      </w:r>
      <w:r w:rsidRPr="00305223">
        <w:rPr>
          <w:rFonts w:eastAsia="Calibri"/>
          <w:color w:val="000000" w:themeColor="text1"/>
          <w:lang w:val="fr-FR"/>
        </w:rPr>
        <w:t>. Il en résulte des performances plus précises et plus fiables tout au long de la durée de vie du câble, même soumis</w:t>
      </w:r>
      <w:r w:rsidR="00266C2F">
        <w:rPr>
          <w:rFonts w:eastAsia="Calibri"/>
          <w:color w:val="000000" w:themeColor="text1"/>
          <w:lang w:val="fr-FR"/>
        </w:rPr>
        <w:t xml:space="preserve"> </w:t>
      </w:r>
      <w:r w:rsidRPr="00305223">
        <w:rPr>
          <w:rFonts w:eastAsia="Calibri"/>
          <w:color w:val="000000" w:themeColor="text1"/>
          <w:lang w:val="fr-FR"/>
        </w:rPr>
        <w:t xml:space="preserve">à des </w:t>
      </w:r>
      <w:r w:rsidR="00E1603E">
        <w:rPr>
          <w:rFonts w:eastAsia="Calibri"/>
          <w:color w:val="000000" w:themeColor="text1"/>
          <w:lang w:val="fr-FR"/>
        </w:rPr>
        <w:t xml:space="preserve">flexions et </w:t>
      </w:r>
      <w:r w:rsidRPr="00305223">
        <w:rPr>
          <w:rFonts w:eastAsia="Calibri"/>
          <w:color w:val="000000" w:themeColor="text1"/>
          <w:lang w:val="fr-FR"/>
        </w:rPr>
        <w:t xml:space="preserve">mouvements </w:t>
      </w:r>
      <w:r w:rsidR="00E1603E">
        <w:rPr>
          <w:rFonts w:eastAsia="Calibri"/>
          <w:color w:val="000000" w:themeColor="text1"/>
          <w:lang w:val="fr-FR"/>
        </w:rPr>
        <w:t>répétés</w:t>
      </w:r>
      <w:r w:rsidRPr="00305223">
        <w:rPr>
          <w:rFonts w:eastAsia="Calibri"/>
          <w:color w:val="000000" w:themeColor="text1"/>
          <w:lang w:val="fr-FR"/>
        </w:rPr>
        <w:t xml:space="preserve">. Téléchargez le document sur la stabilité des </w:t>
      </w:r>
      <w:r w:rsidR="006E3E84">
        <w:fldChar w:fldCharType="begin"/>
      </w:r>
      <w:r w:rsidR="006E3E84" w:rsidRPr="002D5D98">
        <w:rPr>
          <w:lang w:val="fr-BE"/>
        </w:rPr>
        <w:instrText>HYPERLINK "https://suddendocs.samtec.com/ebrochures/samtec-nitrowave-cable-stability-data-ebrochure/pdf"</w:instrText>
      </w:r>
      <w:r w:rsidR="006E3E84">
        <w:fldChar w:fldCharType="separate"/>
      </w:r>
      <w:r w:rsidR="006E3E84" w:rsidRPr="00305223">
        <w:rPr>
          <w:rStyle w:val="Hyperlink"/>
          <w:rFonts w:eastAsia="Calibri"/>
          <w:lang w:val="fr-FR"/>
        </w:rPr>
        <w:t xml:space="preserve">câbles </w:t>
      </w:r>
      <w:proofErr w:type="spellStart"/>
      <w:r w:rsidR="006E3E84" w:rsidRPr="00305223">
        <w:rPr>
          <w:rStyle w:val="Hyperlink"/>
          <w:rFonts w:eastAsia="Calibri"/>
          <w:lang w:val="fr-FR"/>
        </w:rPr>
        <w:t>Nitrowave</w:t>
      </w:r>
      <w:proofErr w:type="spellEnd"/>
      <w:r w:rsidR="006E3E84">
        <w:fldChar w:fldCharType="end"/>
      </w:r>
      <w:r w:rsidR="4DC09740" w:rsidRPr="00305223">
        <w:rPr>
          <w:rFonts w:eastAsia="Calibri"/>
          <w:color w:val="000000" w:themeColor="text1"/>
          <w:lang w:val="fr-FR"/>
        </w:rPr>
        <w:t xml:space="preserve"> pour obtenir les données de test par type de câble.  </w:t>
      </w:r>
    </w:p>
    <w:p w14:paraId="7CF49D09" w14:textId="77777777" w:rsidR="00A14A3D" w:rsidRPr="00305223" w:rsidRDefault="00A14A3D" w:rsidP="55BB5DFA">
      <w:pPr>
        <w:spacing w:line="259" w:lineRule="auto"/>
        <w:rPr>
          <w:rFonts w:eastAsia="Calibri"/>
          <w:color w:val="000000" w:themeColor="text1"/>
          <w:lang w:val="fr-FR"/>
        </w:rPr>
      </w:pPr>
    </w:p>
    <w:p w14:paraId="32410858" w14:textId="0E820599" w:rsidR="16B2826B" w:rsidRPr="00305223" w:rsidRDefault="00A14A3D" w:rsidP="55BB5DFA">
      <w:pPr>
        <w:spacing w:line="259" w:lineRule="auto"/>
        <w:rPr>
          <w:lang w:val="fr-FR"/>
        </w:rPr>
      </w:pPr>
      <w:r w:rsidRPr="00305223">
        <w:rPr>
          <w:noProof/>
          <w:lang w:val="fr-FR"/>
        </w:rPr>
        <w:lastRenderedPageBreak/>
        <w:drawing>
          <wp:inline distT="0" distB="0" distL="0" distR="0" wp14:anchorId="2D1D6D44" wp14:editId="2862A4E1">
            <wp:extent cx="2887980" cy="2803734"/>
            <wp:effectExtent l="0" t="0" r="0" b="3175"/>
            <wp:docPr id="458849963" name="Picture 2" descr="Gros plan d'un câble&#10;&#10;Le contenu généré par l'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49963" name="Picture 2" descr="A close-up of a cable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7" b="1"/>
                    <a:stretch/>
                  </pic:blipFill>
                  <pic:spPr bwMode="auto">
                    <a:xfrm>
                      <a:off x="0" y="0"/>
                      <a:ext cx="2916273" cy="2831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0E8495" w14:textId="0549D8E0" w:rsidR="55BB5DFA" w:rsidRPr="00305223" w:rsidRDefault="55BB5DFA" w:rsidP="55BB5DFA">
      <w:pPr>
        <w:spacing w:line="259" w:lineRule="auto"/>
        <w:rPr>
          <w:rFonts w:eastAsia="Calibri"/>
          <w:color w:val="000000" w:themeColor="text1"/>
          <w:lang w:val="fr-FR"/>
        </w:rPr>
      </w:pPr>
    </w:p>
    <w:p w14:paraId="5949C28B" w14:textId="009C54B9" w:rsidR="00645454" w:rsidRPr="00305223" w:rsidRDefault="00645454" w:rsidP="55BB5DFA">
      <w:pPr>
        <w:rPr>
          <w:rFonts w:eastAsia="Calibri"/>
          <w:color w:val="000000" w:themeColor="text1"/>
          <w:lang w:val="fr-FR"/>
        </w:rPr>
      </w:pPr>
    </w:p>
    <w:p w14:paraId="27B51696" w14:textId="64592F1F" w:rsidR="00FE3471" w:rsidRPr="00305223" w:rsidRDefault="0F5A30F1" w:rsidP="55BB5DFA">
      <w:pPr>
        <w:rPr>
          <w:rFonts w:eastAsia="Calibri"/>
          <w:color w:val="000000" w:themeColor="text1"/>
          <w:lang w:val="fr-FR"/>
        </w:rPr>
      </w:pPr>
      <w:r w:rsidRPr="00305223">
        <w:rPr>
          <w:rFonts w:eastAsia="Calibri"/>
          <w:color w:val="000000" w:themeColor="text1"/>
          <w:lang w:val="fr-FR"/>
        </w:rPr>
        <w:t xml:space="preserve">Le câble </w:t>
      </w:r>
      <w:proofErr w:type="spellStart"/>
      <w:r w:rsidRPr="00305223">
        <w:rPr>
          <w:rFonts w:eastAsia="Calibri"/>
          <w:color w:val="000000" w:themeColor="text1"/>
          <w:lang w:val="fr-FR"/>
        </w:rPr>
        <w:t>Nitrowave</w:t>
      </w:r>
      <w:proofErr w:type="spellEnd"/>
      <w:r w:rsidRPr="00305223">
        <w:rPr>
          <w:rFonts w:eastAsia="Calibri"/>
          <w:color w:val="000000" w:themeColor="text1"/>
          <w:lang w:val="fr-FR"/>
        </w:rPr>
        <w:t xml:space="preserve"> orange de </w:t>
      </w:r>
      <w:proofErr w:type="spellStart"/>
      <w:r w:rsidRPr="00305223">
        <w:rPr>
          <w:rFonts w:eastAsia="Calibri"/>
          <w:color w:val="000000" w:themeColor="text1"/>
          <w:lang w:val="fr-FR"/>
        </w:rPr>
        <w:t>Samtec</w:t>
      </w:r>
      <w:proofErr w:type="spellEnd"/>
      <w:r w:rsidRPr="00305223">
        <w:rPr>
          <w:rFonts w:eastAsia="Calibri"/>
          <w:color w:val="000000" w:themeColor="text1"/>
          <w:lang w:val="fr-FR"/>
        </w:rPr>
        <w:t xml:space="preserve"> est disponible avec </w:t>
      </w:r>
      <w:r w:rsidR="00380A73">
        <w:rPr>
          <w:rFonts w:eastAsia="Calibri"/>
          <w:color w:val="000000" w:themeColor="text1"/>
          <w:lang w:val="fr-FR"/>
        </w:rPr>
        <w:t xml:space="preserve">de nombreuses </w:t>
      </w:r>
      <w:r w:rsidRPr="00305223">
        <w:rPr>
          <w:rFonts w:eastAsia="Calibri"/>
          <w:color w:val="000000" w:themeColor="text1"/>
          <w:lang w:val="fr-FR"/>
        </w:rPr>
        <w:t xml:space="preserve">options </w:t>
      </w:r>
      <w:r w:rsidR="00380A73">
        <w:rPr>
          <w:rFonts w:eastAsia="Calibri"/>
          <w:color w:val="000000" w:themeColor="text1"/>
          <w:lang w:val="fr-FR"/>
        </w:rPr>
        <w:t>de</w:t>
      </w:r>
      <w:r w:rsidRPr="00305223">
        <w:rPr>
          <w:rFonts w:eastAsia="Calibri"/>
          <w:color w:val="000000" w:themeColor="text1"/>
          <w:lang w:val="fr-FR"/>
        </w:rPr>
        <w:t xml:space="preserve"> connecteur</w:t>
      </w:r>
      <w:r w:rsidR="00E1603E">
        <w:rPr>
          <w:rFonts w:eastAsia="Calibri"/>
          <w:color w:val="000000" w:themeColor="text1"/>
          <w:lang w:val="fr-FR"/>
        </w:rPr>
        <w:t>s</w:t>
      </w:r>
      <w:r w:rsidRPr="00305223">
        <w:rPr>
          <w:rFonts w:eastAsia="Calibri"/>
          <w:color w:val="000000" w:themeColor="text1"/>
          <w:lang w:val="fr-FR"/>
        </w:rPr>
        <w:t xml:space="preserve"> et de longueurs de câble pour une adaptabilité spécifique à </w:t>
      </w:r>
      <w:r w:rsidR="00E1603E">
        <w:rPr>
          <w:rFonts w:eastAsia="Calibri"/>
          <w:color w:val="000000" w:themeColor="text1"/>
          <w:lang w:val="fr-FR"/>
        </w:rPr>
        <w:t xml:space="preserve">chaque </w:t>
      </w:r>
      <w:r w:rsidRPr="00305223">
        <w:rPr>
          <w:rFonts w:eastAsia="Calibri"/>
          <w:color w:val="000000" w:themeColor="text1"/>
          <w:lang w:val="fr-FR"/>
        </w:rPr>
        <w:t xml:space="preserve">application. Les options </w:t>
      </w:r>
      <w:r w:rsidR="00380A73" w:rsidRPr="00305223">
        <w:rPr>
          <w:rFonts w:eastAsia="Calibri"/>
          <w:color w:val="000000" w:themeColor="text1"/>
          <w:lang w:val="fr-FR"/>
        </w:rPr>
        <w:t xml:space="preserve">de connecteur </w:t>
      </w:r>
      <w:r w:rsidRPr="00305223">
        <w:rPr>
          <w:rFonts w:eastAsia="Calibri"/>
          <w:color w:val="000000" w:themeColor="text1"/>
          <w:lang w:val="fr-FR"/>
        </w:rPr>
        <w:t>d'extrémité incluent</w:t>
      </w:r>
      <w:r w:rsidR="00552451">
        <w:rPr>
          <w:rFonts w:eastAsia="Calibri"/>
          <w:color w:val="000000" w:themeColor="text1"/>
          <w:lang w:val="fr-FR"/>
        </w:rPr>
        <w:t> :</w:t>
      </w:r>
      <w:r w:rsidRPr="00305223">
        <w:rPr>
          <w:rFonts w:eastAsia="Calibri"/>
          <w:color w:val="000000" w:themeColor="text1"/>
          <w:lang w:val="fr-FR"/>
        </w:rPr>
        <w:t xml:space="preserve"> 1,0 mm, 1,85 mm, 2,40 mm, 2,92 mm et SMA. Les longueurs standard </w:t>
      </w:r>
      <w:r w:rsidR="00552451">
        <w:rPr>
          <w:rFonts w:eastAsia="Calibri"/>
          <w:color w:val="000000" w:themeColor="text1"/>
          <w:lang w:val="fr-FR"/>
        </w:rPr>
        <w:t xml:space="preserve">du catalogue </w:t>
      </w:r>
      <w:r w:rsidRPr="00305223">
        <w:rPr>
          <w:rFonts w:eastAsia="Calibri"/>
          <w:color w:val="000000" w:themeColor="text1"/>
          <w:lang w:val="fr-FR"/>
        </w:rPr>
        <w:t>sont de 305</w:t>
      </w:r>
      <w:r w:rsidR="00380A73">
        <w:rPr>
          <w:rFonts w:eastAsia="Calibri"/>
          <w:color w:val="000000" w:themeColor="text1"/>
          <w:lang w:val="fr-FR"/>
        </w:rPr>
        <w:t xml:space="preserve"> mm</w:t>
      </w:r>
      <w:r w:rsidRPr="00305223">
        <w:rPr>
          <w:rFonts w:eastAsia="Calibri"/>
          <w:color w:val="000000" w:themeColor="text1"/>
          <w:lang w:val="fr-FR"/>
        </w:rPr>
        <w:t xml:space="preserve"> (12 pouces), 610 mm (24 pouces) et 1000 mm (39,37 pouces) ; Des longueurs de câble personnalisées sont également disponibles. </w:t>
      </w:r>
      <w:r w:rsidR="00552451">
        <w:rPr>
          <w:rFonts w:eastAsia="Calibri"/>
          <w:color w:val="000000" w:themeColor="text1"/>
          <w:lang w:val="fr-FR"/>
        </w:rPr>
        <w:t xml:space="preserve">Un appairage de phase en option </w:t>
      </w:r>
      <w:r w:rsidRPr="00305223">
        <w:rPr>
          <w:rFonts w:eastAsia="Calibri"/>
          <w:color w:val="000000" w:themeColor="text1"/>
          <w:lang w:val="fr-FR"/>
        </w:rPr>
        <w:t xml:space="preserve">à 1, 2 ou 5 picosecondes permet un </w:t>
      </w:r>
      <w:r w:rsidR="00CE7449">
        <w:rPr>
          <w:rFonts w:eastAsia="Calibri"/>
          <w:color w:val="000000" w:themeColor="text1"/>
          <w:lang w:val="fr-FR"/>
        </w:rPr>
        <w:t>synchronisme</w:t>
      </w:r>
      <w:r w:rsidRPr="00305223">
        <w:rPr>
          <w:rFonts w:eastAsia="Calibri"/>
          <w:color w:val="000000" w:themeColor="text1"/>
          <w:lang w:val="fr-FR"/>
        </w:rPr>
        <w:t xml:space="preserve"> précis et une intégrité d</w:t>
      </w:r>
      <w:r w:rsidR="00552451">
        <w:rPr>
          <w:rFonts w:eastAsia="Calibri"/>
          <w:color w:val="000000" w:themeColor="text1"/>
          <w:lang w:val="fr-FR"/>
        </w:rPr>
        <w:t xml:space="preserve">e </w:t>
      </w:r>
      <w:r w:rsidRPr="00305223">
        <w:rPr>
          <w:rFonts w:eastAsia="Calibri"/>
          <w:color w:val="000000" w:themeColor="text1"/>
          <w:lang w:val="fr-FR"/>
        </w:rPr>
        <w:t xml:space="preserve">signal </w:t>
      </w:r>
      <w:r w:rsidR="00552451" w:rsidRPr="00305223">
        <w:rPr>
          <w:rFonts w:eastAsia="Calibri"/>
          <w:color w:val="000000" w:themeColor="text1"/>
          <w:lang w:val="fr-FR"/>
        </w:rPr>
        <w:t xml:space="preserve">optimale </w:t>
      </w:r>
      <w:r w:rsidR="00552451">
        <w:rPr>
          <w:rFonts w:eastAsia="Calibri"/>
          <w:color w:val="000000" w:themeColor="text1"/>
          <w:lang w:val="fr-FR"/>
        </w:rPr>
        <w:t>pour les transmissions</w:t>
      </w:r>
      <w:r w:rsidRPr="00305223">
        <w:rPr>
          <w:rFonts w:eastAsia="Calibri"/>
          <w:color w:val="000000" w:themeColor="text1"/>
          <w:lang w:val="fr-FR"/>
        </w:rPr>
        <w:t xml:space="preserve"> différentielles.</w:t>
      </w:r>
    </w:p>
    <w:p w14:paraId="0512796B" w14:textId="562048ED" w:rsidR="004678D0" w:rsidRPr="00305223" w:rsidRDefault="004678D0" w:rsidP="55BB5DFA">
      <w:pPr>
        <w:rPr>
          <w:rFonts w:eastAsia="Calibri"/>
          <w:color w:val="000000" w:themeColor="text1"/>
          <w:lang w:val="fr-FR"/>
        </w:rPr>
      </w:pPr>
    </w:p>
    <w:p w14:paraId="04344277" w14:textId="0A2A455A" w:rsidR="004678D0" w:rsidRPr="00305223" w:rsidRDefault="7EDF650B" w:rsidP="55BB5DFA">
      <w:pPr>
        <w:rPr>
          <w:rFonts w:ascii="Calibri" w:hAnsi="Calibri" w:cs="Calibri"/>
          <w:color w:val="222222"/>
          <w:lang w:val="fr-FR"/>
        </w:rPr>
      </w:pPr>
      <w:r w:rsidRPr="00305223">
        <w:rPr>
          <w:rFonts w:eastAsia="Calibri"/>
          <w:color w:val="000000" w:themeColor="text1"/>
          <w:lang w:val="fr-FR"/>
        </w:rPr>
        <w:t>Les applications cibl</w:t>
      </w:r>
      <w:r w:rsidR="00552451">
        <w:rPr>
          <w:rFonts w:eastAsia="Calibri"/>
          <w:color w:val="000000" w:themeColor="text1"/>
          <w:lang w:val="fr-FR"/>
        </w:rPr>
        <w:t>é</w:t>
      </w:r>
      <w:r w:rsidRPr="00305223">
        <w:rPr>
          <w:rFonts w:eastAsia="Calibri"/>
          <w:color w:val="000000" w:themeColor="text1"/>
          <w:lang w:val="fr-FR"/>
        </w:rPr>
        <w:t xml:space="preserve">es comprennent les </w:t>
      </w:r>
      <w:r w:rsidRPr="00305223">
        <w:rPr>
          <w:lang w:val="fr-FR"/>
        </w:rPr>
        <w:t>environnements de test en laboratoire tels que mesure</w:t>
      </w:r>
      <w:r w:rsidR="006F29F3">
        <w:rPr>
          <w:lang w:val="fr-FR"/>
        </w:rPr>
        <w:t>s</w:t>
      </w:r>
      <w:r w:rsidRPr="00305223">
        <w:rPr>
          <w:lang w:val="fr-FR"/>
        </w:rPr>
        <w:t xml:space="preserve"> et tests numériques </w:t>
      </w:r>
      <w:r w:rsidR="00380A73">
        <w:rPr>
          <w:lang w:val="fr-FR"/>
        </w:rPr>
        <w:t>haute</w:t>
      </w:r>
      <w:r w:rsidRPr="00305223">
        <w:rPr>
          <w:lang w:val="fr-FR"/>
        </w:rPr>
        <w:t xml:space="preserve"> vitesse, les systèmes ATE et les environnements durcis à faible perte tels que l'aérospatiale, la défense et le</w:t>
      </w:r>
      <w:r w:rsidR="00380A73">
        <w:rPr>
          <w:lang w:val="fr-FR"/>
        </w:rPr>
        <w:t>s</w:t>
      </w:r>
      <w:r w:rsidRPr="00305223">
        <w:rPr>
          <w:lang w:val="fr-FR"/>
        </w:rPr>
        <w:t xml:space="preserve"> </w:t>
      </w:r>
      <w:r w:rsidR="00380A73">
        <w:rPr>
          <w:lang w:val="fr-FR"/>
        </w:rPr>
        <w:t>transmissions de données</w:t>
      </w:r>
      <w:r w:rsidRPr="00305223">
        <w:rPr>
          <w:lang w:val="fr-FR"/>
        </w:rPr>
        <w:t xml:space="preserve">. </w:t>
      </w:r>
      <w:r w:rsidR="004678D0" w:rsidRPr="00305223">
        <w:rPr>
          <w:rFonts w:ascii="Calibri" w:hAnsi="Calibri" w:cs="Calibri"/>
          <w:color w:val="222222"/>
          <w:shd w:val="clear" w:color="auto" w:fill="FFFFFF"/>
          <w:lang w:val="fr-FR"/>
        </w:rPr>
        <w:t xml:space="preserve">Au cours du développement du produit, la capacité </w:t>
      </w:r>
      <w:r w:rsidR="00380A73">
        <w:rPr>
          <w:rFonts w:ascii="Calibri" w:hAnsi="Calibri" w:cs="Calibri"/>
          <w:color w:val="222222"/>
          <w:shd w:val="clear" w:color="auto" w:fill="FFFFFF"/>
          <w:lang w:val="fr-FR"/>
        </w:rPr>
        <w:t>en</w:t>
      </w:r>
      <w:r w:rsidR="004678D0" w:rsidRPr="00305223">
        <w:rPr>
          <w:rFonts w:ascii="Calibri" w:hAnsi="Calibri" w:cs="Calibri"/>
          <w:color w:val="222222"/>
          <w:shd w:val="clear" w:color="auto" w:fill="FFFFFF"/>
          <w:lang w:val="fr-FR"/>
        </w:rPr>
        <w:t xml:space="preserve"> fréquence a été délibérément conçue pour </w:t>
      </w:r>
      <w:r w:rsidR="006F29F3">
        <w:rPr>
          <w:rFonts w:ascii="Calibri" w:hAnsi="Calibri" w:cs="Calibri"/>
          <w:color w:val="222222"/>
          <w:shd w:val="clear" w:color="auto" w:fill="FFFFFF"/>
          <w:lang w:val="fr-FR"/>
        </w:rPr>
        <w:t>dépasser les normes</w:t>
      </w:r>
      <w:r w:rsidR="004678D0" w:rsidRPr="00305223">
        <w:rPr>
          <w:rFonts w:ascii="Calibri" w:hAnsi="Calibri" w:cs="Calibri"/>
          <w:color w:val="222222"/>
          <w:shd w:val="clear" w:color="auto" w:fill="FFFFFF"/>
          <w:lang w:val="fr-FR"/>
        </w:rPr>
        <w:t xml:space="preserve"> traditionnel</w:t>
      </w:r>
      <w:r w:rsidR="006F29F3">
        <w:rPr>
          <w:rFonts w:ascii="Calibri" w:hAnsi="Calibri" w:cs="Calibri"/>
          <w:color w:val="222222"/>
          <w:shd w:val="clear" w:color="auto" w:fill="FFFFFF"/>
          <w:lang w:val="fr-FR"/>
        </w:rPr>
        <w:t>le</w:t>
      </w:r>
      <w:r w:rsidR="004678D0" w:rsidRPr="00305223">
        <w:rPr>
          <w:rFonts w:ascii="Calibri" w:hAnsi="Calibri" w:cs="Calibri"/>
          <w:color w:val="222222"/>
          <w:shd w:val="clear" w:color="auto" w:fill="FFFFFF"/>
          <w:lang w:val="fr-FR"/>
        </w:rPr>
        <w:t>s de l'industrie afin de soutenir l'avancement des applications et de l'a</w:t>
      </w:r>
      <w:r w:rsidR="006F29F3">
        <w:rPr>
          <w:rFonts w:ascii="Calibri" w:hAnsi="Calibri" w:cs="Calibri"/>
          <w:color w:val="222222"/>
          <w:shd w:val="clear" w:color="auto" w:fill="FFFFFF"/>
          <w:lang w:val="fr-FR"/>
        </w:rPr>
        <w:t>llocation</w:t>
      </w:r>
      <w:r w:rsidR="004678D0" w:rsidRPr="00305223">
        <w:rPr>
          <w:rFonts w:ascii="Calibri" w:hAnsi="Calibri" w:cs="Calibri"/>
          <w:color w:val="222222"/>
          <w:shd w:val="clear" w:color="auto" w:fill="FFFFFF"/>
          <w:lang w:val="fr-FR"/>
        </w:rPr>
        <w:t xml:space="preserve"> du spectre, </w:t>
      </w:r>
      <w:r w:rsidR="006F29F3">
        <w:rPr>
          <w:rFonts w:ascii="Calibri" w:hAnsi="Calibri" w:cs="Calibri"/>
          <w:color w:val="222222"/>
          <w:shd w:val="clear" w:color="auto" w:fill="FFFFFF"/>
          <w:lang w:val="fr-FR"/>
        </w:rPr>
        <w:t xml:space="preserve">tout en </w:t>
      </w:r>
      <w:r w:rsidR="004678D0" w:rsidRPr="00305223">
        <w:rPr>
          <w:rFonts w:ascii="Calibri" w:hAnsi="Calibri" w:cs="Calibri"/>
          <w:color w:val="222222"/>
          <w:shd w:val="clear" w:color="auto" w:fill="FFFFFF"/>
          <w:lang w:val="fr-FR"/>
        </w:rPr>
        <w:t xml:space="preserve">améliorant les performances </w:t>
      </w:r>
      <w:r w:rsidR="006F29F3">
        <w:rPr>
          <w:rFonts w:ascii="Calibri" w:hAnsi="Calibri" w:cs="Calibri"/>
          <w:color w:val="222222"/>
          <w:shd w:val="clear" w:color="auto" w:fill="FFFFFF"/>
          <w:lang w:val="fr-FR"/>
        </w:rPr>
        <w:t>en</w:t>
      </w:r>
      <w:r w:rsidR="004678D0" w:rsidRPr="00305223">
        <w:rPr>
          <w:rFonts w:ascii="Calibri" w:hAnsi="Calibri" w:cs="Calibri"/>
          <w:color w:val="222222"/>
          <w:shd w:val="clear" w:color="auto" w:fill="FFFFFF"/>
          <w:lang w:val="fr-FR"/>
        </w:rPr>
        <w:t xml:space="preserve"> perte d'insertion.</w:t>
      </w:r>
    </w:p>
    <w:p w14:paraId="7FE886DC" w14:textId="182A0037" w:rsidR="006752DE" w:rsidRPr="00305223" w:rsidRDefault="006752DE" w:rsidP="55BB5DFA">
      <w:pPr>
        <w:rPr>
          <w:rFonts w:ascii="Calibri" w:hAnsi="Calibri" w:cs="Calibri"/>
          <w:color w:val="000000" w:themeColor="text1"/>
          <w:lang w:val="fr-FR"/>
        </w:rPr>
      </w:pPr>
    </w:p>
    <w:p w14:paraId="4DF12B2E" w14:textId="2FCD7642" w:rsidR="55BB5DFA" w:rsidRPr="00305223" w:rsidRDefault="00BB2618" w:rsidP="00B718E0">
      <w:pPr>
        <w:rPr>
          <w:rFonts w:eastAsia="Calibri"/>
          <w:color w:val="000000" w:themeColor="text1"/>
          <w:lang w:val="fr-FR"/>
        </w:rPr>
      </w:pPr>
      <w:r w:rsidRPr="00305223">
        <w:rPr>
          <w:rFonts w:eastAsia="Calibri"/>
          <w:color w:val="000000" w:themeColor="text1"/>
          <w:lang w:val="fr-FR"/>
        </w:rPr>
        <w:t xml:space="preserve">Les assemblages de câbles </w:t>
      </w:r>
      <w:proofErr w:type="spellStart"/>
      <w:r w:rsidRPr="00305223">
        <w:rPr>
          <w:rFonts w:eastAsia="Calibri"/>
          <w:color w:val="000000" w:themeColor="text1"/>
          <w:lang w:val="fr-FR"/>
        </w:rPr>
        <w:t>Nitrowave</w:t>
      </w:r>
      <w:proofErr w:type="spellEnd"/>
      <w:r w:rsidRPr="00305223">
        <w:rPr>
          <w:rFonts w:eastAsia="Calibri"/>
          <w:color w:val="000000" w:themeColor="text1"/>
          <w:lang w:val="fr-FR"/>
        </w:rPr>
        <w:t xml:space="preserve"> de </w:t>
      </w:r>
      <w:proofErr w:type="spellStart"/>
      <w:r w:rsidRPr="00305223">
        <w:rPr>
          <w:rFonts w:eastAsia="Calibri"/>
          <w:color w:val="000000" w:themeColor="text1"/>
          <w:lang w:val="fr-FR"/>
        </w:rPr>
        <w:t>Samtec</w:t>
      </w:r>
      <w:proofErr w:type="spellEnd"/>
      <w:r w:rsidRPr="00305223">
        <w:rPr>
          <w:rFonts w:eastAsia="Calibri"/>
          <w:color w:val="000000" w:themeColor="text1"/>
          <w:lang w:val="fr-FR"/>
        </w:rPr>
        <w:t xml:space="preserve"> sont </w:t>
      </w:r>
      <w:r w:rsidR="003166A7">
        <w:rPr>
          <w:rFonts w:eastAsia="Calibri"/>
          <w:color w:val="000000" w:themeColor="text1"/>
          <w:lang w:val="fr-FR"/>
        </w:rPr>
        <w:t xml:space="preserve">disponibles </w:t>
      </w:r>
      <w:r w:rsidRPr="00305223">
        <w:rPr>
          <w:rFonts w:eastAsia="Calibri"/>
          <w:color w:val="000000" w:themeColor="text1"/>
          <w:lang w:val="fr-FR"/>
        </w:rPr>
        <w:t xml:space="preserve">en stock directement </w:t>
      </w:r>
      <w:r w:rsidR="003166A7">
        <w:rPr>
          <w:rFonts w:eastAsia="Calibri"/>
          <w:color w:val="000000" w:themeColor="text1"/>
          <w:lang w:val="fr-FR"/>
        </w:rPr>
        <w:t>chez</w:t>
      </w:r>
      <w:r w:rsidRPr="00305223">
        <w:rPr>
          <w:rFonts w:eastAsia="Calibri"/>
          <w:color w:val="000000" w:themeColor="text1"/>
          <w:lang w:val="fr-FR"/>
        </w:rPr>
        <w:t xml:space="preserve"> </w:t>
      </w:r>
      <w:proofErr w:type="spellStart"/>
      <w:r w:rsidRPr="00305223">
        <w:rPr>
          <w:rFonts w:eastAsia="Calibri"/>
          <w:color w:val="000000" w:themeColor="text1"/>
          <w:lang w:val="fr-FR"/>
        </w:rPr>
        <w:t>Samtec</w:t>
      </w:r>
      <w:proofErr w:type="spellEnd"/>
      <w:r w:rsidRPr="00305223">
        <w:rPr>
          <w:rFonts w:eastAsia="Calibri"/>
          <w:color w:val="000000" w:themeColor="text1"/>
          <w:lang w:val="fr-FR"/>
        </w:rPr>
        <w:t xml:space="preserve">. Pour plus d'informations, visitez </w:t>
      </w:r>
      <w:r>
        <w:fldChar w:fldCharType="begin"/>
      </w:r>
      <w:r w:rsidRPr="002D5D98">
        <w:rPr>
          <w:lang w:val="fr-BE"/>
        </w:rPr>
        <w:instrText>HYPERLINK "https://www.samtec.com/rf/cables/high-performance-microwave/" \h</w:instrText>
      </w:r>
      <w:r>
        <w:fldChar w:fldCharType="separate"/>
      </w:r>
      <w:r w:rsidRPr="00305223">
        <w:rPr>
          <w:rStyle w:val="Hyperlink"/>
          <w:rFonts w:eastAsia="Calibri"/>
          <w:lang w:val="fr-FR"/>
        </w:rPr>
        <w:t>samtec.com/nitrowave</w:t>
      </w:r>
      <w:r>
        <w:fldChar w:fldCharType="end"/>
      </w:r>
      <w:r w:rsidRPr="00305223">
        <w:rPr>
          <w:rFonts w:eastAsia="Calibri"/>
          <w:color w:val="000000" w:themeColor="text1"/>
          <w:lang w:val="fr-FR"/>
        </w:rPr>
        <w:t xml:space="preserve"> ou contactez </w:t>
      </w:r>
      <w:r>
        <w:fldChar w:fldCharType="begin"/>
      </w:r>
      <w:r w:rsidRPr="002D5D98">
        <w:rPr>
          <w:lang w:val="fr-BE"/>
        </w:rPr>
        <w:instrText>HYPERLINK "mailto:RFgroup@samtec.com" \h</w:instrText>
      </w:r>
      <w:r>
        <w:fldChar w:fldCharType="separate"/>
      </w:r>
      <w:r w:rsidRPr="00305223">
        <w:rPr>
          <w:rStyle w:val="Hyperlink"/>
          <w:rFonts w:eastAsia="Calibri"/>
          <w:lang w:val="fr-FR"/>
        </w:rPr>
        <w:t>RFgroup@samtec.com</w:t>
      </w:r>
      <w:r>
        <w:fldChar w:fldCharType="end"/>
      </w:r>
      <w:r w:rsidRPr="00305223">
        <w:rPr>
          <w:rFonts w:eastAsia="Calibri"/>
          <w:color w:val="000000" w:themeColor="text1"/>
          <w:lang w:val="fr-FR"/>
        </w:rPr>
        <w:t xml:space="preserve">. </w:t>
      </w:r>
    </w:p>
    <w:p w14:paraId="53A7951A" w14:textId="77777777" w:rsidR="00B718E0" w:rsidRPr="00F44ED3" w:rsidRDefault="00B718E0" w:rsidP="00B718E0">
      <w:pPr>
        <w:rPr>
          <w:rFonts w:eastAsia="Calibri"/>
          <w:color w:val="000000" w:themeColor="text1"/>
          <w:lang w:val="fr-FR"/>
        </w:rPr>
      </w:pPr>
    </w:p>
    <w:p w14:paraId="7E829A1C" w14:textId="77777777" w:rsidR="002D5D98" w:rsidRPr="002D5D98" w:rsidRDefault="002D5D98" w:rsidP="002D5D98">
      <w:pPr>
        <w:rPr>
          <w:sz w:val="22"/>
          <w:szCs w:val="22"/>
          <w:lang w:val="fr-BE"/>
        </w:rPr>
      </w:pPr>
      <w:r w:rsidRPr="002D5D98">
        <w:rPr>
          <w:sz w:val="22"/>
          <w:szCs w:val="22"/>
          <w:lang w:val="fr-BE"/>
        </w:rPr>
        <w:t>-----------------------------</w:t>
      </w:r>
    </w:p>
    <w:p w14:paraId="735F1ED4" w14:textId="77777777" w:rsidR="002D5D98" w:rsidRPr="002D5D98" w:rsidRDefault="002D5D98" w:rsidP="002D5D98">
      <w:pPr>
        <w:outlineLvl w:val="0"/>
        <w:rPr>
          <w:rFonts w:ascii="Calibri" w:hAnsi="Calibri" w:cs="Calibri"/>
          <w:b/>
          <w:lang w:val="fr-BE"/>
        </w:rPr>
      </w:pPr>
      <w:r w:rsidRPr="002D5D98">
        <w:rPr>
          <w:rFonts w:ascii="Calibri" w:hAnsi="Calibri" w:cs="Calibri"/>
          <w:b/>
          <w:lang w:val="fr-BE"/>
        </w:rPr>
        <w:t xml:space="preserve">À propos de Samtec, Inc. </w:t>
      </w:r>
    </w:p>
    <w:p w14:paraId="232E9232" w14:textId="77777777" w:rsidR="002D5D98" w:rsidRPr="002D5D98" w:rsidRDefault="002D5D98" w:rsidP="002D5D98">
      <w:pPr>
        <w:rPr>
          <w:rFonts w:ascii="Calibri" w:hAnsi="Calibri" w:cs="Calibri"/>
          <w:sz w:val="22"/>
          <w:szCs w:val="22"/>
          <w:shd w:val="clear" w:color="auto" w:fill="FFFFFF"/>
          <w:lang w:val="fr-BE"/>
        </w:rPr>
      </w:pPr>
    </w:p>
    <w:p w14:paraId="4CAB4049" w14:textId="77777777" w:rsidR="002D5D98" w:rsidRPr="00142A6F" w:rsidRDefault="002D5D98" w:rsidP="002D5D98">
      <w:pPr>
        <w:rPr>
          <w:rFonts w:ascii="Calibri" w:hAnsi="Calibri" w:cs="Calibri"/>
          <w:b/>
          <w:sz w:val="22"/>
          <w:szCs w:val="22"/>
          <w:shd w:val="clear" w:color="auto" w:fill="FFFFFF"/>
          <w:lang w:val="fr-FR"/>
        </w:rPr>
      </w:pPr>
      <w:r w:rsidRPr="00142A6F">
        <w:rPr>
          <w:rFonts w:ascii="Calibri" w:hAnsi="Calibri" w:cs="Calibri"/>
          <w:sz w:val="22"/>
          <w:szCs w:val="22"/>
          <w:shd w:val="clear" w:color="auto" w:fill="FFFFFF"/>
          <w:lang w:val="fr-FR"/>
        </w:rPr>
        <w:t xml:space="preserve">Fondé en 1976, </w:t>
      </w:r>
      <w:proofErr w:type="spellStart"/>
      <w:r w:rsidRPr="00142A6F">
        <w:rPr>
          <w:rFonts w:ascii="Calibri" w:hAnsi="Calibri" w:cs="Calibri"/>
          <w:sz w:val="22"/>
          <w:szCs w:val="22"/>
          <w:shd w:val="clear" w:color="auto" w:fill="FFFFFF"/>
          <w:lang w:val="fr-FR"/>
        </w:rPr>
        <w:t>Samtec</w:t>
      </w:r>
      <w:proofErr w:type="spellEnd"/>
      <w:r w:rsidRPr="00142A6F">
        <w:rPr>
          <w:rFonts w:ascii="Calibri" w:hAnsi="Calibri" w:cs="Calibri"/>
          <w:sz w:val="22"/>
          <w:szCs w:val="22"/>
          <w:shd w:val="clear" w:color="auto" w:fill="FFFFFF"/>
          <w:lang w:val="fr-FR"/>
        </w:rPr>
        <w:t xml:space="preserve"> est un fabricant mondial </w:t>
      </w:r>
      <w:r w:rsidRPr="00142A6F">
        <w:rPr>
          <w:rFonts w:ascii="Calibri" w:hAnsi="Calibri" w:cs="Calibri"/>
          <w:bCs/>
          <w:sz w:val="22"/>
          <w:szCs w:val="22"/>
          <w:shd w:val="clear" w:color="auto" w:fill="FFFFFF"/>
          <w:lang w:val="fr-FR"/>
        </w:rPr>
        <w:t xml:space="preserve">à capitaux privés, d'un milliard de dollars de </w:t>
      </w:r>
      <w:r>
        <w:rPr>
          <w:rFonts w:ascii="Calibri" w:hAnsi="Calibri" w:cs="Calibri"/>
          <w:bCs/>
          <w:sz w:val="22"/>
          <w:szCs w:val="22"/>
          <w:shd w:val="clear" w:color="auto" w:fill="FFFFFF"/>
          <w:lang w:val="fr-FR"/>
        </w:rPr>
        <w:t>chiffre d’affaires</w:t>
      </w:r>
      <w:r w:rsidRPr="00142A6F">
        <w:rPr>
          <w:rFonts w:ascii="Calibri" w:hAnsi="Calibri" w:cs="Calibri"/>
          <w:bCs/>
          <w:sz w:val="22"/>
          <w:szCs w:val="22"/>
          <w:shd w:val="clear" w:color="auto" w:fill="FFFFFF"/>
          <w:lang w:val="fr-FR"/>
        </w:rPr>
        <w:t>, offrant une large gamme de solutions d'interconnexion électronique, notamment carte à carte haute vitesse, câbles haute vitesse, optique de carte et de panneau, RF de précision, à empilement flexible et de composants et de câbles micro/robustes.</w:t>
      </w:r>
      <w:r w:rsidRPr="00142A6F">
        <w:rPr>
          <w:rFonts w:ascii="Calibri" w:hAnsi="Calibri" w:cs="Calibri"/>
          <w:sz w:val="22"/>
          <w:szCs w:val="22"/>
          <w:shd w:val="clear" w:color="auto" w:fill="FFFFFF"/>
          <w:lang w:val="fr-FR"/>
        </w:rPr>
        <w:t xml:space="preserve"> </w:t>
      </w:r>
      <w:r w:rsidRPr="00142A6F">
        <w:rPr>
          <w:rFonts w:ascii="Calibri" w:hAnsi="Calibri" w:cs="Calibri"/>
          <w:bCs/>
          <w:sz w:val="22"/>
          <w:szCs w:val="22"/>
          <w:shd w:val="clear" w:color="auto" w:fill="FFFFFF"/>
          <w:lang w:val="fr-FR"/>
        </w:rPr>
        <w:t xml:space="preserve">Les centres de technologie </w:t>
      </w:r>
      <w:proofErr w:type="spellStart"/>
      <w:r w:rsidRPr="00142A6F">
        <w:rPr>
          <w:rFonts w:ascii="Calibri" w:hAnsi="Calibri" w:cs="Calibri"/>
          <w:bCs/>
          <w:sz w:val="22"/>
          <w:szCs w:val="22"/>
          <w:shd w:val="clear" w:color="auto" w:fill="FFFFFF"/>
          <w:lang w:val="fr-FR"/>
        </w:rPr>
        <w:t>Samtec</w:t>
      </w:r>
      <w:proofErr w:type="spellEnd"/>
      <w:r w:rsidRPr="00142A6F">
        <w:rPr>
          <w:rFonts w:ascii="Calibri" w:hAnsi="Calibri" w:cs="Calibri"/>
          <w:bCs/>
          <w:sz w:val="22"/>
          <w:szCs w:val="22"/>
          <w:shd w:val="clear" w:color="auto" w:fill="FFFFFF"/>
          <w:lang w:val="fr-FR"/>
        </w:rPr>
        <w:t xml:space="preserve"> se consacrent au développement et à l'avancement de technologies, de stratégies et de produits pour optimiser à la fois les performances et le coût d'un système, </w:t>
      </w:r>
      <w:r w:rsidRPr="00142A6F">
        <w:rPr>
          <w:rFonts w:ascii="Calibri" w:hAnsi="Calibri" w:cs="Calibri"/>
          <w:bCs/>
          <w:sz w:val="22"/>
          <w:szCs w:val="22"/>
          <w:shd w:val="clear" w:color="auto" w:fill="FFFFFF"/>
          <w:lang w:val="fr-FR"/>
        </w:rPr>
        <w:lastRenderedPageBreak/>
        <w:t xml:space="preserve">depuis la puce nue jusqu'à une interface située à 100 m, en passant par tous les points d'interconnexion intermédiaires. Avec plus de 40 sites internationaux et des produits vendus dans plus de 125 pays différents, la présence mondiale de </w:t>
      </w:r>
      <w:proofErr w:type="spellStart"/>
      <w:r w:rsidRPr="00142A6F">
        <w:rPr>
          <w:rFonts w:ascii="Calibri" w:hAnsi="Calibri" w:cs="Calibri"/>
          <w:bCs/>
          <w:sz w:val="22"/>
          <w:szCs w:val="22"/>
          <w:shd w:val="clear" w:color="auto" w:fill="FFFFFF"/>
          <w:lang w:val="fr-FR"/>
        </w:rPr>
        <w:t>Samtec</w:t>
      </w:r>
      <w:proofErr w:type="spellEnd"/>
      <w:r w:rsidRPr="00142A6F">
        <w:rPr>
          <w:rFonts w:ascii="Calibri" w:hAnsi="Calibri" w:cs="Calibri"/>
          <w:bCs/>
          <w:sz w:val="22"/>
          <w:szCs w:val="22"/>
          <w:shd w:val="clear" w:color="auto" w:fill="FFFFFF"/>
          <w:lang w:val="fr-FR"/>
        </w:rPr>
        <w:t xml:space="preserve"> </w:t>
      </w:r>
      <w:r>
        <w:rPr>
          <w:rFonts w:ascii="Calibri" w:hAnsi="Calibri" w:cs="Calibri"/>
          <w:bCs/>
          <w:sz w:val="22"/>
          <w:szCs w:val="22"/>
          <w:shd w:val="clear" w:color="auto" w:fill="FFFFFF"/>
          <w:lang w:val="fr-FR"/>
        </w:rPr>
        <w:t>assure</w:t>
      </w:r>
      <w:r w:rsidRPr="00142A6F">
        <w:rPr>
          <w:rFonts w:ascii="Calibri" w:hAnsi="Calibri" w:cs="Calibri"/>
          <w:bCs/>
          <w:sz w:val="22"/>
          <w:szCs w:val="22"/>
          <w:shd w:val="clear" w:color="auto" w:fill="FFFFFF"/>
          <w:lang w:val="fr-FR"/>
        </w:rPr>
        <w:t xml:space="preserve"> un service client inégalé. </w:t>
      </w:r>
      <w:r w:rsidRPr="00142A6F">
        <w:rPr>
          <w:rFonts w:ascii="Calibri" w:hAnsi="Calibri" w:cs="Calibri"/>
          <w:sz w:val="22"/>
          <w:szCs w:val="22"/>
          <w:shd w:val="clear" w:color="auto" w:fill="FFFFFF"/>
          <w:lang w:val="fr-FR"/>
        </w:rPr>
        <w:t xml:space="preserve">Pour plus d'informations, veuillez consulter le site : </w:t>
      </w:r>
      <w:hyperlink r:id="rId7" w:history="1">
        <w:r w:rsidRPr="00142A6F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lang w:val="fr-FR"/>
          </w:rPr>
          <w:t>http://www.samtec.com</w:t>
        </w:r>
      </w:hyperlink>
      <w:r w:rsidRPr="00142A6F">
        <w:rPr>
          <w:rFonts w:ascii="Calibri" w:hAnsi="Calibri" w:cs="Calibri"/>
          <w:sz w:val="22"/>
          <w:szCs w:val="22"/>
          <w:shd w:val="clear" w:color="auto" w:fill="FFFFFF"/>
          <w:lang w:val="fr-FR"/>
        </w:rPr>
        <w:t xml:space="preserve">. </w:t>
      </w:r>
    </w:p>
    <w:p w14:paraId="60CE0C3B" w14:textId="77777777" w:rsidR="002D5D98" w:rsidRPr="00142A6F" w:rsidRDefault="002D5D98" w:rsidP="002D5D98">
      <w:pPr>
        <w:rPr>
          <w:rFonts w:ascii="Calibri" w:hAnsi="Calibri" w:cs="Calibri"/>
          <w:sz w:val="22"/>
          <w:szCs w:val="22"/>
          <w:shd w:val="clear" w:color="auto" w:fill="FFFFFF"/>
          <w:lang w:val="fr-FR"/>
        </w:rPr>
      </w:pPr>
    </w:p>
    <w:p w14:paraId="5BB819DC" w14:textId="77777777" w:rsidR="002D5D98" w:rsidRPr="002D5D98" w:rsidRDefault="002D5D98" w:rsidP="002D5D98">
      <w:pPr>
        <w:rPr>
          <w:rFonts w:ascii="Calibri" w:hAnsi="Calibri" w:cs="Calibri"/>
          <w:color w:val="000000"/>
          <w:lang w:val="fr-BE"/>
        </w:rPr>
      </w:pPr>
      <w:r w:rsidRPr="002D5D98">
        <w:rPr>
          <w:rFonts w:ascii="Calibri" w:hAnsi="Calibri" w:cs="Calibri"/>
          <w:color w:val="000000"/>
          <w:sz w:val="22"/>
          <w:szCs w:val="22"/>
          <w:lang w:val="fr-BE"/>
        </w:rPr>
        <w:t> </w:t>
      </w:r>
    </w:p>
    <w:p w14:paraId="40C4F260" w14:textId="77777777" w:rsidR="002D5D98" w:rsidRPr="00C768B4" w:rsidRDefault="002D5D98" w:rsidP="002D5D98">
      <w:pPr>
        <w:outlineLvl w:val="0"/>
        <w:rPr>
          <w:b/>
          <w:sz w:val="22"/>
          <w:szCs w:val="22"/>
        </w:rPr>
      </w:pPr>
      <w:proofErr w:type="spellStart"/>
      <w:r w:rsidRPr="00C768B4">
        <w:rPr>
          <w:b/>
          <w:sz w:val="22"/>
          <w:szCs w:val="22"/>
        </w:rPr>
        <w:t>Samtec</w:t>
      </w:r>
      <w:proofErr w:type="spellEnd"/>
      <w:r w:rsidRPr="00C768B4">
        <w:rPr>
          <w:b/>
          <w:sz w:val="22"/>
          <w:szCs w:val="22"/>
        </w:rPr>
        <w:t>, Inc.</w:t>
      </w:r>
    </w:p>
    <w:p w14:paraId="5E932477" w14:textId="77777777" w:rsidR="002D5D98" w:rsidRPr="00C768B4" w:rsidRDefault="002D5D98" w:rsidP="002D5D9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PO Box</w:t>
      </w:r>
      <w:r w:rsidRPr="00C768B4">
        <w:rPr>
          <w:b/>
          <w:sz w:val="22"/>
          <w:szCs w:val="22"/>
        </w:rPr>
        <w:t xml:space="preserve"> 1147</w:t>
      </w:r>
    </w:p>
    <w:p w14:paraId="4DEAD008" w14:textId="77777777" w:rsidR="002D5D98" w:rsidRPr="00C768B4" w:rsidRDefault="002D5D98" w:rsidP="002D5D98">
      <w:pPr>
        <w:outlineLvl w:val="0"/>
        <w:rPr>
          <w:b/>
          <w:sz w:val="22"/>
          <w:szCs w:val="22"/>
        </w:rPr>
      </w:pPr>
      <w:r w:rsidRPr="00C768B4">
        <w:rPr>
          <w:b/>
          <w:sz w:val="22"/>
          <w:szCs w:val="22"/>
        </w:rPr>
        <w:t xml:space="preserve">New Albany, IN 47151-1147 </w:t>
      </w:r>
    </w:p>
    <w:p w14:paraId="443BA4D6" w14:textId="77777777" w:rsidR="002D5D98" w:rsidRPr="00C768B4" w:rsidRDefault="002D5D98" w:rsidP="002D5D98">
      <w:pPr>
        <w:outlineLvl w:val="0"/>
        <w:rPr>
          <w:b/>
          <w:sz w:val="22"/>
          <w:szCs w:val="22"/>
        </w:rPr>
      </w:pPr>
      <w:r w:rsidRPr="00C768B4">
        <w:rPr>
          <w:b/>
          <w:sz w:val="22"/>
          <w:szCs w:val="22"/>
        </w:rPr>
        <w:t xml:space="preserve">ÉTATS-UNIS </w:t>
      </w:r>
    </w:p>
    <w:p w14:paraId="3F2F8F17" w14:textId="77777777" w:rsidR="002D5D98" w:rsidRPr="007603C4" w:rsidRDefault="002D5D98" w:rsidP="002D5D98">
      <w:pPr>
        <w:outlineLvl w:val="0"/>
        <w:rPr>
          <w:rStyle w:val="Hyperlink"/>
          <w:b/>
          <w:color w:val="auto"/>
          <w:sz w:val="22"/>
          <w:szCs w:val="22"/>
          <w:u w:val="none"/>
        </w:rPr>
      </w:pPr>
      <w:proofErr w:type="spellStart"/>
      <w:r w:rsidRPr="00C768B4">
        <w:rPr>
          <w:b/>
          <w:sz w:val="22"/>
          <w:szCs w:val="22"/>
        </w:rPr>
        <w:t>Téléphone</w:t>
      </w:r>
      <w:proofErr w:type="spellEnd"/>
      <w:r w:rsidRPr="00C768B4">
        <w:rPr>
          <w:b/>
          <w:sz w:val="22"/>
          <w:szCs w:val="22"/>
        </w:rPr>
        <w:t xml:space="preserve"> : 1-800-SAMTEC-9 (800-726-8329)</w:t>
      </w:r>
    </w:p>
    <w:p w14:paraId="7F1C2230" w14:textId="580662D6" w:rsidR="00B718E0" w:rsidRPr="00F44ED3" w:rsidRDefault="00B718E0" w:rsidP="00B718E0">
      <w:pPr>
        <w:rPr>
          <w:rFonts w:eastAsia="Calibri"/>
          <w:color w:val="000000" w:themeColor="text1"/>
          <w:lang w:val="fr-FR"/>
        </w:rPr>
      </w:pPr>
    </w:p>
    <w:sectPr w:rsidR="00B718E0" w:rsidRPr="00F44ED3" w:rsidSect="00A14A3D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w67t3KY4fvYH3" int2:id="YwKvcm9e">
      <int2:state int2:value="Rejected" int2:type="AugLoop_Text_Critique"/>
    </int2:textHash>
    <int2:textHash int2:hashCode="AkXyYI6VNEW1ZF" int2:id="ONbuLnuy">
      <int2:state int2:value="Rejected" int2:type="AugLoop_Text_Critique"/>
    </int2:textHash>
    <int2:textHash int2:hashCode="b49MVChBOynNYx" int2:id="HbEZzfu6">
      <int2:state int2:value="Rejected" int2:type="AugLoop_Text_Critique"/>
    </int2:textHash>
    <int2:textHash int2:hashCode="qbH5nKwl2YGb3Q" int2:id="2DKG4Vz5">
      <int2:state int2:value="Rejected" int2:type="AugLoop_Text_Critique"/>
    </int2:textHash>
    <int2:textHash int2:hashCode="6W2T8wHzr7XaJw" int2:id="nAjjZ6PW">
      <int2:state int2:value="Rejected" int2:type="AugLoop_Text_Critique"/>
    </int2:textHash>
    <int2:textHash int2:hashCode="X4J3FtusDhXuMC" int2:id="F80PgMLE">
      <int2:state int2:value="Rejected" int2:type="AugLoop_Text_Critique"/>
    </int2:textHash>
    <int2:textHash int2:hashCode="O/4lv0rJTP42zg" int2:id="wJtyfE6V">
      <int2:state int2:value="Rejected" int2:type="AugLoop_Text_Critique"/>
      <int2:state int2:value="Rejected" int2:type="LegacyProofing"/>
    </int2:textHash>
    <int2:textHash int2:hashCode="zWsQZ7dNteKX51" int2:id="5Pne6FY8">
      <int2:state int2:value="Rejected" int2:type="AugLoop_Text_Critique"/>
      <int2:state int2:value="Rejected" int2:type="LegacyProofing"/>
    </int2:textHash>
    <int2:textHash int2:hashCode="R/kON2GL8+oUlw" int2:id="psO8Wef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05C46"/>
    <w:multiLevelType w:val="hybridMultilevel"/>
    <w:tmpl w:val="7FB8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4573"/>
    <w:multiLevelType w:val="hybridMultilevel"/>
    <w:tmpl w:val="79D2F91C"/>
    <w:lvl w:ilvl="0" w:tplc="5CD60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463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C6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86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E3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A6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44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04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EE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68D7"/>
    <w:multiLevelType w:val="hybridMultilevel"/>
    <w:tmpl w:val="A28C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4EC8"/>
    <w:multiLevelType w:val="hybridMultilevel"/>
    <w:tmpl w:val="895C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42C1C"/>
    <w:multiLevelType w:val="hybridMultilevel"/>
    <w:tmpl w:val="D3A6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90234">
    <w:abstractNumId w:val="1"/>
  </w:num>
  <w:num w:numId="2" w16cid:durableId="1868365940">
    <w:abstractNumId w:val="0"/>
  </w:num>
  <w:num w:numId="3" w16cid:durableId="1156918810">
    <w:abstractNumId w:val="2"/>
  </w:num>
  <w:num w:numId="4" w16cid:durableId="929001812">
    <w:abstractNumId w:val="4"/>
  </w:num>
  <w:num w:numId="5" w16cid:durableId="993872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5"/>
    <w:rsid w:val="000017F8"/>
    <w:rsid w:val="00002A40"/>
    <w:rsid w:val="00002CAC"/>
    <w:rsid w:val="000040B6"/>
    <w:rsid w:val="00013E1C"/>
    <w:rsid w:val="0002094C"/>
    <w:rsid w:val="0002471B"/>
    <w:rsid w:val="00037240"/>
    <w:rsid w:val="000406E8"/>
    <w:rsid w:val="00041491"/>
    <w:rsid w:val="00051A9D"/>
    <w:rsid w:val="00055230"/>
    <w:rsid w:val="00064D60"/>
    <w:rsid w:val="000679CE"/>
    <w:rsid w:val="00070183"/>
    <w:rsid w:val="000716A4"/>
    <w:rsid w:val="00072AEF"/>
    <w:rsid w:val="000806C7"/>
    <w:rsid w:val="000808BE"/>
    <w:rsid w:val="000841A5"/>
    <w:rsid w:val="000863E2"/>
    <w:rsid w:val="0008739A"/>
    <w:rsid w:val="0009373A"/>
    <w:rsid w:val="000A2748"/>
    <w:rsid w:val="000A4658"/>
    <w:rsid w:val="000B29C5"/>
    <w:rsid w:val="000B4820"/>
    <w:rsid w:val="000B6678"/>
    <w:rsid w:val="000C1CBB"/>
    <w:rsid w:val="000C4380"/>
    <w:rsid w:val="000C4F40"/>
    <w:rsid w:val="000C7373"/>
    <w:rsid w:val="000D0D18"/>
    <w:rsid w:val="000D0E00"/>
    <w:rsid w:val="000D3000"/>
    <w:rsid w:val="000E0070"/>
    <w:rsid w:val="000E0D7F"/>
    <w:rsid w:val="000E1523"/>
    <w:rsid w:val="000E304E"/>
    <w:rsid w:val="00101BEB"/>
    <w:rsid w:val="00102B89"/>
    <w:rsid w:val="00104776"/>
    <w:rsid w:val="00113C3F"/>
    <w:rsid w:val="00113DDB"/>
    <w:rsid w:val="00117A1F"/>
    <w:rsid w:val="00121362"/>
    <w:rsid w:val="001220B4"/>
    <w:rsid w:val="00125D29"/>
    <w:rsid w:val="00127323"/>
    <w:rsid w:val="0013179C"/>
    <w:rsid w:val="00140F27"/>
    <w:rsid w:val="001445FA"/>
    <w:rsid w:val="00146370"/>
    <w:rsid w:val="001469C8"/>
    <w:rsid w:val="0016537D"/>
    <w:rsid w:val="0017026C"/>
    <w:rsid w:val="00176E99"/>
    <w:rsid w:val="00177ED5"/>
    <w:rsid w:val="0018059F"/>
    <w:rsid w:val="00181C7D"/>
    <w:rsid w:val="0018466E"/>
    <w:rsid w:val="00190D64"/>
    <w:rsid w:val="001A06D1"/>
    <w:rsid w:val="001A1271"/>
    <w:rsid w:val="001A4CC7"/>
    <w:rsid w:val="001B00D3"/>
    <w:rsid w:val="001B2C5D"/>
    <w:rsid w:val="001C7CC0"/>
    <w:rsid w:val="001D63B9"/>
    <w:rsid w:val="001E08FD"/>
    <w:rsid w:val="001E0FC3"/>
    <w:rsid w:val="001E7642"/>
    <w:rsid w:val="001F094A"/>
    <w:rsid w:val="001F1736"/>
    <w:rsid w:val="001F2499"/>
    <w:rsid w:val="001F3AE9"/>
    <w:rsid w:val="001F706D"/>
    <w:rsid w:val="001F78DE"/>
    <w:rsid w:val="00202724"/>
    <w:rsid w:val="00203195"/>
    <w:rsid w:val="0020595B"/>
    <w:rsid w:val="002068A2"/>
    <w:rsid w:val="00206EBD"/>
    <w:rsid w:val="00211C4C"/>
    <w:rsid w:val="00222D69"/>
    <w:rsid w:val="00227998"/>
    <w:rsid w:val="00230F3A"/>
    <w:rsid w:val="00231FCD"/>
    <w:rsid w:val="002432A5"/>
    <w:rsid w:val="00244046"/>
    <w:rsid w:val="00245E8D"/>
    <w:rsid w:val="00246165"/>
    <w:rsid w:val="00246517"/>
    <w:rsid w:val="00247AC2"/>
    <w:rsid w:val="00252FF7"/>
    <w:rsid w:val="00255390"/>
    <w:rsid w:val="00255960"/>
    <w:rsid w:val="00255F03"/>
    <w:rsid w:val="00260006"/>
    <w:rsid w:val="002601AA"/>
    <w:rsid w:val="002622E2"/>
    <w:rsid w:val="00264929"/>
    <w:rsid w:val="00266C2F"/>
    <w:rsid w:val="00270941"/>
    <w:rsid w:val="002716F1"/>
    <w:rsid w:val="00271CFE"/>
    <w:rsid w:val="002720C0"/>
    <w:rsid w:val="00275B76"/>
    <w:rsid w:val="0028162D"/>
    <w:rsid w:val="00293F65"/>
    <w:rsid w:val="00296437"/>
    <w:rsid w:val="0029660B"/>
    <w:rsid w:val="002A42C9"/>
    <w:rsid w:val="002A677A"/>
    <w:rsid w:val="002B04DE"/>
    <w:rsid w:val="002B4D3C"/>
    <w:rsid w:val="002C2B08"/>
    <w:rsid w:val="002C7898"/>
    <w:rsid w:val="002D007C"/>
    <w:rsid w:val="002D02EA"/>
    <w:rsid w:val="002D1D3C"/>
    <w:rsid w:val="002D2DC8"/>
    <w:rsid w:val="002D3688"/>
    <w:rsid w:val="002D5D98"/>
    <w:rsid w:val="002D66D4"/>
    <w:rsid w:val="002E296F"/>
    <w:rsid w:val="002E63BA"/>
    <w:rsid w:val="002F7AEE"/>
    <w:rsid w:val="00305223"/>
    <w:rsid w:val="00310869"/>
    <w:rsid w:val="00314FB7"/>
    <w:rsid w:val="00314FD2"/>
    <w:rsid w:val="003166A7"/>
    <w:rsid w:val="003260FD"/>
    <w:rsid w:val="003262EC"/>
    <w:rsid w:val="003265A4"/>
    <w:rsid w:val="0033198F"/>
    <w:rsid w:val="003342A2"/>
    <w:rsid w:val="00334305"/>
    <w:rsid w:val="00335F12"/>
    <w:rsid w:val="00340EC9"/>
    <w:rsid w:val="0034165A"/>
    <w:rsid w:val="00352288"/>
    <w:rsid w:val="00353402"/>
    <w:rsid w:val="003539E3"/>
    <w:rsid w:val="0035417E"/>
    <w:rsid w:val="00354FB5"/>
    <w:rsid w:val="00356E1F"/>
    <w:rsid w:val="00361270"/>
    <w:rsid w:val="00363E7A"/>
    <w:rsid w:val="00365275"/>
    <w:rsid w:val="003652FC"/>
    <w:rsid w:val="00367895"/>
    <w:rsid w:val="00367C6C"/>
    <w:rsid w:val="003722D1"/>
    <w:rsid w:val="00380A73"/>
    <w:rsid w:val="00382701"/>
    <w:rsid w:val="00386508"/>
    <w:rsid w:val="00391482"/>
    <w:rsid w:val="0039481C"/>
    <w:rsid w:val="0039713B"/>
    <w:rsid w:val="003A16FF"/>
    <w:rsid w:val="003A6672"/>
    <w:rsid w:val="003A7D91"/>
    <w:rsid w:val="003B692E"/>
    <w:rsid w:val="003B7558"/>
    <w:rsid w:val="003C50DE"/>
    <w:rsid w:val="003E227C"/>
    <w:rsid w:val="003E46F8"/>
    <w:rsid w:val="003E4EC8"/>
    <w:rsid w:val="003F7215"/>
    <w:rsid w:val="0041614F"/>
    <w:rsid w:val="0042040D"/>
    <w:rsid w:val="004272B2"/>
    <w:rsid w:val="004273C8"/>
    <w:rsid w:val="00432CFB"/>
    <w:rsid w:val="0043443B"/>
    <w:rsid w:val="00435935"/>
    <w:rsid w:val="00436166"/>
    <w:rsid w:val="004400B4"/>
    <w:rsid w:val="00441DEB"/>
    <w:rsid w:val="00442936"/>
    <w:rsid w:val="00442DC7"/>
    <w:rsid w:val="00447EFB"/>
    <w:rsid w:val="00454B1A"/>
    <w:rsid w:val="00460EB3"/>
    <w:rsid w:val="00463A0C"/>
    <w:rsid w:val="004649B2"/>
    <w:rsid w:val="004653EA"/>
    <w:rsid w:val="004661F5"/>
    <w:rsid w:val="004678D0"/>
    <w:rsid w:val="00475683"/>
    <w:rsid w:val="00484835"/>
    <w:rsid w:val="00484B55"/>
    <w:rsid w:val="0049172B"/>
    <w:rsid w:val="004932E3"/>
    <w:rsid w:val="0049506B"/>
    <w:rsid w:val="00495A99"/>
    <w:rsid w:val="004A303E"/>
    <w:rsid w:val="004A770C"/>
    <w:rsid w:val="004B5A1C"/>
    <w:rsid w:val="004C0875"/>
    <w:rsid w:val="004C5A2E"/>
    <w:rsid w:val="004C5AEC"/>
    <w:rsid w:val="004C60A4"/>
    <w:rsid w:val="004C6BAE"/>
    <w:rsid w:val="004D423F"/>
    <w:rsid w:val="004D7DC7"/>
    <w:rsid w:val="004E0600"/>
    <w:rsid w:val="004E0F2A"/>
    <w:rsid w:val="004F77E8"/>
    <w:rsid w:val="005026D3"/>
    <w:rsid w:val="005048A3"/>
    <w:rsid w:val="005049C2"/>
    <w:rsid w:val="00505B4D"/>
    <w:rsid w:val="00514631"/>
    <w:rsid w:val="00514A55"/>
    <w:rsid w:val="005173F0"/>
    <w:rsid w:val="00537C75"/>
    <w:rsid w:val="0054072B"/>
    <w:rsid w:val="00552451"/>
    <w:rsid w:val="005533E7"/>
    <w:rsid w:val="0055647A"/>
    <w:rsid w:val="00560F70"/>
    <w:rsid w:val="00562845"/>
    <w:rsid w:val="0056661C"/>
    <w:rsid w:val="00566780"/>
    <w:rsid w:val="00570DCC"/>
    <w:rsid w:val="00575000"/>
    <w:rsid w:val="00580996"/>
    <w:rsid w:val="005821B1"/>
    <w:rsid w:val="005825C2"/>
    <w:rsid w:val="005836A6"/>
    <w:rsid w:val="0058391A"/>
    <w:rsid w:val="0058453D"/>
    <w:rsid w:val="00587CA3"/>
    <w:rsid w:val="005947F3"/>
    <w:rsid w:val="00595485"/>
    <w:rsid w:val="005A3FDF"/>
    <w:rsid w:val="005A6262"/>
    <w:rsid w:val="005B1D51"/>
    <w:rsid w:val="005B2D31"/>
    <w:rsid w:val="005C3AE4"/>
    <w:rsid w:val="005C3C1F"/>
    <w:rsid w:val="005C5818"/>
    <w:rsid w:val="005D11C9"/>
    <w:rsid w:val="005D7394"/>
    <w:rsid w:val="005E1A86"/>
    <w:rsid w:val="005E1C53"/>
    <w:rsid w:val="005E3363"/>
    <w:rsid w:val="005E4ECE"/>
    <w:rsid w:val="005F4D17"/>
    <w:rsid w:val="00601E0D"/>
    <w:rsid w:val="00605629"/>
    <w:rsid w:val="00613C88"/>
    <w:rsid w:val="006217A3"/>
    <w:rsid w:val="00626711"/>
    <w:rsid w:val="00633C79"/>
    <w:rsid w:val="0064253C"/>
    <w:rsid w:val="00645007"/>
    <w:rsid w:val="00645454"/>
    <w:rsid w:val="00651F59"/>
    <w:rsid w:val="00655D03"/>
    <w:rsid w:val="006617CD"/>
    <w:rsid w:val="0066196B"/>
    <w:rsid w:val="0066500A"/>
    <w:rsid w:val="00665B4B"/>
    <w:rsid w:val="006706B8"/>
    <w:rsid w:val="006752DE"/>
    <w:rsid w:val="00676322"/>
    <w:rsid w:val="00677815"/>
    <w:rsid w:val="00677E2A"/>
    <w:rsid w:val="00682EF5"/>
    <w:rsid w:val="0069241F"/>
    <w:rsid w:val="006A1656"/>
    <w:rsid w:val="006B145E"/>
    <w:rsid w:val="006B427F"/>
    <w:rsid w:val="006B52C4"/>
    <w:rsid w:val="006B77B5"/>
    <w:rsid w:val="006C0546"/>
    <w:rsid w:val="006C42A7"/>
    <w:rsid w:val="006C4DD1"/>
    <w:rsid w:val="006D63DF"/>
    <w:rsid w:val="006E0E41"/>
    <w:rsid w:val="006E19B3"/>
    <w:rsid w:val="006E3E84"/>
    <w:rsid w:val="006E48CA"/>
    <w:rsid w:val="006E5AF3"/>
    <w:rsid w:val="006F0527"/>
    <w:rsid w:val="006F1298"/>
    <w:rsid w:val="006F1C60"/>
    <w:rsid w:val="006F29F3"/>
    <w:rsid w:val="006F6139"/>
    <w:rsid w:val="007053FC"/>
    <w:rsid w:val="007127AD"/>
    <w:rsid w:val="00715CD8"/>
    <w:rsid w:val="00715DE1"/>
    <w:rsid w:val="00716828"/>
    <w:rsid w:val="00716FD7"/>
    <w:rsid w:val="007206C7"/>
    <w:rsid w:val="007603C4"/>
    <w:rsid w:val="0076466D"/>
    <w:rsid w:val="00765F4E"/>
    <w:rsid w:val="007664E4"/>
    <w:rsid w:val="0076C428"/>
    <w:rsid w:val="00770D8E"/>
    <w:rsid w:val="00773450"/>
    <w:rsid w:val="00790BDE"/>
    <w:rsid w:val="00791A54"/>
    <w:rsid w:val="00797AE8"/>
    <w:rsid w:val="00797AF7"/>
    <w:rsid w:val="007A0BE4"/>
    <w:rsid w:val="007A110D"/>
    <w:rsid w:val="007B027E"/>
    <w:rsid w:val="007B42A2"/>
    <w:rsid w:val="007B5165"/>
    <w:rsid w:val="007B51A6"/>
    <w:rsid w:val="007B5A5B"/>
    <w:rsid w:val="007B6E47"/>
    <w:rsid w:val="007B6FF2"/>
    <w:rsid w:val="007C79CF"/>
    <w:rsid w:val="007D2DAA"/>
    <w:rsid w:val="007D2FA2"/>
    <w:rsid w:val="007D3953"/>
    <w:rsid w:val="007D72D9"/>
    <w:rsid w:val="007E2A3D"/>
    <w:rsid w:val="007E64F5"/>
    <w:rsid w:val="007E73C1"/>
    <w:rsid w:val="007E7D9A"/>
    <w:rsid w:val="007F69E2"/>
    <w:rsid w:val="008070DA"/>
    <w:rsid w:val="00815EBC"/>
    <w:rsid w:val="00822B82"/>
    <w:rsid w:val="0082454D"/>
    <w:rsid w:val="008262E9"/>
    <w:rsid w:val="00827799"/>
    <w:rsid w:val="008375CE"/>
    <w:rsid w:val="0084108B"/>
    <w:rsid w:val="00842269"/>
    <w:rsid w:val="008433FE"/>
    <w:rsid w:val="00843EB2"/>
    <w:rsid w:val="0084515C"/>
    <w:rsid w:val="0084759D"/>
    <w:rsid w:val="00853B07"/>
    <w:rsid w:val="0085440B"/>
    <w:rsid w:val="00862D3D"/>
    <w:rsid w:val="00863A5C"/>
    <w:rsid w:val="00864F64"/>
    <w:rsid w:val="00865792"/>
    <w:rsid w:val="00873E48"/>
    <w:rsid w:val="0087484D"/>
    <w:rsid w:val="008810E0"/>
    <w:rsid w:val="00884FE6"/>
    <w:rsid w:val="00892566"/>
    <w:rsid w:val="008A4C40"/>
    <w:rsid w:val="008A6DDC"/>
    <w:rsid w:val="008A738E"/>
    <w:rsid w:val="008B0FEF"/>
    <w:rsid w:val="008B7708"/>
    <w:rsid w:val="008C1097"/>
    <w:rsid w:val="008C15D1"/>
    <w:rsid w:val="008C18D5"/>
    <w:rsid w:val="008C5565"/>
    <w:rsid w:val="008C6A3A"/>
    <w:rsid w:val="008D22C4"/>
    <w:rsid w:val="008D310C"/>
    <w:rsid w:val="008E3CF0"/>
    <w:rsid w:val="008E4FC2"/>
    <w:rsid w:val="008F1352"/>
    <w:rsid w:val="008F6D42"/>
    <w:rsid w:val="00900C6D"/>
    <w:rsid w:val="00904D0A"/>
    <w:rsid w:val="00905261"/>
    <w:rsid w:val="00917325"/>
    <w:rsid w:val="00917E4B"/>
    <w:rsid w:val="009207F9"/>
    <w:rsid w:val="00922DC4"/>
    <w:rsid w:val="0093280D"/>
    <w:rsid w:val="00934C30"/>
    <w:rsid w:val="00955108"/>
    <w:rsid w:val="00960385"/>
    <w:rsid w:val="009667E3"/>
    <w:rsid w:val="00967179"/>
    <w:rsid w:val="00972E3B"/>
    <w:rsid w:val="009843C3"/>
    <w:rsid w:val="00990A7C"/>
    <w:rsid w:val="009965C4"/>
    <w:rsid w:val="009A02D9"/>
    <w:rsid w:val="009A20AB"/>
    <w:rsid w:val="009A5AF3"/>
    <w:rsid w:val="009B37A2"/>
    <w:rsid w:val="009B540C"/>
    <w:rsid w:val="009C16B7"/>
    <w:rsid w:val="009C445A"/>
    <w:rsid w:val="009C735F"/>
    <w:rsid w:val="009D0AFF"/>
    <w:rsid w:val="009D6F2E"/>
    <w:rsid w:val="009D7A0B"/>
    <w:rsid w:val="009E2B39"/>
    <w:rsid w:val="009E674F"/>
    <w:rsid w:val="009E6918"/>
    <w:rsid w:val="009F1DAD"/>
    <w:rsid w:val="009F2D1A"/>
    <w:rsid w:val="009F4B37"/>
    <w:rsid w:val="009F5CBA"/>
    <w:rsid w:val="00A021EC"/>
    <w:rsid w:val="00A025D6"/>
    <w:rsid w:val="00A04AEB"/>
    <w:rsid w:val="00A072C5"/>
    <w:rsid w:val="00A10D63"/>
    <w:rsid w:val="00A134B7"/>
    <w:rsid w:val="00A14A3D"/>
    <w:rsid w:val="00A14F53"/>
    <w:rsid w:val="00A157BA"/>
    <w:rsid w:val="00A26B53"/>
    <w:rsid w:val="00A309CF"/>
    <w:rsid w:val="00A340CE"/>
    <w:rsid w:val="00A4678C"/>
    <w:rsid w:val="00A53092"/>
    <w:rsid w:val="00A54D8B"/>
    <w:rsid w:val="00A559D7"/>
    <w:rsid w:val="00A55E49"/>
    <w:rsid w:val="00A759C4"/>
    <w:rsid w:val="00A81783"/>
    <w:rsid w:val="00A84C21"/>
    <w:rsid w:val="00A86BDF"/>
    <w:rsid w:val="00A9080E"/>
    <w:rsid w:val="00A93C7A"/>
    <w:rsid w:val="00A94C8A"/>
    <w:rsid w:val="00A95BDB"/>
    <w:rsid w:val="00A95E2C"/>
    <w:rsid w:val="00AB2ACD"/>
    <w:rsid w:val="00AC053D"/>
    <w:rsid w:val="00AD35E4"/>
    <w:rsid w:val="00AE404F"/>
    <w:rsid w:val="00AE6DCF"/>
    <w:rsid w:val="00AE6E38"/>
    <w:rsid w:val="00AF0CBF"/>
    <w:rsid w:val="00AF24E3"/>
    <w:rsid w:val="00AF4E4E"/>
    <w:rsid w:val="00B022D6"/>
    <w:rsid w:val="00B050B6"/>
    <w:rsid w:val="00B11270"/>
    <w:rsid w:val="00B13D04"/>
    <w:rsid w:val="00B2066F"/>
    <w:rsid w:val="00B216F3"/>
    <w:rsid w:val="00B218ED"/>
    <w:rsid w:val="00B2227A"/>
    <w:rsid w:val="00B305AA"/>
    <w:rsid w:val="00B3315D"/>
    <w:rsid w:val="00B352C0"/>
    <w:rsid w:val="00B36FB6"/>
    <w:rsid w:val="00B3775F"/>
    <w:rsid w:val="00B41D62"/>
    <w:rsid w:val="00B45F8A"/>
    <w:rsid w:val="00B5388B"/>
    <w:rsid w:val="00B53D7A"/>
    <w:rsid w:val="00B611A7"/>
    <w:rsid w:val="00B644EA"/>
    <w:rsid w:val="00B671D1"/>
    <w:rsid w:val="00B718E0"/>
    <w:rsid w:val="00B74625"/>
    <w:rsid w:val="00B769FA"/>
    <w:rsid w:val="00B77B52"/>
    <w:rsid w:val="00B92798"/>
    <w:rsid w:val="00B96D14"/>
    <w:rsid w:val="00B97BD8"/>
    <w:rsid w:val="00BA2DEB"/>
    <w:rsid w:val="00BA6404"/>
    <w:rsid w:val="00BB0FC5"/>
    <w:rsid w:val="00BB1474"/>
    <w:rsid w:val="00BB2618"/>
    <w:rsid w:val="00BB3403"/>
    <w:rsid w:val="00BB4E90"/>
    <w:rsid w:val="00BC57DF"/>
    <w:rsid w:val="00BC5BF9"/>
    <w:rsid w:val="00BC61B9"/>
    <w:rsid w:val="00BD0FD0"/>
    <w:rsid w:val="00BD1D7C"/>
    <w:rsid w:val="00BE737F"/>
    <w:rsid w:val="00BE7DF6"/>
    <w:rsid w:val="00BF5B5D"/>
    <w:rsid w:val="00BF5C78"/>
    <w:rsid w:val="00C0278F"/>
    <w:rsid w:val="00C036E6"/>
    <w:rsid w:val="00C114E0"/>
    <w:rsid w:val="00C117AE"/>
    <w:rsid w:val="00C11C0C"/>
    <w:rsid w:val="00C11E54"/>
    <w:rsid w:val="00C12B69"/>
    <w:rsid w:val="00C157A9"/>
    <w:rsid w:val="00C15F3C"/>
    <w:rsid w:val="00C2341E"/>
    <w:rsid w:val="00C25D18"/>
    <w:rsid w:val="00C317FB"/>
    <w:rsid w:val="00C354A1"/>
    <w:rsid w:val="00C37C81"/>
    <w:rsid w:val="00C426D5"/>
    <w:rsid w:val="00C433FD"/>
    <w:rsid w:val="00C62513"/>
    <w:rsid w:val="00C6677A"/>
    <w:rsid w:val="00C736D8"/>
    <w:rsid w:val="00C74635"/>
    <w:rsid w:val="00C816BF"/>
    <w:rsid w:val="00C8608C"/>
    <w:rsid w:val="00C91465"/>
    <w:rsid w:val="00C928E8"/>
    <w:rsid w:val="00CB5798"/>
    <w:rsid w:val="00CC52A6"/>
    <w:rsid w:val="00CD0039"/>
    <w:rsid w:val="00CD42B2"/>
    <w:rsid w:val="00CD4E0E"/>
    <w:rsid w:val="00CD4F2E"/>
    <w:rsid w:val="00CE3278"/>
    <w:rsid w:val="00CE6AF6"/>
    <w:rsid w:val="00CE7449"/>
    <w:rsid w:val="00CF061D"/>
    <w:rsid w:val="00CF0970"/>
    <w:rsid w:val="00CF19FA"/>
    <w:rsid w:val="00D04006"/>
    <w:rsid w:val="00D06F21"/>
    <w:rsid w:val="00D114A2"/>
    <w:rsid w:val="00D1174D"/>
    <w:rsid w:val="00D1562A"/>
    <w:rsid w:val="00D21563"/>
    <w:rsid w:val="00D22D9C"/>
    <w:rsid w:val="00D23367"/>
    <w:rsid w:val="00D30363"/>
    <w:rsid w:val="00D325D8"/>
    <w:rsid w:val="00D35737"/>
    <w:rsid w:val="00D35F1A"/>
    <w:rsid w:val="00D3628C"/>
    <w:rsid w:val="00D36D88"/>
    <w:rsid w:val="00D441C1"/>
    <w:rsid w:val="00D47768"/>
    <w:rsid w:val="00D52CDC"/>
    <w:rsid w:val="00D5413B"/>
    <w:rsid w:val="00D547BF"/>
    <w:rsid w:val="00D54960"/>
    <w:rsid w:val="00D55645"/>
    <w:rsid w:val="00D55D15"/>
    <w:rsid w:val="00D568A4"/>
    <w:rsid w:val="00D60DE7"/>
    <w:rsid w:val="00D7204A"/>
    <w:rsid w:val="00D7668B"/>
    <w:rsid w:val="00D777D9"/>
    <w:rsid w:val="00D8076F"/>
    <w:rsid w:val="00D81AA1"/>
    <w:rsid w:val="00D830C8"/>
    <w:rsid w:val="00D83EC3"/>
    <w:rsid w:val="00D878F0"/>
    <w:rsid w:val="00D91B06"/>
    <w:rsid w:val="00D94075"/>
    <w:rsid w:val="00D953A5"/>
    <w:rsid w:val="00D96073"/>
    <w:rsid w:val="00DA102E"/>
    <w:rsid w:val="00DA3FC7"/>
    <w:rsid w:val="00DA4EF3"/>
    <w:rsid w:val="00DC1571"/>
    <w:rsid w:val="00DC15C0"/>
    <w:rsid w:val="00DC400A"/>
    <w:rsid w:val="00DC6C69"/>
    <w:rsid w:val="00DC7BD8"/>
    <w:rsid w:val="00DE3DBC"/>
    <w:rsid w:val="00DF09B5"/>
    <w:rsid w:val="00DF1F4A"/>
    <w:rsid w:val="00DF3C49"/>
    <w:rsid w:val="00E044E5"/>
    <w:rsid w:val="00E05215"/>
    <w:rsid w:val="00E05254"/>
    <w:rsid w:val="00E0538F"/>
    <w:rsid w:val="00E0638F"/>
    <w:rsid w:val="00E1067E"/>
    <w:rsid w:val="00E11657"/>
    <w:rsid w:val="00E139CA"/>
    <w:rsid w:val="00E1603E"/>
    <w:rsid w:val="00E31906"/>
    <w:rsid w:val="00E33CBA"/>
    <w:rsid w:val="00E33DC2"/>
    <w:rsid w:val="00E3598D"/>
    <w:rsid w:val="00E418F1"/>
    <w:rsid w:val="00E451C5"/>
    <w:rsid w:val="00E511F8"/>
    <w:rsid w:val="00E63F52"/>
    <w:rsid w:val="00E67A4A"/>
    <w:rsid w:val="00E7007C"/>
    <w:rsid w:val="00E760ED"/>
    <w:rsid w:val="00E81E5E"/>
    <w:rsid w:val="00E90E0A"/>
    <w:rsid w:val="00E950F9"/>
    <w:rsid w:val="00E9533C"/>
    <w:rsid w:val="00EA6AC2"/>
    <w:rsid w:val="00EB1514"/>
    <w:rsid w:val="00EB4847"/>
    <w:rsid w:val="00EB4CA1"/>
    <w:rsid w:val="00EB5CEB"/>
    <w:rsid w:val="00EB6C14"/>
    <w:rsid w:val="00EB7196"/>
    <w:rsid w:val="00ED0B1E"/>
    <w:rsid w:val="00ED3FF4"/>
    <w:rsid w:val="00ED632D"/>
    <w:rsid w:val="00ED6388"/>
    <w:rsid w:val="00EE1773"/>
    <w:rsid w:val="00EE3319"/>
    <w:rsid w:val="00EF1E9B"/>
    <w:rsid w:val="00EF2488"/>
    <w:rsid w:val="00EF5FDA"/>
    <w:rsid w:val="00EF77DF"/>
    <w:rsid w:val="00F02703"/>
    <w:rsid w:val="00F125B4"/>
    <w:rsid w:val="00F13DA5"/>
    <w:rsid w:val="00F150C8"/>
    <w:rsid w:val="00F171CE"/>
    <w:rsid w:val="00F2030D"/>
    <w:rsid w:val="00F224D1"/>
    <w:rsid w:val="00F25644"/>
    <w:rsid w:val="00F32FDD"/>
    <w:rsid w:val="00F35198"/>
    <w:rsid w:val="00F41A38"/>
    <w:rsid w:val="00F44ED3"/>
    <w:rsid w:val="00F460D2"/>
    <w:rsid w:val="00F50FCA"/>
    <w:rsid w:val="00F514F8"/>
    <w:rsid w:val="00F51943"/>
    <w:rsid w:val="00F51BF7"/>
    <w:rsid w:val="00F54B62"/>
    <w:rsid w:val="00F5757B"/>
    <w:rsid w:val="00F61ECD"/>
    <w:rsid w:val="00F678D9"/>
    <w:rsid w:val="00F72489"/>
    <w:rsid w:val="00F751F8"/>
    <w:rsid w:val="00F8095D"/>
    <w:rsid w:val="00F811F1"/>
    <w:rsid w:val="00F84466"/>
    <w:rsid w:val="00F87C98"/>
    <w:rsid w:val="00F906FE"/>
    <w:rsid w:val="00F917A1"/>
    <w:rsid w:val="00F917B9"/>
    <w:rsid w:val="00F97335"/>
    <w:rsid w:val="00FA73BE"/>
    <w:rsid w:val="00FB07D1"/>
    <w:rsid w:val="00FB5F15"/>
    <w:rsid w:val="00FC0086"/>
    <w:rsid w:val="00FC10BD"/>
    <w:rsid w:val="00FC7445"/>
    <w:rsid w:val="00FD5D72"/>
    <w:rsid w:val="00FE3471"/>
    <w:rsid w:val="00FE5080"/>
    <w:rsid w:val="00FF3758"/>
    <w:rsid w:val="00FF38EB"/>
    <w:rsid w:val="00FF4BA1"/>
    <w:rsid w:val="00FF530C"/>
    <w:rsid w:val="00FF5877"/>
    <w:rsid w:val="00FF60AD"/>
    <w:rsid w:val="01090B61"/>
    <w:rsid w:val="01686679"/>
    <w:rsid w:val="016F27B7"/>
    <w:rsid w:val="017FE813"/>
    <w:rsid w:val="01A45491"/>
    <w:rsid w:val="01A6E2D7"/>
    <w:rsid w:val="01D01B79"/>
    <w:rsid w:val="01D9C977"/>
    <w:rsid w:val="01E22A43"/>
    <w:rsid w:val="01F2E27F"/>
    <w:rsid w:val="022B838B"/>
    <w:rsid w:val="0317FDDF"/>
    <w:rsid w:val="03782F72"/>
    <w:rsid w:val="03E237EF"/>
    <w:rsid w:val="03E78F83"/>
    <w:rsid w:val="03F6A303"/>
    <w:rsid w:val="041EED0F"/>
    <w:rsid w:val="042842C5"/>
    <w:rsid w:val="045F786E"/>
    <w:rsid w:val="046C4E84"/>
    <w:rsid w:val="049986D5"/>
    <w:rsid w:val="04A79782"/>
    <w:rsid w:val="04BF7094"/>
    <w:rsid w:val="04DDA389"/>
    <w:rsid w:val="053FFC45"/>
    <w:rsid w:val="0542C47D"/>
    <w:rsid w:val="05936CEF"/>
    <w:rsid w:val="05BBD883"/>
    <w:rsid w:val="05E8B969"/>
    <w:rsid w:val="06284357"/>
    <w:rsid w:val="066FC52C"/>
    <w:rsid w:val="0695DF20"/>
    <w:rsid w:val="069E2632"/>
    <w:rsid w:val="06E3F18A"/>
    <w:rsid w:val="0703C8AA"/>
    <w:rsid w:val="0718A468"/>
    <w:rsid w:val="0722C498"/>
    <w:rsid w:val="0773F304"/>
    <w:rsid w:val="07742816"/>
    <w:rsid w:val="07A71E5C"/>
    <w:rsid w:val="07D83614"/>
    <w:rsid w:val="07F3418A"/>
    <w:rsid w:val="07F7135F"/>
    <w:rsid w:val="0803AB14"/>
    <w:rsid w:val="0828163A"/>
    <w:rsid w:val="087AC0EE"/>
    <w:rsid w:val="08BA8A9C"/>
    <w:rsid w:val="08E9CDEE"/>
    <w:rsid w:val="090CC9FF"/>
    <w:rsid w:val="0974EABC"/>
    <w:rsid w:val="099192C8"/>
    <w:rsid w:val="09A6C196"/>
    <w:rsid w:val="0A20B0AC"/>
    <w:rsid w:val="0A6F7FF4"/>
    <w:rsid w:val="0A9630A9"/>
    <w:rsid w:val="0A977239"/>
    <w:rsid w:val="0A9BA59D"/>
    <w:rsid w:val="0AA296CE"/>
    <w:rsid w:val="0B15FC9E"/>
    <w:rsid w:val="0B29D868"/>
    <w:rsid w:val="0B7F8CE7"/>
    <w:rsid w:val="0BAFD04B"/>
    <w:rsid w:val="0BD91439"/>
    <w:rsid w:val="0BDC864A"/>
    <w:rsid w:val="0C00F491"/>
    <w:rsid w:val="0C03A916"/>
    <w:rsid w:val="0C0BD663"/>
    <w:rsid w:val="0C27F71E"/>
    <w:rsid w:val="0C320DB2"/>
    <w:rsid w:val="0C48B038"/>
    <w:rsid w:val="0C53F813"/>
    <w:rsid w:val="0CA40796"/>
    <w:rsid w:val="0D0EEDDC"/>
    <w:rsid w:val="0D1EC0AE"/>
    <w:rsid w:val="0D2560A6"/>
    <w:rsid w:val="0D2E1F81"/>
    <w:rsid w:val="0D467632"/>
    <w:rsid w:val="0D503836"/>
    <w:rsid w:val="0DE4D572"/>
    <w:rsid w:val="0DF792E0"/>
    <w:rsid w:val="0E089014"/>
    <w:rsid w:val="0E21B0FC"/>
    <w:rsid w:val="0E6BCFD4"/>
    <w:rsid w:val="0E815D75"/>
    <w:rsid w:val="0EA3BEC1"/>
    <w:rsid w:val="0EC7839A"/>
    <w:rsid w:val="0ED7D44E"/>
    <w:rsid w:val="0F37C39C"/>
    <w:rsid w:val="0F5A30F1"/>
    <w:rsid w:val="0FB4CAF4"/>
    <w:rsid w:val="0FFBE275"/>
    <w:rsid w:val="100E0B41"/>
    <w:rsid w:val="1054AE50"/>
    <w:rsid w:val="10667F64"/>
    <w:rsid w:val="1066DD0C"/>
    <w:rsid w:val="1086B663"/>
    <w:rsid w:val="10C1DEE1"/>
    <w:rsid w:val="10FA9915"/>
    <w:rsid w:val="10FF3754"/>
    <w:rsid w:val="1138A36E"/>
    <w:rsid w:val="113D93E6"/>
    <w:rsid w:val="11530177"/>
    <w:rsid w:val="11796C7F"/>
    <w:rsid w:val="11DD4C5E"/>
    <w:rsid w:val="11EC616C"/>
    <w:rsid w:val="1224BD07"/>
    <w:rsid w:val="122B1061"/>
    <w:rsid w:val="125D7E0B"/>
    <w:rsid w:val="12646E3C"/>
    <w:rsid w:val="126C0827"/>
    <w:rsid w:val="127008B2"/>
    <w:rsid w:val="1279D413"/>
    <w:rsid w:val="12DF3FEC"/>
    <w:rsid w:val="12FC119A"/>
    <w:rsid w:val="13116644"/>
    <w:rsid w:val="134FE790"/>
    <w:rsid w:val="13EFA926"/>
    <w:rsid w:val="145533A7"/>
    <w:rsid w:val="15785D3C"/>
    <w:rsid w:val="15904054"/>
    <w:rsid w:val="15B6F975"/>
    <w:rsid w:val="15CCF790"/>
    <w:rsid w:val="15D0F31B"/>
    <w:rsid w:val="15D45176"/>
    <w:rsid w:val="15DCE1D5"/>
    <w:rsid w:val="15E17953"/>
    <w:rsid w:val="16043C00"/>
    <w:rsid w:val="16411A06"/>
    <w:rsid w:val="1660CB83"/>
    <w:rsid w:val="16793973"/>
    <w:rsid w:val="1680DB4B"/>
    <w:rsid w:val="1680E38F"/>
    <w:rsid w:val="169D53AC"/>
    <w:rsid w:val="16AC1A96"/>
    <w:rsid w:val="16B2826B"/>
    <w:rsid w:val="16B68C5D"/>
    <w:rsid w:val="16CD1F13"/>
    <w:rsid w:val="16DCC98D"/>
    <w:rsid w:val="16DDC555"/>
    <w:rsid w:val="17484C14"/>
    <w:rsid w:val="174D4EA0"/>
    <w:rsid w:val="17681268"/>
    <w:rsid w:val="1771B830"/>
    <w:rsid w:val="178E20D2"/>
    <w:rsid w:val="17C224BC"/>
    <w:rsid w:val="17D2BFA8"/>
    <w:rsid w:val="1818E2C8"/>
    <w:rsid w:val="185607B7"/>
    <w:rsid w:val="1884C116"/>
    <w:rsid w:val="18B0B17E"/>
    <w:rsid w:val="18FC467E"/>
    <w:rsid w:val="192FA57D"/>
    <w:rsid w:val="19483D51"/>
    <w:rsid w:val="197B9D1A"/>
    <w:rsid w:val="19AA76CE"/>
    <w:rsid w:val="19AF0670"/>
    <w:rsid w:val="19EB9132"/>
    <w:rsid w:val="1A232C3A"/>
    <w:rsid w:val="1A29C91E"/>
    <w:rsid w:val="1A39A39C"/>
    <w:rsid w:val="1A5A3E04"/>
    <w:rsid w:val="1A6E9CA7"/>
    <w:rsid w:val="1AA81953"/>
    <w:rsid w:val="1AAEE371"/>
    <w:rsid w:val="1AF0EC9A"/>
    <w:rsid w:val="1AF1347D"/>
    <w:rsid w:val="1AF30D26"/>
    <w:rsid w:val="1B7A1B55"/>
    <w:rsid w:val="1C4A415C"/>
    <w:rsid w:val="1C58DF5E"/>
    <w:rsid w:val="1C6D7C76"/>
    <w:rsid w:val="1C6EB3EA"/>
    <w:rsid w:val="1C716A1D"/>
    <w:rsid w:val="1C8ACFA3"/>
    <w:rsid w:val="1C8F1B47"/>
    <w:rsid w:val="1CB62E3B"/>
    <w:rsid w:val="1D396E98"/>
    <w:rsid w:val="1D598D40"/>
    <w:rsid w:val="1DBB7855"/>
    <w:rsid w:val="1DBE9443"/>
    <w:rsid w:val="1DD74BE6"/>
    <w:rsid w:val="1DECB24B"/>
    <w:rsid w:val="1E372233"/>
    <w:rsid w:val="1E525A27"/>
    <w:rsid w:val="1E70C5F5"/>
    <w:rsid w:val="1E79D895"/>
    <w:rsid w:val="1E7F8CA5"/>
    <w:rsid w:val="1E7F9489"/>
    <w:rsid w:val="1E84C921"/>
    <w:rsid w:val="1E89D369"/>
    <w:rsid w:val="1ED9637D"/>
    <w:rsid w:val="1EF37729"/>
    <w:rsid w:val="1F0F2171"/>
    <w:rsid w:val="1F2C5600"/>
    <w:rsid w:val="1F31111F"/>
    <w:rsid w:val="1F5EAD04"/>
    <w:rsid w:val="1F648BE2"/>
    <w:rsid w:val="1F6F333C"/>
    <w:rsid w:val="1FD3656C"/>
    <w:rsid w:val="1FE7F0AC"/>
    <w:rsid w:val="1FEE2A88"/>
    <w:rsid w:val="201FFEA5"/>
    <w:rsid w:val="20609920"/>
    <w:rsid w:val="20678C5F"/>
    <w:rsid w:val="2091EB8D"/>
    <w:rsid w:val="20B1080B"/>
    <w:rsid w:val="20D3A8A0"/>
    <w:rsid w:val="20DB0889"/>
    <w:rsid w:val="20F43005"/>
    <w:rsid w:val="20FD9C3B"/>
    <w:rsid w:val="212738D6"/>
    <w:rsid w:val="218D124B"/>
    <w:rsid w:val="21F278B8"/>
    <w:rsid w:val="21FFCCEB"/>
    <w:rsid w:val="2203F59E"/>
    <w:rsid w:val="22093CFE"/>
    <w:rsid w:val="22C8134F"/>
    <w:rsid w:val="22EA9E28"/>
    <w:rsid w:val="22F2451D"/>
    <w:rsid w:val="22F515FB"/>
    <w:rsid w:val="2313F90B"/>
    <w:rsid w:val="2334A370"/>
    <w:rsid w:val="2353921A"/>
    <w:rsid w:val="236E01DA"/>
    <w:rsid w:val="23A1228D"/>
    <w:rsid w:val="23E01133"/>
    <w:rsid w:val="24349429"/>
    <w:rsid w:val="245CEDF5"/>
    <w:rsid w:val="245F77DF"/>
    <w:rsid w:val="2471271E"/>
    <w:rsid w:val="24866C5E"/>
    <w:rsid w:val="248AB8DE"/>
    <w:rsid w:val="249D01A0"/>
    <w:rsid w:val="24AC80B2"/>
    <w:rsid w:val="24BCAE9B"/>
    <w:rsid w:val="24DD67DF"/>
    <w:rsid w:val="251EF99C"/>
    <w:rsid w:val="2520F701"/>
    <w:rsid w:val="2532081C"/>
    <w:rsid w:val="253D6F8E"/>
    <w:rsid w:val="2561A91C"/>
    <w:rsid w:val="256E702F"/>
    <w:rsid w:val="25A03594"/>
    <w:rsid w:val="25C1790E"/>
    <w:rsid w:val="25CBF2B5"/>
    <w:rsid w:val="261EA8EF"/>
    <w:rsid w:val="267F514E"/>
    <w:rsid w:val="269ECCC0"/>
    <w:rsid w:val="2708A208"/>
    <w:rsid w:val="274ADE23"/>
    <w:rsid w:val="276C0A4F"/>
    <w:rsid w:val="27A10AB4"/>
    <w:rsid w:val="27D94ED7"/>
    <w:rsid w:val="27E139D8"/>
    <w:rsid w:val="27F74A15"/>
    <w:rsid w:val="28437238"/>
    <w:rsid w:val="28B3F1FD"/>
    <w:rsid w:val="28C3DA5E"/>
    <w:rsid w:val="29083B54"/>
    <w:rsid w:val="295BE99F"/>
    <w:rsid w:val="2969B120"/>
    <w:rsid w:val="2975C29D"/>
    <w:rsid w:val="29811CCC"/>
    <w:rsid w:val="29A5AF82"/>
    <w:rsid w:val="2A01E3AC"/>
    <w:rsid w:val="2A03D09F"/>
    <w:rsid w:val="2A1B8C36"/>
    <w:rsid w:val="2A8303FD"/>
    <w:rsid w:val="2A8AB4A5"/>
    <w:rsid w:val="2A9497A3"/>
    <w:rsid w:val="2AAE7D54"/>
    <w:rsid w:val="2AB227FE"/>
    <w:rsid w:val="2AD58EF3"/>
    <w:rsid w:val="2AECF9C4"/>
    <w:rsid w:val="2AF5A5A8"/>
    <w:rsid w:val="2B1E3C44"/>
    <w:rsid w:val="2B3E1C2E"/>
    <w:rsid w:val="2B50B807"/>
    <w:rsid w:val="2B5E0C06"/>
    <w:rsid w:val="2B6AFB29"/>
    <w:rsid w:val="2B7E19DF"/>
    <w:rsid w:val="2B9D0AA1"/>
    <w:rsid w:val="2BAF09C5"/>
    <w:rsid w:val="2BDA2F87"/>
    <w:rsid w:val="2BE9A768"/>
    <w:rsid w:val="2C1CF2CA"/>
    <w:rsid w:val="2C56EB31"/>
    <w:rsid w:val="2C8EFF0E"/>
    <w:rsid w:val="2C9A09B4"/>
    <w:rsid w:val="2CF9DC67"/>
    <w:rsid w:val="2D26F563"/>
    <w:rsid w:val="2D2F5CBE"/>
    <w:rsid w:val="2D600273"/>
    <w:rsid w:val="2D9E47D5"/>
    <w:rsid w:val="2DA3A27D"/>
    <w:rsid w:val="2DDABCF9"/>
    <w:rsid w:val="2E007996"/>
    <w:rsid w:val="2E01137B"/>
    <w:rsid w:val="2E33B99F"/>
    <w:rsid w:val="2EE7B6ED"/>
    <w:rsid w:val="2F1602C8"/>
    <w:rsid w:val="2F2C8AEA"/>
    <w:rsid w:val="2F309512"/>
    <w:rsid w:val="2F457606"/>
    <w:rsid w:val="2F48EBF8"/>
    <w:rsid w:val="2F5225CA"/>
    <w:rsid w:val="2F9859B7"/>
    <w:rsid w:val="2F9A4518"/>
    <w:rsid w:val="2F9D2FA4"/>
    <w:rsid w:val="2FA32CAD"/>
    <w:rsid w:val="2FA3869D"/>
    <w:rsid w:val="2FBB8CB0"/>
    <w:rsid w:val="30125EE5"/>
    <w:rsid w:val="30317D29"/>
    <w:rsid w:val="30501BC7"/>
    <w:rsid w:val="306B095F"/>
    <w:rsid w:val="3081D322"/>
    <w:rsid w:val="30A3E0C4"/>
    <w:rsid w:val="30AC98A8"/>
    <w:rsid w:val="30D3A172"/>
    <w:rsid w:val="30DA7395"/>
    <w:rsid w:val="31607E21"/>
    <w:rsid w:val="3174DC20"/>
    <w:rsid w:val="3199A380"/>
    <w:rsid w:val="319A0F5D"/>
    <w:rsid w:val="31F5BDFF"/>
    <w:rsid w:val="32098F21"/>
    <w:rsid w:val="320E3377"/>
    <w:rsid w:val="32411559"/>
    <w:rsid w:val="32BC7120"/>
    <w:rsid w:val="32CECA17"/>
    <w:rsid w:val="32E386F8"/>
    <w:rsid w:val="33008C91"/>
    <w:rsid w:val="330566BA"/>
    <w:rsid w:val="337F4EE6"/>
    <w:rsid w:val="33F6FBB5"/>
    <w:rsid w:val="33FFFC0D"/>
    <w:rsid w:val="342E0D8D"/>
    <w:rsid w:val="3446B970"/>
    <w:rsid w:val="347DF7B7"/>
    <w:rsid w:val="34996E7C"/>
    <w:rsid w:val="34B723E3"/>
    <w:rsid w:val="34CB869A"/>
    <w:rsid w:val="34E68AA0"/>
    <w:rsid w:val="353677E6"/>
    <w:rsid w:val="354E4358"/>
    <w:rsid w:val="3550F698"/>
    <w:rsid w:val="358BD2BB"/>
    <w:rsid w:val="358D43AD"/>
    <w:rsid w:val="35C7B2A8"/>
    <w:rsid w:val="35D74B29"/>
    <w:rsid w:val="35E857E8"/>
    <w:rsid w:val="3613F60B"/>
    <w:rsid w:val="362C2A08"/>
    <w:rsid w:val="364AD608"/>
    <w:rsid w:val="36513FC3"/>
    <w:rsid w:val="3652F444"/>
    <w:rsid w:val="36E13E9C"/>
    <w:rsid w:val="37038966"/>
    <w:rsid w:val="3705ADFB"/>
    <w:rsid w:val="375EB579"/>
    <w:rsid w:val="3791A674"/>
    <w:rsid w:val="37A1AA3D"/>
    <w:rsid w:val="37D69208"/>
    <w:rsid w:val="3829BCE6"/>
    <w:rsid w:val="387EC439"/>
    <w:rsid w:val="38D51603"/>
    <w:rsid w:val="3917352F"/>
    <w:rsid w:val="3946B858"/>
    <w:rsid w:val="395C1AEA"/>
    <w:rsid w:val="39647FB6"/>
    <w:rsid w:val="398B767B"/>
    <w:rsid w:val="3995F38E"/>
    <w:rsid w:val="39ECDEC0"/>
    <w:rsid w:val="39F94F96"/>
    <w:rsid w:val="39FDCC9A"/>
    <w:rsid w:val="3A292430"/>
    <w:rsid w:val="3A77750C"/>
    <w:rsid w:val="3AE87E70"/>
    <w:rsid w:val="3AEF6009"/>
    <w:rsid w:val="3AF1D00F"/>
    <w:rsid w:val="3B295222"/>
    <w:rsid w:val="3B356A97"/>
    <w:rsid w:val="3B792364"/>
    <w:rsid w:val="3B843374"/>
    <w:rsid w:val="3B9EB4EF"/>
    <w:rsid w:val="3BC66516"/>
    <w:rsid w:val="3C1B18E7"/>
    <w:rsid w:val="3C3A1CA7"/>
    <w:rsid w:val="3C5BF99C"/>
    <w:rsid w:val="3C5DDCCA"/>
    <w:rsid w:val="3CA1F0FA"/>
    <w:rsid w:val="3CAF6DD5"/>
    <w:rsid w:val="3CFB8C9B"/>
    <w:rsid w:val="3D1FF18D"/>
    <w:rsid w:val="3D23AB0A"/>
    <w:rsid w:val="3D3016B6"/>
    <w:rsid w:val="3D38959E"/>
    <w:rsid w:val="3D4A5313"/>
    <w:rsid w:val="3D4B2F31"/>
    <w:rsid w:val="3D65AE7E"/>
    <w:rsid w:val="3D98C3B8"/>
    <w:rsid w:val="3DA9EB68"/>
    <w:rsid w:val="3DB17EE2"/>
    <w:rsid w:val="3DBE7CBE"/>
    <w:rsid w:val="3DBF6247"/>
    <w:rsid w:val="3DE56A1E"/>
    <w:rsid w:val="3DFC18CF"/>
    <w:rsid w:val="3E013006"/>
    <w:rsid w:val="3E1FD287"/>
    <w:rsid w:val="3E28473B"/>
    <w:rsid w:val="3E7670A7"/>
    <w:rsid w:val="3E8AC5FB"/>
    <w:rsid w:val="3E9C3975"/>
    <w:rsid w:val="3E9D50D2"/>
    <w:rsid w:val="3EA5DD55"/>
    <w:rsid w:val="3F053FB1"/>
    <w:rsid w:val="3F1685C5"/>
    <w:rsid w:val="3F1B42C5"/>
    <w:rsid w:val="3F2288F2"/>
    <w:rsid w:val="3F593C51"/>
    <w:rsid w:val="3F8676B3"/>
    <w:rsid w:val="3F9F9385"/>
    <w:rsid w:val="3FB7DDE4"/>
    <w:rsid w:val="4015881B"/>
    <w:rsid w:val="40DB47AE"/>
    <w:rsid w:val="40E5895E"/>
    <w:rsid w:val="41245855"/>
    <w:rsid w:val="413AFB47"/>
    <w:rsid w:val="4147C799"/>
    <w:rsid w:val="41B99372"/>
    <w:rsid w:val="41BE9E33"/>
    <w:rsid w:val="41C53C35"/>
    <w:rsid w:val="41CF7DF4"/>
    <w:rsid w:val="41D87C52"/>
    <w:rsid w:val="422CFCA6"/>
    <w:rsid w:val="42451409"/>
    <w:rsid w:val="42772AF6"/>
    <w:rsid w:val="42832985"/>
    <w:rsid w:val="429E789B"/>
    <w:rsid w:val="42B3C400"/>
    <w:rsid w:val="42DB2E9E"/>
    <w:rsid w:val="433F8EBA"/>
    <w:rsid w:val="43655870"/>
    <w:rsid w:val="437AB094"/>
    <w:rsid w:val="43B51AD8"/>
    <w:rsid w:val="43C743D3"/>
    <w:rsid w:val="43CB4FC6"/>
    <w:rsid w:val="43FAB617"/>
    <w:rsid w:val="4411F268"/>
    <w:rsid w:val="44773BFA"/>
    <w:rsid w:val="4494679A"/>
    <w:rsid w:val="44CC44FE"/>
    <w:rsid w:val="44F42D54"/>
    <w:rsid w:val="4511F562"/>
    <w:rsid w:val="4549AAE1"/>
    <w:rsid w:val="45AE3287"/>
    <w:rsid w:val="45CD8950"/>
    <w:rsid w:val="45CE9D17"/>
    <w:rsid w:val="462FCD4B"/>
    <w:rsid w:val="4641AD5F"/>
    <w:rsid w:val="466D2734"/>
    <w:rsid w:val="468B881A"/>
    <w:rsid w:val="469ABAE6"/>
    <w:rsid w:val="46B278CB"/>
    <w:rsid w:val="47378490"/>
    <w:rsid w:val="47541346"/>
    <w:rsid w:val="479ADFAD"/>
    <w:rsid w:val="47A493E9"/>
    <w:rsid w:val="47BDCB98"/>
    <w:rsid w:val="47D4AD06"/>
    <w:rsid w:val="47FE78C0"/>
    <w:rsid w:val="481CBE22"/>
    <w:rsid w:val="48204EF2"/>
    <w:rsid w:val="4833878B"/>
    <w:rsid w:val="48DD45C7"/>
    <w:rsid w:val="48E28A78"/>
    <w:rsid w:val="48E5E36F"/>
    <w:rsid w:val="490CCFE3"/>
    <w:rsid w:val="49359F4C"/>
    <w:rsid w:val="4947CB9A"/>
    <w:rsid w:val="4958AF97"/>
    <w:rsid w:val="49646406"/>
    <w:rsid w:val="49CE05C9"/>
    <w:rsid w:val="49E1A027"/>
    <w:rsid w:val="49E9A1B7"/>
    <w:rsid w:val="4A4929D7"/>
    <w:rsid w:val="4AA21486"/>
    <w:rsid w:val="4AB207D3"/>
    <w:rsid w:val="4AC1C81E"/>
    <w:rsid w:val="4AFE275B"/>
    <w:rsid w:val="4AFEC479"/>
    <w:rsid w:val="4B1AEF1C"/>
    <w:rsid w:val="4B504926"/>
    <w:rsid w:val="4B9CF10C"/>
    <w:rsid w:val="4BBB801D"/>
    <w:rsid w:val="4BD06D5E"/>
    <w:rsid w:val="4C0B6F7A"/>
    <w:rsid w:val="4C34D435"/>
    <w:rsid w:val="4C4F120A"/>
    <w:rsid w:val="4C767785"/>
    <w:rsid w:val="4C79C713"/>
    <w:rsid w:val="4C94A910"/>
    <w:rsid w:val="4C9F0ECF"/>
    <w:rsid w:val="4CA1158B"/>
    <w:rsid w:val="4CCA1314"/>
    <w:rsid w:val="4CD8B5FF"/>
    <w:rsid w:val="4CE04718"/>
    <w:rsid w:val="4D03DFFE"/>
    <w:rsid w:val="4D1E3409"/>
    <w:rsid w:val="4D4051A5"/>
    <w:rsid w:val="4D6B11B6"/>
    <w:rsid w:val="4D8C2783"/>
    <w:rsid w:val="4D960641"/>
    <w:rsid w:val="4DB0CC15"/>
    <w:rsid w:val="4DB5C4BD"/>
    <w:rsid w:val="4DC09740"/>
    <w:rsid w:val="4E2EFD11"/>
    <w:rsid w:val="4E3ADF30"/>
    <w:rsid w:val="4E470637"/>
    <w:rsid w:val="4E979CB3"/>
    <w:rsid w:val="4EC6D77C"/>
    <w:rsid w:val="4F26260F"/>
    <w:rsid w:val="4F2BC1AE"/>
    <w:rsid w:val="4F2E1414"/>
    <w:rsid w:val="4F532D5A"/>
    <w:rsid w:val="4F68E4E8"/>
    <w:rsid w:val="4FA279D3"/>
    <w:rsid w:val="50208555"/>
    <w:rsid w:val="506EB5FC"/>
    <w:rsid w:val="509464A4"/>
    <w:rsid w:val="50C435A1"/>
    <w:rsid w:val="51277670"/>
    <w:rsid w:val="5145799B"/>
    <w:rsid w:val="5156FD43"/>
    <w:rsid w:val="51669DD3"/>
    <w:rsid w:val="516CF71E"/>
    <w:rsid w:val="51868C1E"/>
    <w:rsid w:val="51BABAEE"/>
    <w:rsid w:val="51BE54CC"/>
    <w:rsid w:val="51E1F3B6"/>
    <w:rsid w:val="51FCC620"/>
    <w:rsid w:val="528C4B2F"/>
    <w:rsid w:val="52A44512"/>
    <w:rsid w:val="52E00C03"/>
    <w:rsid w:val="52F04C1E"/>
    <w:rsid w:val="52F527F6"/>
    <w:rsid w:val="532C7F10"/>
    <w:rsid w:val="53600060"/>
    <w:rsid w:val="53D299D6"/>
    <w:rsid w:val="5426F94A"/>
    <w:rsid w:val="542B0E25"/>
    <w:rsid w:val="544BCF92"/>
    <w:rsid w:val="5452FD5D"/>
    <w:rsid w:val="54784061"/>
    <w:rsid w:val="547AD5E3"/>
    <w:rsid w:val="54832BE8"/>
    <w:rsid w:val="54D36770"/>
    <w:rsid w:val="5533A757"/>
    <w:rsid w:val="553B3B9D"/>
    <w:rsid w:val="553F82B0"/>
    <w:rsid w:val="555123F5"/>
    <w:rsid w:val="55A798A6"/>
    <w:rsid w:val="55BB5DFA"/>
    <w:rsid w:val="55F2AD6C"/>
    <w:rsid w:val="55FF70CB"/>
    <w:rsid w:val="563B9041"/>
    <w:rsid w:val="5642A952"/>
    <w:rsid w:val="564EFAAD"/>
    <w:rsid w:val="566A9C6A"/>
    <w:rsid w:val="56A9A686"/>
    <w:rsid w:val="56FEA1D4"/>
    <w:rsid w:val="57159777"/>
    <w:rsid w:val="5731CDFA"/>
    <w:rsid w:val="5750FECC"/>
    <w:rsid w:val="5770FBF5"/>
    <w:rsid w:val="5785035E"/>
    <w:rsid w:val="57D5579D"/>
    <w:rsid w:val="57E1F3B9"/>
    <w:rsid w:val="58026D82"/>
    <w:rsid w:val="5829B009"/>
    <w:rsid w:val="58545DF6"/>
    <w:rsid w:val="585B83E4"/>
    <w:rsid w:val="5894C7B3"/>
    <w:rsid w:val="58C40AA4"/>
    <w:rsid w:val="58C731F9"/>
    <w:rsid w:val="58D7F168"/>
    <w:rsid w:val="592DDA76"/>
    <w:rsid w:val="595ADEC0"/>
    <w:rsid w:val="598AE6E2"/>
    <w:rsid w:val="59A1AA67"/>
    <w:rsid w:val="59B1716B"/>
    <w:rsid w:val="59B52A65"/>
    <w:rsid w:val="59BEEB21"/>
    <w:rsid w:val="5A1579CB"/>
    <w:rsid w:val="5A34A6D3"/>
    <w:rsid w:val="5A3912B7"/>
    <w:rsid w:val="5AA0D7EB"/>
    <w:rsid w:val="5AAAD457"/>
    <w:rsid w:val="5AAE65D0"/>
    <w:rsid w:val="5AE55AB3"/>
    <w:rsid w:val="5AF10BE4"/>
    <w:rsid w:val="5B00D262"/>
    <w:rsid w:val="5B20BA60"/>
    <w:rsid w:val="5B5175D1"/>
    <w:rsid w:val="5B9E96F8"/>
    <w:rsid w:val="5BB0ECE8"/>
    <w:rsid w:val="5BC95C31"/>
    <w:rsid w:val="5BD7352F"/>
    <w:rsid w:val="5BE29C20"/>
    <w:rsid w:val="5C0CDEC0"/>
    <w:rsid w:val="5C50BA72"/>
    <w:rsid w:val="5C5E1872"/>
    <w:rsid w:val="5CB6C89D"/>
    <w:rsid w:val="5CC76576"/>
    <w:rsid w:val="5CE3BB36"/>
    <w:rsid w:val="5D0DEFEC"/>
    <w:rsid w:val="5D492F86"/>
    <w:rsid w:val="5D99904A"/>
    <w:rsid w:val="5DB3D287"/>
    <w:rsid w:val="5DBBF102"/>
    <w:rsid w:val="5DD878AD"/>
    <w:rsid w:val="5E0BC9BC"/>
    <w:rsid w:val="5E1EFBEE"/>
    <w:rsid w:val="5E30DE9C"/>
    <w:rsid w:val="5E387324"/>
    <w:rsid w:val="5E5E2258"/>
    <w:rsid w:val="5EA295D1"/>
    <w:rsid w:val="5EA357F6"/>
    <w:rsid w:val="5EB6DB92"/>
    <w:rsid w:val="5EC0D964"/>
    <w:rsid w:val="5ED0A857"/>
    <w:rsid w:val="5ED2220C"/>
    <w:rsid w:val="5EE9D4F4"/>
    <w:rsid w:val="5EF8ACD0"/>
    <w:rsid w:val="6015AEB0"/>
    <w:rsid w:val="604FC5E7"/>
    <w:rsid w:val="6058BD70"/>
    <w:rsid w:val="6078FABD"/>
    <w:rsid w:val="6084EF61"/>
    <w:rsid w:val="60B2B0C1"/>
    <w:rsid w:val="60BAA11F"/>
    <w:rsid w:val="60FA1F5E"/>
    <w:rsid w:val="6121FF62"/>
    <w:rsid w:val="616EA8A7"/>
    <w:rsid w:val="619CABB2"/>
    <w:rsid w:val="61A99299"/>
    <w:rsid w:val="61B09EF9"/>
    <w:rsid w:val="61CD7425"/>
    <w:rsid w:val="61D83EB4"/>
    <w:rsid w:val="61F1A482"/>
    <w:rsid w:val="629D207B"/>
    <w:rsid w:val="62A86784"/>
    <w:rsid w:val="62AB2087"/>
    <w:rsid w:val="62D5585E"/>
    <w:rsid w:val="62F2DED6"/>
    <w:rsid w:val="630D2BE2"/>
    <w:rsid w:val="63987D13"/>
    <w:rsid w:val="63D626D4"/>
    <w:rsid w:val="63E3061C"/>
    <w:rsid w:val="6433BD2E"/>
    <w:rsid w:val="643656A0"/>
    <w:rsid w:val="6466AA23"/>
    <w:rsid w:val="64896138"/>
    <w:rsid w:val="65173A2D"/>
    <w:rsid w:val="6534443C"/>
    <w:rsid w:val="655A151C"/>
    <w:rsid w:val="656D19B1"/>
    <w:rsid w:val="65BE61F6"/>
    <w:rsid w:val="65C19172"/>
    <w:rsid w:val="65C2C431"/>
    <w:rsid w:val="65D22701"/>
    <w:rsid w:val="65E8D173"/>
    <w:rsid w:val="65FBB02B"/>
    <w:rsid w:val="660316E0"/>
    <w:rsid w:val="661A9005"/>
    <w:rsid w:val="67216D7A"/>
    <w:rsid w:val="6725F420"/>
    <w:rsid w:val="67663296"/>
    <w:rsid w:val="67786A87"/>
    <w:rsid w:val="67B2C454"/>
    <w:rsid w:val="684A2A7C"/>
    <w:rsid w:val="688249BA"/>
    <w:rsid w:val="688EFED3"/>
    <w:rsid w:val="689CBDA9"/>
    <w:rsid w:val="68A7D27E"/>
    <w:rsid w:val="68C69DB7"/>
    <w:rsid w:val="68F602B8"/>
    <w:rsid w:val="68F6C6CA"/>
    <w:rsid w:val="691DA719"/>
    <w:rsid w:val="6920FB43"/>
    <w:rsid w:val="694EF506"/>
    <w:rsid w:val="699F7138"/>
    <w:rsid w:val="69AFB922"/>
    <w:rsid w:val="69C6AE9E"/>
    <w:rsid w:val="69CDFC7C"/>
    <w:rsid w:val="69ED31C3"/>
    <w:rsid w:val="6A1D61B1"/>
    <w:rsid w:val="6A27AF02"/>
    <w:rsid w:val="6A8ED9ED"/>
    <w:rsid w:val="6A91D319"/>
    <w:rsid w:val="6A98A454"/>
    <w:rsid w:val="6AAE8422"/>
    <w:rsid w:val="6ADD129A"/>
    <w:rsid w:val="6AFBCC48"/>
    <w:rsid w:val="6AFE3D6E"/>
    <w:rsid w:val="6B45BC7C"/>
    <w:rsid w:val="6B536206"/>
    <w:rsid w:val="6BB2D730"/>
    <w:rsid w:val="6C11CAD2"/>
    <w:rsid w:val="6C11DADB"/>
    <w:rsid w:val="6C3890EE"/>
    <w:rsid w:val="6C9ECC52"/>
    <w:rsid w:val="6D018B09"/>
    <w:rsid w:val="6D01F5B7"/>
    <w:rsid w:val="6D5F332A"/>
    <w:rsid w:val="6DACCD98"/>
    <w:rsid w:val="6DF69823"/>
    <w:rsid w:val="6E336D0A"/>
    <w:rsid w:val="6E46CA87"/>
    <w:rsid w:val="6E607DF2"/>
    <w:rsid w:val="6E6094C0"/>
    <w:rsid w:val="6E80B1E1"/>
    <w:rsid w:val="6E9D6551"/>
    <w:rsid w:val="6EA46216"/>
    <w:rsid w:val="6F30FEC2"/>
    <w:rsid w:val="6F3688F3"/>
    <w:rsid w:val="6F5C8E27"/>
    <w:rsid w:val="6FA3A6AE"/>
    <w:rsid w:val="6FAE663B"/>
    <w:rsid w:val="6FDCD425"/>
    <w:rsid w:val="6FDDC026"/>
    <w:rsid w:val="6FF8A78B"/>
    <w:rsid w:val="70325E52"/>
    <w:rsid w:val="70687824"/>
    <w:rsid w:val="70971171"/>
    <w:rsid w:val="70B5A81C"/>
    <w:rsid w:val="70B6107F"/>
    <w:rsid w:val="70BC2DB2"/>
    <w:rsid w:val="70CC1A04"/>
    <w:rsid w:val="70D46088"/>
    <w:rsid w:val="70F789A1"/>
    <w:rsid w:val="712F3B8D"/>
    <w:rsid w:val="714BD5EF"/>
    <w:rsid w:val="7151E56F"/>
    <w:rsid w:val="717282AD"/>
    <w:rsid w:val="71BACB10"/>
    <w:rsid w:val="71E48596"/>
    <w:rsid w:val="71EE42CC"/>
    <w:rsid w:val="720CF8FE"/>
    <w:rsid w:val="7210D265"/>
    <w:rsid w:val="7220EB16"/>
    <w:rsid w:val="722ADF3B"/>
    <w:rsid w:val="7259A745"/>
    <w:rsid w:val="726F4BC3"/>
    <w:rsid w:val="728B8EFB"/>
    <w:rsid w:val="72E466C5"/>
    <w:rsid w:val="73516CFC"/>
    <w:rsid w:val="73C51326"/>
    <w:rsid w:val="73D6E965"/>
    <w:rsid w:val="73E6EE2A"/>
    <w:rsid w:val="7416C8A8"/>
    <w:rsid w:val="74172D19"/>
    <w:rsid w:val="74791454"/>
    <w:rsid w:val="747E22C4"/>
    <w:rsid w:val="74B458A8"/>
    <w:rsid w:val="74CFBD62"/>
    <w:rsid w:val="74FB9121"/>
    <w:rsid w:val="75318E59"/>
    <w:rsid w:val="7546C985"/>
    <w:rsid w:val="75895585"/>
    <w:rsid w:val="75987308"/>
    <w:rsid w:val="75D8DA49"/>
    <w:rsid w:val="75EEFC3B"/>
    <w:rsid w:val="75EFB1DF"/>
    <w:rsid w:val="7602ACB0"/>
    <w:rsid w:val="7617C339"/>
    <w:rsid w:val="7627274F"/>
    <w:rsid w:val="764FA19E"/>
    <w:rsid w:val="769E3AEE"/>
    <w:rsid w:val="76BF5B9F"/>
    <w:rsid w:val="76C2E561"/>
    <w:rsid w:val="76C86C47"/>
    <w:rsid w:val="76E4ACE9"/>
    <w:rsid w:val="76E657CE"/>
    <w:rsid w:val="76E6F61C"/>
    <w:rsid w:val="76E80AA4"/>
    <w:rsid w:val="77098293"/>
    <w:rsid w:val="77183FF8"/>
    <w:rsid w:val="7771BEA3"/>
    <w:rsid w:val="778D4CE4"/>
    <w:rsid w:val="77E5C6CE"/>
    <w:rsid w:val="783B16D9"/>
    <w:rsid w:val="78437971"/>
    <w:rsid w:val="7847869E"/>
    <w:rsid w:val="7886981C"/>
    <w:rsid w:val="790629C1"/>
    <w:rsid w:val="7953FB63"/>
    <w:rsid w:val="7981972F"/>
    <w:rsid w:val="79FA8623"/>
    <w:rsid w:val="7A6EBC0A"/>
    <w:rsid w:val="7A71A403"/>
    <w:rsid w:val="7A7E0291"/>
    <w:rsid w:val="7AC4155A"/>
    <w:rsid w:val="7ADA819D"/>
    <w:rsid w:val="7B380DFF"/>
    <w:rsid w:val="7B516BFF"/>
    <w:rsid w:val="7B5B632C"/>
    <w:rsid w:val="7B6D4337"/>
    <w:rsid w:val="7B8F8E42"/>
    <w:rsid w:val="7BC51565"/>
    <w:rsid w:val="7BF210C7"/>
    <w:rsid w:val="7BF951E5"/>
    <w:rsid w:val="7C0704FE"/>
    <w:rsid w:val="7C4CC9E2"/>
    <w:rsid w:val="7C591B0E"/>
    <w:rsid w:val="7CDC6688"/>
    <w:rsid w:val="7D21CE08"/>
    <w:rsid w:val="7D277719"/>
    <w:rsid w:val="7D321F0C"/>
    <w:rsid w:val="7D73FC49"/>
    <w:rsid w:val="7D9F88CA"/>
    <w:rsid w:val="7DB4B5FD"/>
    <w:rsid w:val="7DE5539F"/>
    <w:rsid w:val="7DEFC712"/>
    <w:rsid w:val="7E1982CA"/>
    <w:rsid w:val="7E1D7582"/>
    <w:rsid w:val="7E53C7AD"/>
    <w:rsid w:val="7E5832A6"/>
    <w:rsid w:val="7E7AB431"/>
    <w:rsid w:val="7E7F7671"/>
    <w:rsid w:val="7EDF650B"/>
    <w:rsid w:val="7F01A132"/>
    <w:rsid w:val="7F193CFE"/>
    <w:rsid w:val="7F25D804"/>
    <w:rsid w:val="7F6597AE"/>
    <w:rsid w:val="7F7C360E"/>
    <w:rsid w:val="7FA5D938"/>
    <w:rsid w:val="7FCE160D"/>
    <w:rsid w:val="7FD1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95BD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778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81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77815"/>
  </w:style>
  <w:style w:type="character" w:styleId="UnresolvedMention">
    <w:name w:val="Unresolved Mention"/>
    <w:basedOn w:val="DefaultParagraphFont"/>
    <w:uiPriority w:val="99"/>
    <w:rsid w:val="00922D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7A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094C"/>
    <w:pPr>
      <w:ind w:left="720"/>
      <w:contextualSpacing/>
    </w:pPr>
  </w:style>
  <w:style w:type="paragraph" w:customStyle="1" w:styleId="paragraph">
    <w:name w:val="paragraph"/>
    <w:basedOn w:val="Normal"/>
    <w:rsid w:val="00CE6A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E6AF6"/>
  </w:style>
  <w:style w:type="character" w:customStyle="1" w:styleId="eop">
    <w:name w:val="eop"/>
    <w:basedOn w:val="DefaultParagraphFont"/>
    <w:rsid w:val="00CE6AF6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3AE9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322"/>
    <w:rPr>
      <w:rFonts w:eastAsiaTheme="minorEastAs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5309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mt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Collier</dc:creator>
  <cp:keywords/>
  <dc:description/>
  <cp:lastModifiedBy>Gwenfair Rousselot-Jones</cp:lastModifiedBy>
  <cp:revision>2</cp:revision>
  <cp:lastPrinted>2019-01-22T18:17:00Z</cp:lastPrinted>
  <dcterms:created xsi:type="dcterms:W3CDTF">2025-05-14T07:19:00Z</dcterms:created>
  <dcterms:modified xsi:type="dcterms:W3CDTF">2025-05-14T07:19:00Z</dcterms:modified>
</cp:coreProperties>
</file>