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F5655" w:rsidP="008F5655" w:rsidRDefault="008F5655" w14:paraId="5DC28BE6" w14:textId="77777777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E34C536" wp14:editId="197E53B4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655" w:rsidP="008F5655" w:rsidRDefault="008F5655" w14:paraId="0B7DE0A8" w14:textId="77777777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:rsidR="008F5655" w:rsidP="008F5655" w:rsidRDefault="008F5655" w14:paraId="7720484C" w14:textId="77777777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</w:rPr>
        <w:t>FOR IMMEDIATE RELEASE</w:t>
      </w:r>
    </w:p>
    <w:p w:rsidR="008F5655" w:rsidP="008F5655" w:rsidRDefault="00095A63" w14:paraId="2C827F73" w14:textId="45A58978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</w:rPr>
        <w:t>September</w:t>
      </w:r>
      <w:r w:rsidRPr="375EB579" w:rsidR="008F5655">
        <w:rPr>
          <w:b/>
          <w:bCs/>
        </w:rPr>
        <w:t xml:space="preserve"> 202</w:t>
      </w:r>
      <w:r w:rsidR="008F5655">
        <w:rPr>
          <w:b/>
          <w:bCs/>
        </w:rPr>
        <w:t>5</w:t>
      </w:r>
      <w:r w:rsidR="008F5655">
        <w:tab/>
      </w:r>
      <w:r w:rsidR="008F5655">
        <w:tab/>
      </w:r>
      <w:r w:rsidR="008F5655">
        <w:tab/>
      </w:r>
    </w:p>
    <w:p w:rsidR="008F5655" w:rsidP="008F5655" w:rsidRDefault="008F5655" w14:paraId="25603193" w14:textId="77777777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</w:rPr>
        <w:t xml:space="preserve">CONTACT:  </w:t>
      </w:r>
      <w:hyperlink w:history="1" r:id="rId7">
        <w:r w:rsidRPr="00892566">
          <w:rPr>
            <w:rStyle w:val="Hyperlink"/>
            <w:rFonts w:cs="Times"/>
          </w:rPr>
          <w:t>Mediaroom@samtec.com</w:t>
        </w:r>
      </w:hyperlink>
    </w:p>
    <w:p w:rsidRPr="00270941" w:rsidR="008F5655" w:rsidP="008F5655" w:rsidRDefault="008F5655" w14:paraId="765AA339" w14:textId="77777777">
      <w:pPr>
        <w:rPr>
          <w:rFonts w:cstheme="minorHAnsi"/>
          <w:b/>
        </w:rPr>
      </w:pPr>
      <w:r w:rsidRPr="00270941">
        <w:rPr>
          <w:rFonts w:cstheme="minorHAnsi"/>
          <w:b/>
        </w:rPr>
        <w:tab/>
      </w:r>
      <w:r w:rsidRPr="00270941">
        <w:rPr>
          <w:rFonts w:cstheme="minorHAnsi"/>
          <w:b/>
        </w:rPr>
        <w:tab/>
      </w:r>
    </w:p>
    <w:p w:rsidR="00B30616" w:rsidP="00B30616" w:rsidRDefault="008F5655" w14:paraId="7504E73D" w14:textId="77777777">
      <w:pPr>
        <w:spacing w:after="48" w:afterLines="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F5655">
        <w:rPr>
          <w:rFonts w:asciiTheme="majorHAnsi" w:hAnsiTheme="majorHAnsi" w:cstheme="majorHAnsi"/>
          <w:b/>
          <w:bCs/>
          <w:sz w:val="24"/>
          <w:szCs w:val="24"/>
        </w:rPr>
        <w:t>Samtec</w:t>
      </w:r>
      <w:proofErr w:type="spellEnd"/>
      <w:r w:rsidRPr="008F565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30616">
        <w:rPr>
          <w:rFonts w:asciiTheme="majorHAnsi" w:hAnsiTheme="majorHAnsi" w:cstheme="majorHAnsi"/>
          <w:b/>
          <w:bCs/>
          <w:sz w:val="24"/>
          <w:szCs w:val="24"/>
        </w:rPr>
        <w:t>Launches</w:t>
      </w:r>
      <w:r w:rsidRPr="008F565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30616">
        <w:rPr>
          <w:rFonts w:asciiTheme="majorHAnsi" w:hAnsiTheme="majorHAnsi" w:cstheme="majorHAnsi"/>
          <w:b/>
          <w:bCs/>
          <w:sz w:val="24"/>
          <w:szCs w:val="24"/>
        </w:rPr>
        <w:t xml:space="preserve">800-Position </w:t>
      </w:r>
      <w:proofErr w:type="spellStart"/>
      <w:r w:rsidR="00B30616">
        <w:rPr>
          <w:rFonts w:asciiTheme="majorHAnsi" w:hAnsiTheme="majorHAnsi" w:cstheme="majorHAnsi"/>
          <w:b/>
          <w:bCs/>
          <w:sz w:val="24"/>
          <w:szCs w:val="24"/>
        </w:rPr>
        <w:t>AcceleRate</w:t>
      </w:r>
      <w:proofErr w:type="spellEnd"/>
      <w:r w:rsidR="00B30616">
        <w:rPr>
          <w:rFonts w:asciiTheme="majorHAnsi" w:hAnsiTheme="majorHAnsi" w:cstheme="majorHAnsi"/>
          <w:b/>
          <w:bCs/>
          <w:sz w:val="24"/>
          <w:szCs w:val="24"/>
        </w:rPr>
        <w:t xml:space="preserve">® HP </w:t>
      </w:r>
    </w:p>
    <w:p w:rsidR="008F5655" w:rsidP="00B30616" w:rsidRDefault="00B30616" w14:paraId="4E23488E" w14:textId="0EEB5412">
      <w:pPr>
        <w:spacing w:after="48" w:afterLines="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High-Performance Array Connectors</w:t>
      </w:r>
      <w:r w:rsidRPr="008F5655" w:rsidR="008F565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B30616" w:rsidP="00B30616" w:rsidRDefault="00B30616" w14:paraId="451097C5" w14:textId="77777777">
      <w:pPr>
        <w:spacing w:after="48" w:afterLines="20" w:line="240" w:lineRule="auto"/>
        <w:jc w:val="center"/>
        <w:rPr>
          <w:i/>
          <w:iCs/>
        </w:rPr>
      </w:pPr>
    </w:p>
    <w:p w:rsidRPr="001A6759" w:rsidR="00B30616" w:rsidP="1A08FC87" w:rsidRDefault="00B30616" w14:paraId="08D9EB6A" w14:textId="24AD97B4">
      <w:pPr>
        <w:spacing w:after="48" w:afterLines="20" w:line="240" w:lineRule="auto"/>
        <w:jc w:val="center"/>
        <w:rPr>
          <w:i/>
          <w:iCs/>
        </w:rPr>
      </w:pPr>
      <w:proofErr w:type="spellStart"/>
      <w:r w:rsidRPr="1A08FC87">
        <w:rPr>
          <w:i/>
          <w:iCs/>
        </w:rPr>
        <w:t>AcceleRate</w:t>
      </w:r>
      <w:proofErr w:type="spellEnd"/>
      <w:r w:rsidRPr="00BF3FD8" w:rsidR="00BF3FD8">
        <w:rPr>
          <w:i/>
          <w:iCs/>
          <w:vertAlign w:val="superscript"/>
        </w:rPr>
        <w:t>®</w:t>
      </w:r>
      <w:r w:rsidRPr="1A08FC87">
        <w:rPr>
          <w:i/>
          <w:iCs/>
        </w:rPr>
        <w:t xml:space="preserve"> HP high-performance array connectors feature 112 Gbps PAM4 performance, a flexible open pin field design</w:t>
      </w:r>
      <w:r w:rsidR="00BF3FD8">
        <w:rPr>
          <w:i/>
          <w:iCs/>
        </w:rPr>
        <w:t>,</w:t>
      </w:r>
      <w:r w:rsidRPr="1A08FC87">
        <w:rPr>
          <w:i/>
          <w:iCs/>
        </w:rPr>
        <w:t xml:space="preserve"> and a </w:t>
      </w:r>
      <w:r w:rsidRPr="1A08FC87" w:rsidR="00737F46">
        <w:rPr>
          <w:i/>
          <w:iCs/>
        </w:rPr>
        <w:t>highly reliable</w:t>
      </w:r>
      <w:r w:rsidRPr="1A08FC87">
        <w:rPr>
          <w:i/>
          <w:iCs/>
        </w:rPr>
        <w:t xml:space="preserve"> </w:t>
      </w:r>
      <w:r w:rsidR="00BF3FD8">
        <w:rPr>
          <w:i/>
          <w:iCs/>
        </w:rPr>
        <w:t>Solder C</w:t>
      </w:r>
      <w:r w:rsidRPr="1A08FC87">
        <w:rPr>
          <w:i/>
          <w:iCs/>
        </w:rPr>
        <w:t xml:space="preserve">olumn </w:t>
      </w:r>
      <w:r w:rsidR="00BF3FD8">
        <w:rPr>
          <w:i/>
          <w:iCs/>
        </w:rPr>
        <w:t>T</w:t>
      </w:r>
      <w:r w:rsidRPr="1A08FC87">
        <w:rPr>
          <w:i/>
          <w:iCs/>
        </w:rPr>
        <w:t>erminatio</w:t>
      </w:r>
      <w:r w:rsidR="00BF3FD8">
        <w:rPr>
          <w:i/>
          <w:iCs/>
        </w:rPr>
        <w:t>n.</w:t>
      </w:r>
    </w:p>
    <w:p w:rsidRPr="008F5655" w:rsidR="00B30616" w:rsidP="00B30616" w:rsidRDefault="00B30616" w14:paraId="5CCCBEE8" w14:textId="77777777">
      <w:pPr>
        <w:spacing w:after="48" w:afterLines="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634426" w:rsidP="341E5E66" w:rsidRDefault="008F5655" w14:paraId="40A66A92" w14:textId="01748300">
      <w:pPr>
        <w:rPr>
          <w:rFonts w:asciiTheme="majorHAnsi" w:hAnsiTheme="majorHAnsi" w:cstheme="majorBidi"/>
        </w:rPr>
      </w:pPr>
      <w:r w:rsidRPr="4A380DCB">
        <w:rPr>
          <w:rFonts w:eastAsia="Calibri" w:asciiTheme="majorHAnsi" w:hAnsiTheme="majorHAnsi" w:cstheme="majorBidi"/>
          <w:b/>
          <w:bCs/>
          <w:color w:val="000000" w:themeColor="text1"/>
        </w:rPr>
        <w:t>New Albany, IN:</w:t>
      </w:r>
      <w:r w:rsidRPr="4A380DCB">
        <w:rPr>
          <w:rFonts w:eastAsia="Calibri" w:asciiTheme="majorHAnsi" w:hAnsiTheme="majorHAnsi" w:cstheme="majorBidi"/>
          <w:color w:val="000000" w:themeColor="text1"/>
        </w:rPr>
        <w:t xml:space="preserve"> </w:t>
      </w:r>
      <w:r w:rsidRPr="4A380DCB">
        <w:rPr>
          <w:rFonts w:eastAsia="Aptos" w:asciiTheme="majorHAnsi" w:hAnsiTheme="majorHAnsi" w:cstheme="majorBidi"/>
        </w:rPr>
        <w:t xml:space="preserve"> </w:t>
      </w:r>
      <w:proofErr w:type="spellStart"/>
      <w:r w:rsidRPr="4A380DCB">
        <w:rPr>
          <w:rFonts w:eastAsia="Calibri" w:asciiTheme="majorHAnsi" w:hAnsiTheme="majorHAnsi" w:cstheme="majorBidi"/>
          <w:color w:val="000000" w:themeColor="text1"/>
        </w:rPr>
        <w:t>Samtec</w:t>
      </w:r>
      <w:proofErr w:type="spellEnd"/>
      <w:r w:rsidRPr="4A380DCB">
        <w:rPr>
          <w:rFonts w:eastAsia="Calibri" w:asciiTheme="majorHAnsi" w:hAnsiTheme="majorHAnsi" w:cstheme="majorBidi"/>
          <w:color w:val="000000" w:themeColor="text1"/>
        </w:rPr>
        <w:t xml:space="preserve">, Inc., </w:t>
      </w:r>
      <w:r w:rsidRPr="4A380DCB">
        <w:rPr>
          <w:rFonts w:asciiTheme="majorHAnsi" w:hAnsiTheme="majorHAnsi" w:cstheme="majorBidi"/>
        </w:rPr>
        <w:t>a global leader in high-performance interconnect solutions and</w:t>
      </w:r>
      <w:r w:rsidRPr="4A380DCB" w:rsidR="2EF03F30">
        <w:rPr>
          <w:rFonts w:asciiTheme="majorHAnsi" w:hAnsiTheme="majorHAnsi" w:cstheme="majorBidi"/>
        </w:rPr>
        <w:t xml:space="preserve"> a</w:t>
      </w:r>
      <w:r w:rsidRPr="4A380DCB">
        <w:rPr>
          <w:rFonts w:asciiTheme="majorHAnsi" w:hAnsiTheme="majorHAnsi" w:cstheme="majorBidi"/>
        </w:rPr>
        <w:t xml:space="preserve"> service</w:t>
      </w:r>
      <w:r w:rsidRPr="4A380DCB" w:rsidR="1F53B578">
        <w:rPr>
          <w:rFonts w:asciiTheme="majorHAnsi" w:hAnsiTheme="majorHAnsi" w:cstheme="majorBidi"/>
        </w:rPr>
        <w:t xml:space="preserve"> leader</w:t>
      </w:r>
      <w:r w:rsidRPr="4A380DCB">
        <w:rPr>
          <w:rFonts w:asciiTheme="majorHAnsi" w:hAnsiTheme="majorHAnsi" w:cstheme="majorBidi"/>
        </w:rPr>
        <w:t xml:space="preserve"> in the industry, announces the expansion of its </w:t>
      </w:r>
      <w:proofErr w:type="spellStart"/>
      <w:r w:rsidRPr="4A380DCB">
        <w:rPr>
          <w:rFonts w:asciiTheme="majorHAnsi" w:hAnsiTheme="majorHAnsi" w:cstheme="majorBidi"/>
        </w:rPr>
        <w:t>AcceleRate</w:t>
      </w:r>
      <w:proofErr w:type="spellEnd"/>
      <w:r w:rsidRPr="00BF3FD8" w:rsidR="00BF3FD8">
        <w:rPr>
          <w:vertAlign w:val="superscript"/>
        </w:rPr>
        <w:t>®</w:t>
      </w:r>
      <w:r w:rsidRPr="4A380DCB">
        <w:rPr>
          <w:rFonts w:asciiTheme="majorHAnsi" w:hAnsiTheme="majorHAnsi" w:cstheme="majorBidi"/>
        </w:rPr>
        <w:t xml:space="preserve"> HP product line with the release of 800-position APM6 and APF6 high-performance array connectors available in a </w:t>
      </w:r>
      <w:r w:rsidRPr="4A380DCB" w:rsidR="007A3BD2">
        <w:rPr>
          <w:rFonts w:asciiTheme="majorHAnsi" w:hAnsiTheme="majorHAnsi" w:cstheme="majorBidi"/>
        </w:rPr>
        <w:t>low-profile</w:t>
      </w:r>
      <w:r w:rsidRPr="4A380DCB">
        <w:rPr>
          <w:rFonts w:asciiTheme="majorHAnsi" w:hAnsiTheme="majorHAnsi" w:cstheme="majorBidi"/>
        </w:rPr>
        <w:t xml:space="preserve"> 5mm stack height.</w:t>
      </w:r>
    </w:p>
    <w:p w:rsidR="00737F46" w:rsidP="00634426" w:rsidRDefault="00634426" w14:paraId="59F66CC5" w14:textId="0D8D223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DA59724" wp14:editId="1863EAF2">
            <wp:extent cx="3861881" cy="1772631"/>
            <wp:effectExtent l="0" t="0" r="0" b="5715"/>
            <wp:docPr id="744720515" name="Picture 1" descr="Several black rectangular objects with gold colored wi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20515" name="Picture 1" descr="Several black rectangular objects with gold colored wires&#10;&#10;AI-generated content may be incorrect."/>
                    <pic:cNvPicPr/>
                  </pic:nvPicPr>
                  <pic:blipFill rotWithShape="1">
                    <a:blip r:embed="rId8"/>
                    <a:srcRect t="21086" r="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71" cy="1793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8F5655" w:rsidR="00C5693F" w:rsidP="3AA5E582" w:rsidRDefault="007926DF" w14:paraId="658B3709" w14:textId="3AF683A3">
      <w:pPr>
        <w:rPr>
          <w:rFonts w:ascii="Calibri" w:hAnsi="Calibri" w:cs="Times New Roman" w:asciiTheme="majorAscii" w:hAnsiTheme="majorAscii" w:cstheme="majorBidi"/>
        </w:rPr>
      </w:pPr>
      <w:r w:rsidRPr="3AA5E582" w:rsidR="007926DF">
        <w:rPr>
          <w:rFonts w:ascii="Calibri" w:hAnsi="Calibri" w:cs="Times New Roman" w:asciiTheme="majorAscii" w:hAnsiTheme="majorAscii" w:cstheme="majorBidi"/>
        </w:rPr>
        <w:t xml:space="preserve">Engineered for </w:t>
      </w:r>
      <w:r w:rsidRPr="3AA5E582" w:rsidR="007926DF">
        <w:rPr>
          <w:rFonts w:ascii="Calibri" w:hAnsi="Calibri" w:cs="Times New Roman" w:asciiTheme="majorAscii" w:hAnsiTheme="majorAscii" w:cstheme="majorBidi"/>
        </w:rPr>
        <w:t>next-generation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 demands, the new </w:t>
      </w:r>
      <w:r w:rsidRPr="3AA5E582" w:rsidR="007926DF">
        <w:rPr>
          <w:rFonts w:ascii="Calibri" w:hAnsi="Calibri" w:cs="Times New Roman" w:asciiTheme="majorAscii" w:hAnsiTheme="majorAscii" w:cstheme="majorBidi"/>
        </w:rPr>
        <w:t>AcceleRate</w:t>
      </w:r>
      <w:r w:rsidRPr="3AA5E582" w:rsidR="00BF3FD8">
        <w:rPr>
          <w:vertAlign w:val="superscript"/>
        </w:rPr>
        <w:t>®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 HP connectors deliver exceptional signal integrity and density, supporting data rates up to 112 Gbps PAM4 on a </w:t>
      </w:r>
      <w:r w:rsidRPr="3AA5E582" w:rsidR="007926DF">
        <w:rPr>
          <w:rFonts w:ascii="Calibri" w:hAnsi="Calibri" w:cs="Times New Roman" w:asciiTheme="majorAscii" w:hAnsiTheme="majorAscii" w:cstheme="majorBidi"/>
        </w:rPr>
        <w:t>0.635</w:t>
      </w:r>
      <w:r w:rsidRPr="3AA5E582" w:rsidR="007926DF">
        <w:rPr>
          <w:rFonts w:ascii="Calibri" w:hAnsi="Calibri" w:cs="Times New Roman" w:asciiTheme="majorAscii" w:hAnsiTheme="majorAscii" w:cstheme="majorBidi"/>
        </w:rPr>
        <w:t>mm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 pitch. These connectors are </w:t>
      </w:r>
      <w:r w:rsidRPr="3AA5E582" w:rsidR="007926DF">
        <w:rPr>
          <w:rFonts w:ascii="Calibri" w:hAnsi="Calibri" w:cs="Times New Roman" w:asciiTheme="majorAscii" w:hAnsiTheme="majorAscii" w:cstheme="majorBidi"/>
        </w:rPr>
        <w:t>optimized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 for high-throughput applications such as </w:t>
      </w:r>
      <w:r w:rsidRPr="3AA5E582" w:rsidR="00374AF3">
        <w:rPr>
          <w:rFonts w:ascii="Calibri" w:hAnsi="Calibri" w:cs="Times New Roman" w:asciiTheme="majorAscii" w:hAnsiTheme="majorAscii" w:cstheme="majorBidi"/>
        </w:rPr>
        <w:t>H</w:t>
      </w:r>
      <w:r w:rsidRPr="3AA5E582" w:rsidR="007926DF">
        <w:rPr>
          <w:rFonts w:ascii="Calibri" w:hAnsi="Calibri" w:cs="Times New Roman" w:asciiTheme="majorAscii" w:hAnsiTheme="majorAscii" w:cstheme="majorBidi"/>
        </w:rPr>
        <w:t>igh-</w:t>
      </w:r>
      <w:r w:rsidRPr="3AA5E582" w:rsidR="00374AF3">
        <w:rPr>
          <w:rFonts w:ascii="Calibri" w:hAnsi="Calibri" w:cs="Times New Roman" w:asciiTheme="majorAscii" w:hAnsiTheme="majorAscii" w:cstheme="majorBidi"/>
        </w:rPr>
        <w:t>P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erformance </w:t>
      </w:r>
      <w:r w:rsidRPr="3AA5E582" w:rsidR="00374AF3">
        <w:rPr>
          <w:rFonts w:ascii="Calibri" w:hAnsi="Calibri" w:cs="Times New Roman" w:asciiTheme="majorAscii" w:hAnsiTheme="majorAscii" w:cstheme="majorBidi"/>
        </w:rPr>
        <w:t>C</w:t>
      </w:r>
      <w:r w:rsidRPr="3AA5E582" w:rsidR="007926DF">
        <w:rPr>
          <w:rFonts w:ascii="Calibri" w:hAnsi="Calibri" w:cs="Times New Roman" w:asciiTheme="majorAscii" w:hAnsiTheme="majorAscii" w:cstheme="majorBidi"/>
        </w:rPr>
        <w:t>omputing (HPC),</w:t>
      </w:r>
      <w:r w:rsidRPr="3AA5E582" w:rsidR="00374AF3">
        <w:rPr>
          <w:rFonts w:ascii="Calibri" w:hAnsi="Calibri" w:cs="Times New Roman" w:asciiTheme="majorAscii" w:hAnsiTheme="majorAscii" w:cstheme="majorBidi"/>
        </w:rPr>
        <w:t xml:space="preserve"> A</w:t>
      </w:r>
      <w:r w:rsidRPr="3AA5E582" w:rsidR="007926DF">
        <w:rPr>
          <w:rFonts w:ascii="Calibri" w:hAnsi="Calibri" w:cs="Times New Roman" w:asciiTheme="majorAscii" w:hAnsiTheme="majorAscii" w:cstheme="majorBidi"/>
        </w:rPr>
        <w:t xml:space="preserve">rtificial </w:t>
      </w:r>
      <w:r w:rsidRPr="3AA5E582" w:rsidR="00374AF3">
        <w:rPr>
          <w:rFonts w:ascii="Calibri" w:hAnsi="Calibri" w:cs="Times New Roman" w:asciiTheme="majorAscii" w:hAnsiTheme="majorAscii" w:cstheme="majorBidi"/>
        </w:rPr>
        <w:t>I</w:t>
      </w:r>
      <w:r w:rsidRPr="3AA5E582" w:rsidR="007926DF">
        <w:rPr>
          <w:rFonts w:ascii="Calibri" w:hAnsi="Calibri" w:cs="Times New Roman" w:asciiTheme="majorAscii" w:hAnsiTheme="majorAscii" w:cstheme="majorBidi"/>
        </w:rPr>
        <w:t>ntelligence (AI), storage, and networking.</w:t>
      </w:r>
    </w:p>
    <w:p w:rsidRPr="008F5655" w:rsidR="00C5693F" w:rsidRDefault="007926DF" w14:paraId="28CB4902" w14:textId="77777777">
      <w:pPr>
        <w:rPr>
          <w:rFonts w:asciiTheme="majorHAnsi" w:hAnsiTheme="majorHAnsi" w:cstheme="majorHAnsi"/>
        </w:rPr>
      </w:pPr>
      <w:r w:rsidRPr="008F5655">
        <w:rPr>
          <w:rFonts w:asciiTheme="majorHAnsi" w:hAnsiTheme="majorHAnsi" w:cstheme="majorHAnsi"/>
        </w:rPr>
        <w:t>Key features include:</w:t>
      </w:r>
    </w:p>
    <w:p w:rsidRPr="00B30616" w:rsidR="00C5693F" w:rsidP="00B30616" w:rsidRDefault="007926DF" w14:paraId="19BCAB6B" w14:textId="0BF9F011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HAnsi"/>
        </w:rPr>
      </w:pPr>
      <w:r w:rsidRPr="00B30616">
        <w:rPr>
          <w:rFonts w:asciiTheme="majorHAnsi" w:hAnsiTheme="majorHAnsi" w:cstheme="majorHAnsi"/>
        </w:rPr>
        <w:t>Protocol compatibility with PCIe® 6.0, CXL® 3.2, and 100 GbE</w:t>
      </w:r>
    </w:p>
    <w:p w:rsidRPr="00B30616" w:rsidR="00C5693F" w:rsidP="1A08FC87" w:rsidRDefault="007926DF" w14:paraId="7608EB9A" w14:textId="312E58AF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Bidi"/>
        </w:rPr>
      </w:pPr>
      <w:r w:rsidRPr="1A08FC87">
        <w:rPr>
          <w:rFonts w:asciiTheme="majorHAnsi" w:hAnsiTheme="majorHAnsi" w:cstheme="majorBidi"/>
        </w:rPr>
        <w:t xml:space="preserve">800-position configuration (8 rows × 100 positions) in a </w:t>
      </w:r>
      <w:r w:rsidRPr="1A08FC87" w:rsidR="126857B4">
        <w:rPr>
          <w:rFonts w:asciiTheme="majorHAnsi" w:hAnsiTheme="majorHAnsi" w:cstheme="majorBidi"/>
        </w:rPr>
        <w:t>dense</w:t>
      </w:r>
      <w:r w:rsidRPr="1A08FC87">
        <w:rPr>
          <w:rFonts w:asciiTheme="majorHAnsi" w:hAnsiTheme="majorHAnsi" w:cstheme="majorBidi"/>
        </w:rPr>
        <w:t xml:space="preserve"> footprint of 68.62mm × 18.20mm (2.701” × 0.717”)</w:t>
      </w:r>
    </w:p>
    <w:p w:rsidRPr="00B30616" w:rsidR="00C5693F" w:rsidP="00B30616" w:rsidRDefault="007926DF" w14:paraId="4F437AF1" w14:textId="3DCCDD99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HAnsi"/>
        </w:rPr>
      </w:pPr>
      <w:r w:rsidRPr="00B30616">
        <w:rPr>
          <w:rFonts w:asciiTheme="majorHAnsi" w:hAnsiTheme="majorHAnsi" w:cstheme="majorHAnsi"/>
        </w:rPr>
        <w:t>5mm mated stack height, with a 10mm version planned for Q2 2026</w:t>
      </w:r>
    </w:p>
    <w:p w:rsidRPr="00B30616" w:rsidR="00B30616" w:rsidP="00B30616" w:rsidRDefault="007926DF" w14:paraId="7B9D2897" w14:textId="1C405E5D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HAnsi"/>
        </w:rPr>
      </w:pPr>
      <w:r w:rsidRPr="00B30616">
        <w:rPr>
          <w:rFonts w:asciiTheme="majorHAnsi" w:hAnsiTheme="majorHAnsi" w:cstheme="majorHAnsi"/>
        </w:rPr>
        <w:lastRenderedPageBreak/>
        <w:t>92.5 Ohm impedance</w:t>
      </w:r>
    </w:p>
    <w:p w:rsidRPr="00B30616" w:rsidR="00C5693F" w:rsidP="4A380DCB" w:rsidRDefault="007926DF" w14:paraId="6AD03D19" w14:textId="46A18892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Bidi"/>
        </w:rPr>
      </w:pPr>
      <w:r w:rsidRPr="4A380DCB">
        <w:rPr>
          <w:rFonts w:asciiTheme="majorHAnsi" w:hAnsiTheme="majorHAnsi" w:cstheme="majorBidi"/>
        </w:rPr>
        <w:t xml:space="preserve">1.2 A </w:t>
      </w:r>
      <w:r w:rsidRPr="4A380DCB" w:rsidR="00B30616">
        <w:rPr>
          <w:rFonts w:asciiTheme="majorHAnsi" w:hAnsiTheme="majorHAnsi" w:cstheme="majorBidi"/>
        </w:rPr>
        <w:t xml:space="preserve">max </w:t>
      </w:r>
      <w:r w:rsidRPr="4A380DCB">
        <w:rPr>
          <w:rFonts w:asciiTheme="majorHAnsi" w:hAnsiTheme="majorHAnsi" w:cstheme="majorBidi"/>
        </w:rPr>
        <w:t>current rating</w:t>
      </w:r>
      <w:r w:rsidRPr="4A380DCB" w:rsidR="3A10E3DD">
        <w:rPr>
          <w:rFonts w:asciiTheme="majorHAnsi" w:hAnsiTheme="majorHAnsi" w:cstheme="majorBidi"/>
        </w:rPr>
        <w:t xml:space="preserve"> (</w:t>
      </w:r>
      <w:r w:rsidR="00BF3FD8">
        <w:rPr>
          <w:rFonts w:asciiTheme="majorHAnsi" w:hAnsiTheme="majorHAnsi" w:cstheme="majorBidi"/>
        </w:rPr>
        <w:t>one pin powered per row</w:t>
      </w:r>
      <w:r w:rsidRPr="4A380DCB" w:rsidR="3A10E3DD">
        <w:rPr>
          <w:rFonts w:asciiTheme="majorHAnsi" w:hAnsiTheme="majorHAnsi" w:cstheme="majorBidi"/>
        </w:rPr>
        <w:t>)</w:t>
      </w:r>
      <w:r w:rsidRPr="4A380DCB">
        <w:rPr>
          <w:rFonts w:asciiTheme="majorHAnsi" w:hAnsiTheme="majorHAnsi" w:cstheme="majorBidi"/>
        </w:rPr>
        <w:t xml:space="preserve">, and 150 VAC (212 VDC) </w:t>
      </w:r>
      <w:r w:rsidRPr="4A380DCB" w:rsidR="00B30616">
        <w:rPr>
          <w:rFonts w:asciiTheme="majorHAnsi" w:hAnsiTheme="majorHAnsi" w:cstheme="majorBidi"/>
        </w:rPr>
        <w:t xml:space="preserve">max </w:t>
      </w:r>
      <w:r w:rsidRPr="4A380DCB">
        <w:rPr>
          <w:rFonts w:asciiTheme="majorHAnsi" w:hAnsiTheme="majorHAnsi" w:cstheme="majorBidi"/>
        </w:rPr>
        <w:t>voltage rating</w:t>
      </w:r>
    </w:p>
    <w:p w:rsidR="00B30616" w:rsidP="007A3BD2" w:rsidRDefault="007926DF" w14:paraId="7ABCCE4C" w14:textId="2340E08F">
      <w:pPr>
        <w:pStyle w:val="ListParagraph"/>
        <w:numPr>
          <w:ilvl w:val="0"/>
          <w:numId w:val="10"/>
        </w:numPr>
        <w:spacing w:after="20"/>
        <w:rPr>
          <w:rFonts w:asciiTheme="majorHAnsi" w:hAnsiTheme="majorHAnsi" w:cstheme="majorHAnsi"/>
        </w:rPr>
      </w:pPr>
      <w:r w:rsidRPr="00B30616">
        <w:rPr>
          <w:rFonts w:asciiTheme="majorHAnsi" w:hAnsiTheme="majorHAnsi" w:cstheme="majorHAnsi"/>
        </w:rPr>
        <w:t>Open pin field array design for maximum grounding and routing flexibility</w:t>
      </w:r>
    </w:p>
    <w:p w:rsidRPr="007A3BD2" w:rsidR="007A3BD2" w:rsidP="007A3BD2" w:rsidRDefault="007A3BD2" w14:paraId="44280E64" w14:textId="77777777">
      <w:pPr>
        <w:spacing w:after="20"/>
        <w:rPr>
          <w:rFonts w:asciiTheme="majorHAnsi" w:hAnsiTheme="majorHAnsi" w:cstheme="majorHAnsi"/>
        </w:rPr>
      </w:pPr>
    </w:p>
    <w:p w:rsidRPr="008F5655" w:rsidR="00C5693F" w:rsidP="39DC9BBB" w:rsidRDefault="007926DF" w14:paraId="0A0D2A53" w14:textId="2C70961D">
      <w:pPr>
        <w:rPr>
          <w:rFonts w:asciiTheme="majorHAnsi" w:hAnsiTheme="majorHAnsi" w:cstheme="majorBidi"/>
        </w:rPr>
      </w:pPr>
      <w:r w:rsidRPr="39DC9BBB">
        <w:rPr>
          <w:rFonts w:asciiTheme="majorHAnsi" w:hAnsiTheme="majorHAnsi" w:cstheme="majorBidi"/>
        </w:rPr>
        <w:t xml:space="preserve">The APM6 and APF6 connectors utilize </w:t>
      </w:r>
      <w:proofErr w:type="spellStart"/>
      <w:r w:rsidRPr="39DC9BBB">
        <w:rPr>
          <w:rFonts w:asciiTheme="majorHAnsi" w:hAnsiTheme="majorHAnsi" w:cstheme="majorBidi"/>
        </w:rPr>
        <w:t>Samtec’s</w:t>
      </w:r>
      <w:proofErr w:type="spellEnd"/>
      <w:r w:rsidRPr="39DC9BBB">
        <w:rPr>
          <w:rFonts w:asciiTheme="majorHAnsi" w:hAnsiTheme="majorHAnsi" w:cstheme="majorBidi"/>
        </w:rPr>
        <w:t xml:space="preserve"> </w:t>
      </w:r>
      <w:r w:rsidR="00BF3FD8">
        <w:rPr>
          <w:rFonts w:asciiTheme="majorHAnsi" w:hAnsiTheme="majorHAnsi" w:cstheme="majorBidi"/>
        </w:rPr>
        <w:t>S</w:t>
      </w:r>
      <w:r w:rsidRPr="39DC9BBB" w:rsidR="55F86EAF">
        <w:rPr>
          <w:rFonts w:asciiTheme="majorHAnsi" w:hAnsiTheme="majorHAnsi" w:cstheme="majorBidi"/>
        </w:rPr>
        <w:t xml:space="preserve">older </w:t>
      </w:r>
      <w:r w:rsidR="00BF3FD8">
        <w:rPr>
          <w:rFonts w:asciiTheme="majorHAnsi" w:hAnsiTheme="majorHAnsi" w:cstheme="majorBidi"/>
        </w:rPr>
        <w:t>C</w:t>
      </w:r>
      <w:r w:rsidRPr="39DC9BBB">
        <w:rPr>
          <w:rFonts w:asciiTheme="majorHAnsi" w:hAnsiTheme="majorHAnsi" w:cstheme="majorBidi"/>
        </w:rPr>
        <w:t>olumn</w:t>
      </w:r>
      <w:r w:rsidRPr="39DC9BBB" w:rsidR="71484563">
        <w:rPr>
          <w:rFonts w:asciiTheme="majorHAnsi" w:hAnsiTheme="majorHAnsi" w:cstheme="majorBidi"/>
        </w:rPr>
        <w:t xml:space="preserve"> </w:t>
      </w:r>
      <w:r w:rsidR="00BF3FD8">
        <w:rPr>
          <w:rFonts w:asciiTheme="majorHAnsi" w:hAnsiTheme="majorHAnsi" w:cstheme="majorBidi"/>
        </w:rPr>
        <w:t>T</w:t>
      </w:r>
      <w:r w:rsidRPr="39DC9BBB">
        <w:rPr>
          <w:rFonts w:asciiTheme="majorHAnsi" w:hAnsiTheme="majorHAnsi" w:cstheme="majorBidi"/>
        </w:rPr>
        <w:t>ermination, enhancing structural integrity. This</w:t>
      </w:r>
      <w:r w:rsidRPr="39DC9BBB" w:rsidR="11918A0E">
        <w:rPr>
          <w:rFonts w:asciiTheme="majorHAnsi" w:hAnsiTheme="majorHAnsi" w:cstheme="majorBidi"/>
        </w:rPr>
        <w:t xml:space="preserve"> IPC Class 3 compliant</w:t>
      </w:r>
      <w:r w:rsidRPr="39DC9BBB">
        <w:rPr>
          <w:rFonts w:asciiTheme="majorHAnsi" w:hAnsiTheme="majorHAnsi" w:cstheme="majorBidi"/>
        </w:rPr>
        <w:t xml:space="preserve"> method is ideal for dense</w:t>
      </w:r>
      <w:r w:rsidR="00241D7B">
        <w:rPr>
          <w:rFonts w:asciiTheme="majorHAnsi" w:hAnsiTheme="majorHAnsi" w:cstheme="majorBidi"/>
        </w:rPr>
        <w:t xml:space="preserve">, </w:t>
      </w:r>
      <w:r w:rsidRPr="39DC9BBB">
        <w:rPr>
          <w:rFonts w:asciiTheme="majorHAnsi" w:hAnsiTheme="majorHAnsi" w:cstheme="majorBidi"/>
        </w:rPr>
        <w:t>high-speed interconnects</w:t>
      </w:r>
      <w:r w:rsidR="00241D7B">
        <w:rPr>
          <w:rFonts w:asciiTheme="majorHAnsi" w:hAnsiTheme="majorHAnsi" w:cstheme="majorBidi"/>
        </w:rPr>
        <w:t xml:space="preserve"> and offers </w:t>
      </w:r>
      <w:r w:rsidRPr="39DC9BBB">
        <w:rPr>
          <w:rFonts w:asciiTheme="majorHAnsi" w:hAnsiTheme="majorHAnsi" w:cstheme="majorBidi"/>
        </w:rPr>
        <w:t xml:space="preserve">superior solder joint reliability and </w:t>
      </w:r>
      <w:r w:rsidR="00241D7B">
        <w:rPr>
          <w:rFonts w:asciiTheme="majorHAnsi" w:hAnsiTheme="majorHAnsi" w:cstheme="majorBidi"/>
        </w:rPr>
        <w:t>excellent insertion loss and return loss performance</w:t>
      </w:r>
      <w:r w:rsidRPr="39DC9BBB">
        <w:rPr>
          <w:rFonts w:asciiTheme="majorHAnsi" w:hAnsiTheme="majorHAnsi" w:cstheme="majorBidi"/>
        </w:rPr>
        <w:t>.</w:t>
      </w:r>
    </w:p>
    <w:p w:rsidRPr="008F5655" w:rsidR="00C5693F" w:rsidP="05A22D12" w:rsidRDefault="007926DF" w14:paraId="361D694D" w14:textId="4BA0CDAD">
      <w:pPr>
        <w:rPr>
          <w:rFonts w:asciiTheme="majorHAnsi" w:hAnsiTheme="majorHAnsi" w:cstheme="majorBidi"/>
        </w:rPr>
      </w:pPr>
      <w:r w:rsidRPr="05A22D12">
        <w:rPr>
          <w:rFonts w:asciiTheme="majorHAnsi" w:hAnsiTheme="majorHAnsi" w:cstheme="majorBidi"/>
        </w:rPr>
        <w:t xml:space="preserve">“These new 800-position connectors represent a significant advancement in high-density, high-speed interconnect technology,” said </w:t>
      </w:r>
      <w:r w:rsidRPr="05A22D12" w:rsidR="007A3BD2">
        <w:rPr>
          <w:rFonts w:asciiTheme="majorHAnsi" w:hAnsiTheme="majorHAnsi" w:cstheme="majorBidi"/>
        </w:rPr>
        <w:t>Eric Mings,</w:t>
      </w:r>
      <w:r w:rsidRPr="05A22D12">
        <w:rPr>
          <w:rFonts w:asciiTheme="majorHAnsi" w:hAnsiTheme="majorHAnsi" w:cstheme="majorBidi"/>
        </w:rPr>
        <w:t xml:space="preserve"> </w:t>
      </w:r>
      <w:proofErr w:type="spellStart"/>
      <w:r w:rsidRPr="05A22D12">
        <w:rPr>
          <w:rFonts w:asciiTheme="majorHAnsi" w:hAnsiTheme="majorHAnsi" w:cstheme="majorBidi"/>
        </w:rPr>
        <w:t>Samtec</w:t>
      </w:r>
      <w:r w:rsidRPr="05A22D12" w:rsidR="007A3BD2">
        <w:rPr>
          <w:rFonts w:asciiTheme="majorHAnsi" w:hAnsiTheme="majorHAnsi" w:cstheme="majorBidi"/>
        </w:rPr>
        <w:t>’s</w:t>
      </w:r>
      <w:proofErr w:type="spellEnd"/>
      <w:r w:rsidRPr="05A22D12" w:rsidR="007A3BD2">
        <w:rPr>
          <w:rFonts w:asciiTheme="majorHAnsi" w:hAnsiTheme="majorHAnsi" w:cstheme="majorBidi"/>
        </w:rPr>
        <w:t xml:space="preserve"> High-Speed Board-to-Board Product Manager</w:t>
      </w:r>
      <w:r w:rsidRPr="05A22D12">
        <w:rPr>
          <w:rFonts w:asciiTheme="majorHAnsi" w:hAnsiTheme="majorHAnsi" w:cstheme="majorBidi"/>
        </w:rPr>
        <w:t xml:space="preserve">. “They’re designed to meet the rigorous demands of today’s data-intensive systems while maintaining </w:t>
      </w:r>
      <w:r w:rsidRPr="05A22D12" w:rsidR="59007FBF">
        <w:rPr>
          <w:rFonts w:asciiTheme="majorHAnsi" w:hAnsiTheme="majorHAnsi" w:cstheme="majorBidi"/>
        </w:rPr>
        <w:t>r</w:t>
      </w:r>
      <w:r w:rsidRPr="05A22D12">
        <w:rPr>
          <w:rFonts w:asciiTheme="majorHAnsi" w:hAnsiTheme="majorHAnsi" w:cstheme="majorBidi"/>
        </w:rPr>
        <w:t>e</w:t>
      </w:r>
      <w:r w:rsidRPr="05A22D12" w:rsidR="59007FBF">
        <w:rPr>
          <w:rFonts w:asciiTheme="majorHAnsi" w:hAnsiTheme="majorHAnsi" w:cstheme="majorBidi"/>
        </w:rPr>
        <w:t>liability</w:t>
      </w:r>
      <w:r w:rsidRPr="05A22D12">
        <w:rPr>
          <w:rFonts w:asciiTheme="majorHAnsi" w:hAnsiTheme="majorHAnsi" w:cstheme="majorBidi"/>
        </w:rPr>
        <w:t>.”</w:t>
      </w:r>
    </w:p>
    <w:p w:rsidRPr="003C4A18" w:rsidR="003C4A18" w:rsidP="003C4A18" w:rsidRDefault="00670CA9" w14:paraId="34114290" w14:textId="04E7A779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Samtec’s</w:t>
      </w:r>
      <w:proofErr w:type="spellEnd"/>
      <w:r w:rsidRPr="008F5655">
        <w:rPr>
          <w:rFonts w:asciiTheme="majorHAnsi" w:hAnsiTheme="majorHAnsi" w:cstheme="majorHAnsi"/>
        </w:rPr>
        <w:t xml:space="preserve"> APM6 and APF6 </w:t>
      </w:r>
      <w:r>
        <w:rPr>
          <w:rFonts w:asciiTheme="majorHAnsi" w:hAnsiTheme="majorHAnsi" w:cstheme="majorHAnsi"/>
        </w:rPr>
        <w:t xml:space="preserve">products </w:t>
      </w:r>
      <w:r w:rsidRPr="008F5655">
        <w:rPr>
          <w:rFonts w:asciiTheme="majorHAnsi" w:hAnsiTheme="majorHAnsi" w:cstheme="majorHAnsi"/>
        </w:rPr>
        <w:t xml:space="preserve">are available </w:t>
      </w:r>
      <w:r w:rsidR="00303EC9">
        <w:rPr>
          <w:rFonts w:asciiTheme="majorHAnsi" w:hAnsiTheme="majorHAnsi" w:cstheme="majorHAnsi"/>
        </w:rPr>
        <w:t>directly</w:t>
      </w:r>
      <w:r w:rsidRPr="008F5655">
        <w:rPr>
          <w:rFonts w:asciiTheme="majorHAnsi" w:hAnsiTheme="majorHAnsi" w:cstheme="majorHAnsi"/>
        </w:rPr>
        <w:t xml:space="preserve"> through </w:t>
      </w:r>
      <w:proofErr w:type="spellStart"/>
      <w:r w:rsidRPr="008F5655">
        <w:rPr>
          <w:rFonts w:asciiTheme="majorHAnsi" w:hAnsiTheme="majorHAnsi" w:cstheme="majorHAnsi"/>
        </w:rPr>
        <w:t>Samtec</w:t>
      </w:r>
      <w:proofErr w:type="spellEnd"/>
      <w:r w:rsidRPr="008F565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or through</w:t>
      </w:r>
      <w:r w:rsidRPr="008F5655">
        <w:rPr>
          <w:rFonts w:asciiTheme="majorHAnsi" w:hAnsiTheme="majorHAnsi" w:cstheme="majorHAnsi"/>
        </w:rPr>
        <w:t xml:space="preserve"> authorized distribution partners. For more information, visit </w:t>
      </w:r>
      <w:hyperlink w:history="1" r:id="rId9">
        <w:r w:rsidRPr="002E4E0C">
          <w:rPr>
            <w:rStyle w:val="Hyperlink"/>
            <w:rFonts w:asciiTheme="majorHAnsi" w:hAnsiTheme="majorHAnsi" w:cstheme="majorHAnsi"/>
          </w:rPr>
          <w:t>samtec.com/accelerate</w:t>
        </w:r>
        <w:r w:rsidRPr="002E4E0C" w:rsidR="0025552D">
          <w:rPr>
            <w:rStyle w:val="Hyperlink"/>
            <w:rFonts w:asciiTheme="majorHAnsi" w:hAnsiTheme="majorHAnsi" w:cstheme="majorHAnsi"/>
          </w:rPr>
          <w:t>HP</w:t>
        </w:r>
      </w:hyperlink>
      <w:r w:rsidRPr="008F5655">
        <w:rPr>
          <w:rFonts w:asciiTheme="majorHAnsi" w:hAnsiTheme="majorHAnsi" w:cstheme="majorHAnsi"/>
        </w:rPr>
        <w:t xml:space="preserve"> or contact the High-Speed Board-to-Board Group at </w:t>
      </w:r>
      <w:hyperlink w:history="1" r:id="rId10">
        <w:r w:rsidRPr="008955EB" w:rsidR="003C4A18">
          <w:rPr>
            <w:rStyle w:val="Hyperlink"/>
            <w:rFonts w:asciiTheme="majorHAnsi" w:hAnsiTheme="majorHAnsi" w:cstheme="majorHAnsi"/>
          </w:rPr>
          <w:t>HSB2B@samtec.com</w:t>
        </w:r>
      </w:hyperlink>
      <w:r w:rsidRPr="008F5655">
        <w:rPr>
          <w:rFonts w:asciiTheme="majorHAnsi" w:hAnsiTheme="majorHAnsi" w:cstheme="majorHAnsi"/>
        </w:rPr>
        <w:t>.</w:t>
      </w:r>
    </w:p>
    <w:p w:rsidR="003C4A18" w:rsidP="003C4A18" w:rsidRDefault="003C4A18" w14:paraId="15335AAB" w14:textId="77777777">
      <w:r>
        <w:t>-----------------------------</w:t>
      </w:r>
    </w:p>
    <w:p w:rsidRPr="00EF1E9B" w:rsidR="003C4A18" w:rsidP="003C4A18" w:rsidRDefault="003C4A18" w14:paraId="6E2A091E" w14:textId="77777777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</w:rPr>
        <w:t xml:space="preserve">About </w:t>
      </w:r>
      <w:proofErr w:type="spellStart"/>
      <w:r w:rsidRPr="00EF1E9B">
        <w:rPr>
          <w:rFonts w:ascii="Calibri" w:hAnsi="Calibri" w:cs="Calibri"/>
          <w:b/>
        </w:rPr>
        <w:t>Samtec</w:t>
      </w:r>
      <w:proofErr w:type="spellEnd"/>
      <w:r w:rsidRPr="00EF1E9B">
        <w:rPr>
          <w:rFonts w:ascii="Calibri" w:hAnsi="Calibri" w:cs="Calibri"/>
          <w:b/>
        </w:rPr>
        <w:t xml:space="preserve">, Inc. </w:t>
      </w:r>
    </w:p>
    <w:p w:rsidRPr="003C4A18" w:rsidR="003C4A18" w:rsidP="003C4A18" w:rsidRDefault="003C4A18" w14:paraId="440957F0" w14:textId="13F47287">
      <w:pPr>
        <w:rPr>
          <w:rFonts w:ascii="Calibri" w:hAnsi="Calibri" w:cs="Calibri"/>
          <w:shd w:val="clear" w:color="auto" w:fill="FFFFFF"/>
        </w:rPr>
      </w:pPr>
      <w:r w:rsidRPr="0023245B">
        <w:rPr>
          <w:rFonts w:ascii="Calibri" w:hAnsi="Calibri" w:cs="Calibri"/>
          <w:shd w:val="clear" w:color="auto" w:fill="FFFFFF"/>
        </w:rPr>
        <w:t xml:space="preserve">Founded in 1976, </w:t>
      </w:r>
      <w:proofErr w:type="spellStart"/>
      <w:r w:rsidRPr="0023245B">
        <w:rPr>
          <w:rFonts w:ascii="Calibri" w:hAnsi="Calibri" w:cs="Calibri"/>
          <w:shd w:val="clear" w:color="auto" w:fill="FFFFFF"/>
        </w:rPr>
        <w:t>Samtec</w:t>
      </w:r>
      <w:proofErr w:type="spellEnd"/>
      <w:r w:rsidRPr="0023245B">
        <w:rPr>
          <w:rFonts w:ascii="Calibri" w:hAnsi="Calibri" w:cs="Calibri"/>
          <w:shd w:val="clear" w:color="auto" w:fill="FFFFFF"/>
        </w:rPr>
        <w:t xml:space="preserve"> is a privately held, $1 </w:t>
      </w:r>
      <w:r>
        <w:rPr>
          <w:rFonts w:ascii="Calibri" w:hAnsi="Calibri" w:cs="Calibri"/>
          <w:shd w:val="clear" w:color="auto" w:fill="FFFFFF"/>
        </w:rPr>
        <w:t>B</w:t>
      </w:r>
      <w:r w:rsidRPr="0023245B">
        <w:rPr>
          <w:rFonts w:ascii="Calibri" w:hAnsi="Calibri" w:cs="Calibri"/>
          <w:shd w:val="clear" w:color="auto" w:fill="FFFFFF"/>
        </w:rPr>
        <w:t xml:space="preserve">illion global manufacturer of a broad line of electronic interconnect solutions, including High-Speed Board-to-Board, High-Speed Cables, Mid-Board and Panel Optics, Precision RF, Flexible Stacking, and Micro/Rugged components and cables. </w:t>
      </w:r>
      <w:proofErr w:type="spellStart"/>
      <w:r w:rsidRPr="0023245B">
        <w:rPr>
          <w:rFonts w:ascii="Calibri" w:hAnsi="Calibri" w:cs="Calibri"/>
          <w:shd w:val="clear" w:color="auto" w:fill="FFFFFF"/>
        </w:rPr>
        <w:t>Samtec</w:t>
      </w:r>
      <w:proofErr w:type="spellEnd"/>
      <w:r w:rsidRPr="0023245B">
        <w:rPr>
          <w:rFonts w:ascii="Calibri" w:hAnsi="Calibri" w:cs="Calibri"/>
          <w:shd w:val="clear" w:color="auto" w:fill="FFFFFF"/>
        </w:rPr>
        <w:t xml:space="preserve"> Technology Centers are dedicated to developing and advancing technologies, strategies, and products to optimize both the performance and cost of a system from the bare die to an interface 100 meters away, and all interconnect points in between.  With 40+ international locations and products sold in more than 125 different countries, </w:t>
      </w:r>
      <w:proofErr w:type="spellStart"/>
      <w:r w:rsidRPr="0023245B">
        <w:rPr>
          <w:rFonts w:ascii="Calibri" w:hAnsi="Calibri" w:cs="Calibri"/>
          <w:shd w:val="clear" w:color="auto" w:fill="FFFFFF"/>
        </w:rPr>
        <w:t>Samtec’s</w:t>
      </w:r>
      <w:proofErr w:type="spellEnd"/>
      <w:r w:rsidRPr="0023245B">
        <w:rPr>
          <w:rFonts w:ascii="Calibri" w:hAnsi="Calibri" w:cs="Calibri"/>
          <w:shd w:val="clear" w:color="auto" w:fill="FFFFFF"/>
        </w:rPr>
        <w:t xml:space="preserve"> global presence enables its unmatched customer service. For more information, please visit: </w:t>
      </w:r>
      <w:hyperlink w:history="1" r:id="rId11">
        <w:r w:rsidRPr="0023245B">
          <w:rPr>
            <w:rStyle w:val="Hyperlink"/>
            <w:rFonts w:ascii="Calibri" w:hAnsi="Calibri" w:cs="Calibri"/>
            <w:shd w:val="clear" w:color="auto" w:fill="FFFFFF"/>
          </w:rPr>
          <w:t>http://www.samtec.com</w:t>
        </w:r>
      </w:hyperlink>
      <w:r w:rsidRPr="0023245B">
        <w:rPr>
          <w:rFonts w:ascii="Calibri" w:hAnsi="Calibri" w:cs="Calibri"/>
          <w:shd w:val="clear" w:color="auto" w:fill="FFFFFF"/>
        </w:rPr>
        <w:t xml:space="preserve">. </w:t>
      </w:r>
    </w:p>
    <w:p w:rsidRPr="00C768B4" w:rsidR="003C4A18" w:rsidP="003C4A18" w:rsidRDefault="003C4A18" w14:paraId="357F78FD" w14:textId="77777777">
      <w:pPr>
        <w:spacing w:after="20"/>
        <w:outlineLvl w:val="0"/>
        <w:rPr>
          <w:b/>
        </w:rPr>
      </w:pPr>
      <w:proofErr w:type="spellStart"/>
      <w:r w:rsidRPr="00C768B4">
        <w:rPr>
          <w:b/>
        </w:rPr>
        <w:t>Samtec</w:t>
      </w:r>
      <w:proofErr w:type="spellEnd"/>
      <w:r w:rsidRPr="00C768B4">
        <w:rPr>
          <w:b/>
        </w:rPr>
        <w:t>, Inc.</w:t>
      </w:r>
    </w:p>
    <w:p w:rsidRPr="00C768B4" w:rsidR="003C4A18" w:rsidP="003C4A18" w:rsidRDefault="003C4A18" w14:paraId="765163D7" w14:textId="77777777">
      <w:pPr>
        <w:spacing w:after="20"/>
        <w:outlineLvl w:val="0"/>
        <w:rPr>
          <w:b/>
        </w:rPr>
      </w:pPr>
      <w:r w:rsidRPr="00C768B4">
        <w:rPr>
          <w:b/>
        </w:rPr>
        <w:t>P.O. Box 1147</w:t>
      </w:r>
    </w:p>
    <w:p w:rsidRPr="00C768B4" w:rsidR="003C4A18" w:rsidP="003C4A18" w:rsidRDefault="003C4A18" w14:paraId="2B701875" w14:textId="77777777">
      <w:pPr>
        <w:spacing w:after="20"/>
        <w:outlineLvl w:val="0"/>
        <w:rPr>
          <w:b/>
        </w:rPr>
      </w:pPr>
      <w:r w:rsidRPr="00C768B4">
        <w:rPr>
          <w:b/>
        </w:rPr>
        <w:t xml:space="preserve">New Albany, IN 47151-1147 </w:t>
      </w:r>
    </w:p>
    <w:p w:rsidRPr="00C768B4" w:rsidR="003C4A18" w:rsidP="003C4A18" w:rsidRDefault="003C4A18" w14:paraId="066702D2" w14:textId="77777777">
      <w:pPr>
        <w:spacing w:after="20"/>
        <w:outlineLvl w:val="0"/>
        <w:rPr>
          <w:b/>
        </w:rPr>
      </w:pPr>
      <w:r w:rsidRPr="00C768B4">
        <w:rPr>
          <w:b/>
        </w:rPr>
        <w:t xml:space="preserve">USA </w:t>
      </w:r>
    </w:p>
    <w:p w:rsidRPr="007603C4" w:rsidR="003C4A18" w:rsidP="003C4A18" w:rsidRDefault="003C4A18" w14:paraId="38E3DC40" w14:textId="77777777">
      <w:pPr>
        <w:spacing w:after="20"/>
        <w:outlineLvl w:val="0"/>
        <w:rPr>
          <w:rStyle w:val="Hyperlink"/>
          <w:b/>
        </w:rPr>
      </w:pPr>
      <w:r w:rsidRPr="00C768B4">
        <w:rPr>
          <w:b/>
        </w:rPr>
        <w:t>Phone: 1-800-SAMTEC-9 (800-726-8329)</w:t>
      </w:r>
    </w:p>
    <w:p w:rsidR="003C4A18" w:rsidP="003C4A18" w:rsidRDefault="003C4A18" w14:paraId="1885524D" w14:textId="77777777">
      <w:pPr>
        <w:spacing w:after="20"/>
        <w:rPr>
          <w:rFonts w:eastAsia="Calibri"/>
          <w:color w:val="000000" w:themeColor="text1"/>
        </w:rPr>
      </w:pPr>
    </w:p>
    <w:p w:rsidRPr="008F5655" w:rsidR="003C4A18" w:rsidRDefault="003C4A18" w14:paraId="04971BC7" w14:textId="77777777">
      <w:pPr>
        <w:rPr>
          <w:rFonts w:asciiTheme="majorHAnsi" w:hAnsiTheme="majorHAnsi" w:cstheme="majorHAnsi"/>
        </w:rPr>
      </w:pPr>
    </w:p>
    <w:sectPr w:rsidRPr="008F5655" w:rsidR="003C4A18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A1A1BEF"/>
    <w:multiLevelType w:val="hybridMultilevel"/>
    <w:tmpl w:val="B2D4F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0075300">
    <w:abstractNumId w:val="8"/>
  </w:num>
  <w:num w:numId="2" w16cid:durableId="1627661179">
    <w:abstractNumId w:val="6"/>
  </w:num>
  <w:num w:numId="3" w16cid:durableId="414476895">
    <w:abstractNumId w:val="5"/>
  </w:num>
  <w:num w:numId="4" w16cid:durableId="1453398108">
    <w:abstractNumId w:val="4"/>
  </w:num>
  <w:num w:numId="5" w16cid:durableId="2061706201">
    <w:abstractNumId w:val="7"/>
  </w:num>
  <w:num w:numId="6" w16cid:durableId="509561634">
    <w:abstractNumId w:val="3"/>
  </w:num>
  <w:num w:numId="7" w16cid:durableId="1505514599">
    <w:abstractNumId w:val="2"/>
  </w:num>
  <w:num w:numId="8" w16cid:durableId="170029156">
    <w:abstractNumId w:val="1"/>
  </w:num>
  <w:num w:numId="9" w16cid:durableId="427890094">
    <w:abstractNumId w:val="0"/>
  </w:num>
  <w:num w:numId="10" w16cid:durableId="96503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295"/>
    <w:rsid w:val="0006063C"/>
    <w:rsid w:val="00095A63"/>
    <w:rsid w:val="0015074B"/>
    <w:rsid w:val="001A6759"/>
    <w:rsid w:val="001D3B40"/>
    <w:rsid w:val="00241D7B"/>
    <w:rsid w:val="0025552D"/>
    <w:rsid w:val="0029639D"/>
    <w:rsid w:val="002E4E0C"/>
    <w:rsid w:val="00303EC9"/>
    <w:rsid w:val="00326F90"/>
    <w:rsid w:val="00374AF3"/>
    <w:rsid w:val="003C4A18"/>
    <w:rsid w:val="005F3AD2"/>
    <w:rsid w:val="00634426"/>
    <w:rsid w:val="00670CA9"/>
    <w:rsid w:val="00737F46"/>
    <w:rsid w:val="007926DF"/>
    <w:rsid w:val="007A3BD2"/>
    <w:rsid w:val="0086489B"/>
    <w:rsid w:val="008F5655"/>
    <w:rsid w:val="00AA1D8D"/>
    <w:rsid w:val="00AC495E"/>
    <w:rsid w:val="00B30616"/>
    <w:rsid w:val="00B47730"/>
    <w:rsid w:val="00B55611"/>
    <w:rsid w:val="00BD2400"/>
    <w:rsid w:val="00BF3FD8"/>
    <w:rsid w:val="00C5693F"/>
    <w:rsid w:val="00CB0664"/>
    <w:rsid w:val="00FC693F"/>
    <w:rsid w:val="05A22D12"/>
    <w:rsid w:val="11918A0E"/>
    <w:rsid w:val="126857B4"/>
    <w:rsid w:val="1A08FC87"/>
    <w:rsid w:val="1F53B578"/>
    <w:rsid w:val="2EF03F30"/>
    <w:rsid w:val="341E5E66"/>
    <w:rsid w:val="39DC9BBB"/>
    <w:rsid w:val="3A10E3DD"/>
    <w:rsid w:val="3AA5E582"/>
    <w:rsid w:val="3D944A63"/>
    <w:rsid w:val="4A380DCB"/>
    <w:rsid w:val="55F86EAF"/>
    <w:rsid w:val="58E61D5B"/>
    <w:rsid w:val="59007FBF"/>
    <w:rsid w:val="6810DE29"/>
    <w:rsid w:val="71484563"/>
    <w:rsid w:val="798D00DF"/>
    <w:rsid w:val="7E95B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61578"/>
  <w14:defaultImageDpi w14:val="300"/>
  <w15:docId w15:val="{650C9B85-5D68-4A40-A03A-F86DCA9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56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A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C4A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E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03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E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3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hyperlink" Target="mailto:Mediaroom@samtec.com" TargetMode="Externa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hyperlink" Target="http://www.samtec.com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HSB2B@samtec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samtec.com/high-speed-board-to-board/high-density-arrays/accelerate-hp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Laura Kachnavage</lastModifiedBy>
  <revision>27</revision>
  <dcterms:created xsi:type="dcterms:W3CDTF">2025-07-14T16:00:00.0000000Z</dcterms:created>
  <dcterms:modified xsi:type="dcterms:W3CDTF">2025-08-04T16:44:06.7216806Z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5439813a-523d-4fe2-8b21-1be2f3a62fd0</vt:lpwstr>
  </property>
</Properties>
</file>