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099DD" w14:textId="77777777" w:rsidR="00AD2223" w:rsidRDefault="00AD2223"/>
    <w:p w14:paraId="31AC24A2" w14:textId="646F4AF8" w:rsidR="00BE6E27" w:rsidRDefault="00BE6E27"/>
    <w:p w14:paraId="61F5EE2D" w14:textId="77777777" w:rsidR="00BE6E27" w:rsidRDefault="00BE6E27" w:rsidP="00BE6E27">
      <w:pPr>
        <w:spacing w:after="0" w:line="240" w:lineRule="auto"/>
      </w:pPr>
    </w:p>
    <w:p w14:paraId="32B5C632" w14:textId="77777777" w:rsidR="00BE6E27" w:rsidRPr="00BE6E27" w:rsidRDefault="00BE6E27" w:rsidP="00BE6E27">
      <w:pPr>
        <w:spacing w:after="0" w:line="240" w:lineRule="auto"/>
        <w:rPr>
          <w:b/>
          <w:bCs/>
          <w:sz w:val="32"/>
          <w:szCs w:val="32"/>
        </w:rPr>
      </w:pPr>
      <w:r w:rsidRPr="00BE6E27">
        <w:rPr>
          <w:b/>
          <w:bCs/>
          <w:sz w:val="32"/>
          <w:szCs w:val="32"/>
        </w:rPr>
        <w:t>Samtec Expands Severe Environment Testing Product Offering</w:t>
      </w:r>
    </w:p>
    <w:p w14:paraId="02814316" w14:textId="77777777" w:rsidR="00BE6E27" w:rsidRPr="00BE6E27" w:rsidRDefault="00BE6E27" w:rsidP="00BE6E27">
      <w:pPr>
        <w:spacing w:after="0" w:line="240" w:lineRule="auto"/>
      </w:pPr>
    </w:p>
    <w:p w14:paraId="33F74B14" w14:textId="7A520377" w:rsidR="00BE6E27" w:rsidRPr="00BE6E27" w:rsidRDefault="00BE6E27" w:rsidP="00BE6E27">
      <w:pPr>
        <w:spacing w:after="0" w:line="240" w:lineRule="auto"/>
        <w:rPr>
          <w:i/>
          <w:iCs/>
        </w:rPr>
      </w:pPr>
      <w:r w:rsidRPr="00BE6E27">
        <w:rPr>
          <w:i/>
          <w:iCs/>
        </w:rPr>
        <w:t xml:space="preserve">Samtec, Inc., </w:t>
      </w:r>
      <w:r w:rsidR="00BF1F12">
        <w:rPr>
          <w:i/>
          <w:iCs/>
        </w:rPr>
        <w:t xml:space="preserve">announces </w:t>
      </w:r>
      <w:r w:rsidRPr="00BE6E27">
        <w:rPr>
          <w:i/>
          <w:iCs/>
        </w:rPr>
        <w:t>the addition of two product lines that meet or exceed Severe Environment Testing qualification standards.</w:t>
      </w:r>
    </w:p>
    <w:p w14:paraId="31081EED" w14:textId="77777777" w:rsidR="00BE6E27" w:rsidRPr="00BE6E27" w:rsidRDefault="00BE6E27" w:rsidP="00BE6E27">
      <w:pPr>
        <w:spacing w:after="0" w:line="240" w:lineRule="auto"/>
      </w:pPr>
    </w:p>
    <w:p w14:paraId="24C27CDC" w14:textId="77777777" w:rsidR="00954A01" w:rsidRDefault="006422E7" w:rsidP="00BE6E27">
      <w:pPr>
        <w:spacing w:after="0" w:line="240" w:lineRule="auto"/>
      </w:pPr>
      <w:r w:rsidRPr="0056292B">
        <w:rPr>
          <w:b/>
          <w:bCs/>
        </w:rPr>
        <w:t>[New Albany, IN</w:t>
      </w:r>
      <w:r w:rsidR="00F41A83" w:rsidRPr="0056292B">
        <w:rPr>
          <w:b/>
          <w:bCs/>
        </w:rPr>
        <w:t>]</w:t>
      </w:r>
      <w:r w:rsidR="00F41A83">
        <w:t xml:space="preserve"> – Samtec, Inc., the service leader in the connector industry, has announced </w:t>
      </w:r>
      <w:r w:rsidR="0027611E">
        <w:t xml:space="preserve">the addition of two product lines that meet or exceed </w:t>
      </w:r>
      <w:r w:rsidR="00BE6E27" w:rsidRPr="00BE6E27">
        <w:t>Severe Environment Testing</w:t>
      </w:r>
      <w:r w:rsidR="0027611E">
        <w:t xml:space="preserve"> (SET</w:t>
      </w:r>
      <w:r w:rsidR="0056292B">
        <w:t xml:space="preserve">) qualification standards.  </w:t>
      </w:r>
    </w:p>
    <w:p w14:paraId="3A59FE73" w14:textId="77777777" w:rsidR="00954A01" w:rsidRDefault="00954A01" w:rsidP="00BE6E27">
      <w:pPr>
        <w:spacing w:after="0" w:line="240" w:lineRule="auto"/>
      </w:pPr>
    </w:p>
    <w:p w14:paraId="2C878164" w14:textId="3072CC77" w:rsidR="00954A01" w:rsidRPr="00BE6E27" w:rsidRDefault="00954A01" w:rsidP="00954A01">
      <w:pPr>
        <w:spacing w:after="0" w:line="240" w:lineRule="auto"/>
      </w:pPr>
      <w:r w:rsidRPr="00BE6E27">
        <w:t>The most recent SET additions are URSA</w:t>
      </w:r>
      <w:r w:rsidR="006F5E45">
        <w:t>®</w:t>
      </w:r>
      <w:r w:rsidRPr="00BE6E27">
        <w:t xml:space="preserve"> I/O </w:t>
      </w:r>
      <w:r w:rsidR="006F5E45">
        <w:t xml:space="preserve">ultra-rugged cable assembly systems </w:t>
      </w:r>
      <w:r w:rsidRPr="00BE6E27">
        <w:t>and 1.27 mm Tiger Eye</w:t>
      </w:r>
      <w:r w:rsidR="00E26704">
        <w:t>™</w:t>
      </w:r>
      <w:r w:rsidRPr="00BE6E27">
        <w:t xml:space="preserve"> </w:t>
      </w:r>
      <w:r w:rsidR="00C2352D">
        <w:t xml:space="preserve">cable-to-board </w:t>
      </w:r>
      <w:r w:rsidR="00902D18">
        <w:t>systems</w:t>
      </w:r>
      <w:r w:rsidRPr="00BE6E27">
        <w:t>.</w:t>
      </w:r>
    </w:p>
    <w:p w14:paraId="2D5EE517" w14:textId="77777777" w:rsidR="00954A01" w:rsidRDefault="00954A01" w:rsidP="00BE6E27">
      <w:pPr>
        <w:spacing w:after="0" w:line="240" w:lineRule="auto"/>
      </w:pPr>
    </w:p>
    <w:p w14:paraId="2AFD4B04" w14:textId="29834E48" w:rsidR="00BE6E27" w:rsidRPr="00BE6E27" w:rsidRDefault="0056292B" w:rsidP="00BE6E27">
      <w:pPr>
        <w:spacing w:after="0" w:line="240" w:lineRule="auto"/>
      </w:pPr>
      <w:r>
        <w:t xml:space="preserve">SET </w:t>
      </w:r>
      <w:r w:rsidR="00BE6E27" w:rsidRPr="00BE6E27">
        <w:t xml:space="preserve">is a Samtec initiative to test certain products beyond typical industry standards and specifications for quality and durability.    Driven by demands for high-functioning commercial standard interconnects, SET has proven beneficial in providing performance confidence, not only for rugged </w:t>
      </w:r>
      <w:r w:rsidR="001A3152">
        <w:t>mil</w:t>
      </w:r>
      <w:r w:rsidR="00BE6E27" w:rsidRPr="00BE6E27">
        <w:t>/</w:t>
      </w:r>
      <w:r w:rsidR="001A3152">
        <w:t>a</w:t>
      </w:r>
      <w:r w:rsidR="00BE6E27" w:rsidRPr="00BE6E27">
        <w:t xml:space="preserve">ero industries and applications, but also for </w:t>
      </w:r>
      <w:r w:rsidR="001A3152">
        <w:t>a</w:t>
      </w:r>
      <w:r w:rsidR="00BE6E27" w:rsidRPr="00BE6E27">
        <w:t xml:space="preserve">utomotive, </w:t>
      </w:r>
      <w:r w:rsidR="001A3152">
        <w:t>i</w:t>
      </w:r>
      <w:r w:rsidR="00BE6E27" w:rsidRPr="00BE6E27">
        <w:t xml:space="preserve">ndustrial, and </w:t>
      </w:r>
      <w:r w:rsidR="001A3152">
        <w:t>m</w:t>
      </w:r>
      <w:r w:rsidR="00BE6E27" w:rsidRPr="00BE6E27">
        <w:t>edical applications.</w:t>
      </w:r>
    </w:p>
    <w:p w14:paraId="52339691" w14:textId="77777777" w:rsidR="00BE6E27" w:rsidRPr="00BE6E27" w:rsidRDefault="00BE6E27" w:rsidP="00BE6E27">
      <w:pPr>
        <w:spacing w:after="0" w:line="240" w:lineRule="auto"/>
      </w:pPr>
    </w:p>
    <w:p w14:paraId="263CDD38" w14:textId="35917FC9" w:rsidR="00BE6E27" w:rsidRDefault="00657D6F" w:rsidP="00BE6E27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hd w:val="clear" w:color="auto" w:fill="FFFFFF"/>
          <w14:ligatures w14:val="none"/>
        </w:rPr>
      </w:pPr>
      <w:hyperlink r:id="rId5" w:history="1">
        <w:r w:rsidRPr="00657D6F">
          <w:rPr>
            <w:rFonts w:ascii="Aptos" w:eastAsia="Times New Roman" w:hAnsi="Aptos" w:cs="Times New Roman"/>
            <w:color w:val="0000FF"/>
            <w:kern w:val="0"/>
            <w:u w:val="single"/>
            <w14:ligatures w14:val="none"/>
          </w:rPr>
          <w:t>Severe Environment Testing</w:t>
        </w:r>
      </w:hyperlink>
      <w:r w:rsidRPr="00657D6F">
        <w:rPr>
          <w:rFonts w:ascii="Aptos" w:eastAsia="Times New Roman" w:hAnsi="Aptos" w:cs="Times New Roman"/>
          <w:color w:val="000000"/>
          <w:kern w:val="0"/>
          <w:shd w:val="clear" w:color="auto" w:fill="FFFFFF"/>
          <w14:ligatures w14:val="none"/>
        </w:rPr>
        <w:t> incorporates Samtec’s standard DQT (Design Qualification Testing) and </w:t>
      </w:r>
      <w:hyperlink r:id="rId6" w:history="1">
        <w:r w:rsidRPr="00657D6F">
          <w:rPr>
            <w:rFonts w:ascii="Aptos" w:eastAsia="Times New Roman" w:hAnsi="Aptos" w:cs="Times New Roman"/>
            <w:color w:val="0000FF"/>
            <w:kern w:val="0"/>
            <w:u w:val="single"/>
            <w14:ligatures w14:val="none"/>
          </w:rPr>
          <w:t>E.L.P.™ (Extended Life Product™)</w:t>
        </w:r>
      </w:hyperlink>
      <w:r w:rsidRPr="00657D6F">
        <w:rPr>
          <w:rFonts w:ascii="Aptos" w:eastAsia="Times New Roman" w:hAnsi="Aptos" w:cs="Times New Roman"/>
          <w:color w:val="000000"/>
          <w:kern w:val="0"/>
          <w:shd w:val="clear" w:color="auto" w:fill="FFFFFF"/>
          <w14:ligatures w14:val="none"/>
        </w:rPr>
        <w:t> testing, as well as additional testing for interconnect systems designed for use in more extreme/harsh applications or environments.</w:t>
      </w:r>
    </w:p>
    <w:p w14:paraId="7BCC1277" w14:textId="77777777" w:rsidR="00F32340" w:rsidRPr="00BE6E27" w:rsidRDefault="00F32340" w:rsidP="00BE6E27">
      <w:pPr>
        <w:spacing w:after="0" w:line="240" w:lineRule="auto"/>
      </w:pPr>
    </w:p>
    <w:p w14:paraId="07FF640C" w14:textId="6CFAC820" w:rsidR="00BE6E27" w:rsidRPr="00BE6E27" w:rsidRDefault="00571114" w:rsidP="00BE6E27">
      <w:pPr>
        <w:spacing w:after="0" w:line="240" w:lineRule="auto"/>
      </w:pPr>
      <w:r>
        <w:t xml:space="preserve">Notably, </w:t>
      </w:r>
      <w:r w:rsidR="00BE6E27" w:rsidRPr="00BE6E27">
        <w:t>Samtec’s SET products are approved for NASA Class D missions that require high-reliability, quick-turn, and cost-effective solutions for LEO satellites, SmallSats, CubeSats, and other space exploration applications.</w:t>
      </w:r>
    </w:p>
    <w:p w14:paraId="6BADC466" w14:textId="77777777" w:rsidR="00BE6E27" w:rsidRPr="00BE6E27" w:rsidRDefault="00BE6E27" w:rsidP="00BE6E27">
      <w:pPr>
        <w:spacing w:after="0" w:line="240" w:lineRule="auto"/>
      </w:pPr>
    </w:p>
    <w:p w14:paraId="0454650F" w14:textId="77777777" w:rsidR="00BE6E27" w:rsidRPr="00BE6E27" w:rsidRDefault="00BE6E27" w:rsidP="00BE6E27">
      <w:pPr>
        <w:spacing w:after="0" w:line="240" w:lineRule="auto"/>
      </w:pPr>
      <w:r w:rsidRPr="00BE6E27">
        <w:t>Samtec utilizes NASA outgassing data to determine if certain products meet NASA’s ASTM E595-77/84/90 test requirements. See Samtec’s </w:t>
      </w:r>
      <w:hyperlink r:id="rId7" w:tgtFrame="_blank" w:history="1">
        <w:r w:rsidRPr="00BE6E27">
          <w:rPr>
            <w:rStyle w:val="Hyperlink"/>
          </w:rPr>
          <w:t>Outgassing FAQ</w:t>
        </w:r>
      </w:hyperlink>
      <w:r w:rsidRPr="00BE6E27">
        <w:t> for more information.</w:t>
      </w:r>
    </w:p>
    <w:p w14:paraId="34B5A86C" w14:textId="77777777" w:rsidR="00BE6E27" w:rsidRPr="00BE6E27" w:rsidRDefault="00BE6E27" w:rsidP="00BE6E27">
      <w:pPr>
        <w:spacing w:after="0" w:line="240" w:lineRule="auto"/>
      </w:pPr>
    </w:p>
    <w:p w14:paraId="380B0503" w14:textId="77777777" w:rsidR="00BE6E27" w:rsidRPr="00BE6E27" w:rsidRDefault="00BE6E27" w:rsidP="00BE6E27">
      <w:pPr>
        <w:spacing w:after="0" w:line="240" w:lineRule="auto"/>
      </w:pPr>
      <w:r w:rsidRPr="00BE6E27">
        <w:t>Samtec SET products include the following tests:</w:t>
      </w:r>
    </w:p>
    <w:p w14:paraId="19CC0C66" w14:textId="77777777" w:rsidR="00BE6E27" w:rsidRPr="00BE6E27" w:rsidRDefault="00BE6E27" w:rsidP="00BE6E27">
      <w:pPr>
        <w:numPr>
          <w:ilvl w:val="0"/>
          <w:numId w:val="1"/>
        </w:numPr>
        <w:spacing w:after="0" w:line="240" w:lineRule="auto"/>
      </w:pPr>
      <w:r w:rsidRPr="00BE6E27">
        <w:t>Passed 10-year Mixed Flowing Gas (MFG)</w:t>
      </w:r>
    </w:p>
    <w:p w14:paraId="44046365" w14:textId="77777777" w:rsidR="00BE6E27" w:rsidRPr="00BE6E27" w:rsidRDefault="00BE6E27" w:rsidP="00BE6E27">
      <w:pPr>
        <w:numPr>
          <w:ilvl w:val="0"/>
          <w:numId w:val="1"/>
        </w:numPr>
        <w:spacing w:after="0" w:line="240" w:lineRule="auto"/>
      </w:pPr>
      <w:r w:rsidRPr="00BE6E27">
        <w:t>High-mating cycles (250 to 2,500)</w:t>
      </w:r>
    </w:p>
    <w:p w14:paraId="7765F853" w14:textId="77777777" w:rsidR="00BE6E27" w:rsidRPr="00BE6E27" w:rsidRDefault="00BE6E27" w:rsidP="00BE6E27">
      <w:pPr>
        <w:numPr>
          <w:ilvl w:val="0"/>
          <w:numId w:val="1"/>
        </w:numPr>
        <w:spacing w:after="0" w:line="240" w:lineRule="auto"/>
      </w:pPr>
      <w:r w:rsidRPr="00BE6E27">
        <w:t>Higher Mating Cycles with 100% Humidity</w:t>
      </w:r>
    </w:p>
    <w:p w14:paraId="1DF471CE" w14:textId="77777777" w:rsidR="00BE6E27" w:rsidRPr="00BE6E27" w:rsidRDefault="00BE6E27" w:rsidP="00BE6E27">
      <w:pPr>
        <w:numPr>
          <w:ilvl w:val="0"/>
          <w:numId w:val="1"/>
        </w:numPr>
        <w:spacing w:after="0" w:line="240" w:lineRule="auto"/>
      </w:pPr>
      <w:r w:rsidRPr="00BE6E27">
        <w:t>Intense Shock and Vibration: LLCR &amp; Event Detection</w:t>
      </w:r>
    </w:p>
    <w:p w14:paraId="45BEA3CF" w14:textId="77777777" w:rsidR="00BE6E27" w:rsidRPr="00BE6E27" w:rsidRDefault="00BE6E27" w:rsidP="00BE6E27">
      <w:pPr>
        <w:numPr>
          <w:ilvl w:val="0"/>
          <w:numId w:val="1"/>
        </w:numPr>
        <w:spacing w:after="0" w:line="240" w:lineRule="auto"/>
      </w:pPr>
      <w:r w:rsidRPr="00BE6E27">
        <w:t>Non-Operating Class Temperature</w:t>
      </w:r>
    </w:p>
    <w:p w14:paraId="3D9F09FA" w14:textId="77777777" w:rsidR="00BE6E27" w:rsidRPr="00BE6E27" w:rsidRDefault="00BE6E27" w:rsidP="00BE6E27">
      <w:pPr>
        <w:numPr>
          <w:ilvl w:val="0"/>
          <w:numId w:val="1"/>
        </w:numPr>
        <w:spacing w:after="0" w:line="240" w:lineRule="auto"/>
      </w:pPr>
      <w:r w:rsidRPr="00BE6E27">
        <w:t>DWV at Altitude (70,000 feet)</w:t>
      </w:r>
    </w:p>
    <w:p w14:paraId="194E8421" w14:textId="77777777" w:rsidR="00BE6E27" w:rsidRPr="00BE6E27" w:rsidRDefault="00BE6E27" w:rsidP="00BE6E27">
      <w:pPr>
        <w:numPr>
          <w:ilvl w:val="0"/>
          <w:numId w:val="1"/>
        </w:numPr>
        <w:spacing w:after="0" w:line="240" w:lineRule="auto"/>
      </w:pPr>
      <w:r w:rsidRPr="00BE6E27">
        <w:t>Electrostatic Discharge (ESD)</w:t>
      </w:r>
    </w:p>
    <w:p w14:paraId="742FA453" w14:textId="77777777" w:rsidR="00BE6E27" w:rsidRPr="00BE6E27" w:rsidRDefault="00BE6E27" w:rsidP="00BE6E27">
      <w:pPr>
        <w:numPr>
          <w:ilvl w:val="0"/>
          <w:numId w:val="1"/>
        </w:numPr>
        <w:spacing w:after="0" w:line="240" w:lineRule="auto"/>
      </w:pPr>
      <w:r w:rsidRPr="00BE6E27">
        <w:t>VITA™ 47.1 Module Insertions</w:t>
      </w:r>
    </w:p>
    <w:p w14:paraId="62C00926" w14:textId="77777777" w:rsidR="00BE6E27" w:rsidRPr="00BE6E27" w:rsidRDefault="00BE6E27" w:rsidP="00BE6E27">
      <w:pPr>
        <w:numPr>
          <w:ilvl w:val="0"/>
          <w:numId w:val="1"/>
        </w:numPr>
        <w:spacing w:after="0" w:line="240" w:lineRule="auto"/>
      </w:pPr>
      <w:r w:rsidRPr="00BE6E27">
        <w:t>VITA™ 47.3 Humidity</w:t>
      </w:r>
    </w:p>
    <w:p w14:paraId="7C2BE086" w14:textId="77777777" w:rsidR="00BE6E27" w:rsidRPr="00BE6E27" w:rsidRDefault="00BE6E27" w:rsidP="00BE6E27">
      <w:pPr>
        <w:numPr>
          <w:ilvl w:val="0"/>
          <w:numId w:val="1"/>
        </w:numPr>
        <w:spacing w:after="0" w:line="240" w:lineRule="auto"/>
      </w:pPr>
      <w:r w:rsidRPr="00BE6E27">
        <w:t>VITA™ 47.1 Operating Shock Class OS2</w:t>
      </w:r>
    </w:p>
    <w:p w14:paraId="3A518032" w14:textId="77777777" w:rsidR="00BE6E27" w:rsidRPr="00BE6E27" w:rsidRDefault="00BE6E27" w:rsidP="00BE6E27">
      <w:pPr>
        <w:numPr>
          <w:ilvl w:val="0"/>
          <w:numId w:val="1"/>
        </w:numPr>
        <w:spacing w:after="0" w:line="240" w:lineRule="auto"/>
      </w:pPr>
      <w:r w:rsidRPr="00BE6E27">
        <w:t>VITA™ 47.1 Vibration Class VS3</w:t>
      </w:r>
    </w:p>
    <w:p w14:paraId="63AFE065" w14:textId="77777777" w:rsidR="00BE6E27" w:rsidRPr="00BE6E27" w:rsidRDefault="00BE6E27" w:rsidP="00BE6E27">
      <w:pPr>
        <w:numPr>
          <w:ilvl w:val="0"/>
          <w:numId w:val="1"/>
        </w:numPr>
        <w:spacing w:after="0" w:line="240" w:lineRule="auto"/>
      </w:pPr>
      <w:r w:rsidRPr="00BE6E27">
        <w:t>Exceeds VITA™ 47.1 Temperature Cycling Class C4</w:t>
      </w:r>
    </w:p>
    <w:p w14:paraId="6D40618C" w14:textId="77777777" w:rsidR="00BE6E27" w:rsidRPr="00BE6E27" w:rsidRDefault="00BE6E27" w:rsidP="00BE6E27">
      <w:pPr>
        <w:numPr>
          <w:ilvl w:val="0"/>
          <w:numId w:val="1"/>
        </w:numPr>
        <w:spacing w:after="0" w:line="240" w:lineRule="auto"/>
      </w:pPr>
      <w:r w:rsidRPr="00BE6E27">
        <w:t>Exceeds VITA™ 47.1 Non-Operating Temperature Class C4</w:t>
      </w:r>
    </w:p>
    <w:p w14:paraId="59EB3669" w14:textId="77777777" w:rsidR="00BE6E27" w:rsidRPr="00BE6E27" w:rsidRDefault="00BE6E27" w:rsidP="00BE6E27">
      <w:pPr>
        <w:numPr>
          <w:ilvl w:val="0"/>
          <w:numId w:val="1"/>
        </w:numPr>
        <w:spacing w:after="0" w:line="240" w:lineRule="auto"/>
      </w:pPr>
      <w:r w:rsidRPr="00BE6E27">
        <w:t>VITA™ 47.1 Electrostatic Discharge Resistance</w:t>
      </w:r>
    </w:p>
    <w:p w14:paraId="2F935268" w14:textId="77777777" w:rsidR="00BE6E27" w:rsidRPr="00BE6E27" w:rsidRDefault="00BE6E27" w:rsidP="00BE6E27">
      <w:pPr>
        <w:numPr>
          <w:ilvl w:val="0"/>
          <w:numId w:val="1"/>
        </w:numPr>
        <w:spacing w:after="0" w:line="240" w:lineRule="auto"/>
      </w:pPr>
      <w:r w:rsidRPr="00BE6E27">
        <w:t>Exceeds VITA™ 47.1 Altitude for DWV</w:t>
      </w:r>
    </w:p>
    <w:p w14:paraId="41CD27B6" w14:textId="77777777" w:rsidR="00BE6E27" w:rsidRPr="00BE6E27" w:rsidRDefault="00BE6E27" w:rsidP="00BE6E27">
      <w:pPr>
        <w:spacing w:after="0" w:line="240" w:lineRule="auto"/>
      </w:pPr>
    </w:p>
    <w:p w14:paraId="1BF2498C" w14:textId="77777777" w:rsidR="00BE6E27" w:rsidRDefault="00BE6E27" w:rsidP="00BE6E27">
      <w:pPr>
        <w:spacing w:after="0" w:line="240" w:lineRule="auto"/>
      </w:pPr>
      <w:r w:rsidRPr="00BE6E27">
        <w:t xml:space="preserve">For more information, go to </w:t>
      </w:r>
      <w:hyperlink r:id="rId8" w:history="1">
        <w:r w:rsidRPr="00915B70">
          <w:rPr>
            <w:rStyle w:val="Hyperlink"/>
          </w:rPr>
          <w:t>www.</w:t>
        </w:r>
        <w:r w:rsidRPr="00BE6E27">
          <w:rPr>
            <w:rStyle w:val="Hyperlink"/>
          </w:rPr>
          <w:t>samtec.com/SET</w:t>
        </w:r>
      </w:hyperlink>
      <w:r>
        <w:t xml:space="preserve"> </w:t>
      </w:r>
    </w:p>
    <w:p w14:paraId="264C010F" w14:textId="60F7C29F" w:rsidR="00BE6E27" w:rsidRPr="00BE6E27" w:rsidRDefault="00BE6E27" w:rsidP="00BE6E27">
      <w:pPr>
        <w:spacing w:after="0" w:line="240" w:lineRule="auto"/>
      </w:pPr>
      <w:r w:rsidRPr="00BE6E27">
        <w:t> </w:t>
      </w:r>
    </w:p>
    <w:p w14:paraId="5A3D2B4F" w14:textId="77777777" w:rsidR="00AD2B1E" w:rsidRPr="00AD2B1E" w:rsidRDefault="00AD2B1E" w:rsidP="00AD2B1E">
      <w:pPr>
        <w:spacing w:after="0" w:line="240" w:lineRule="auto"/>
        <w:rPr>
          <w:rFonts w:ascii="Aptos" w:eastAsiaTheme="minorEastAsia" w:hAnsi="Aptos" w:cs="Times New Roman"/>
          <w:color w:val="000000"/>
          <w:kern w:val="0"/>
          <w14:ligatures w14:val="none"/>
        </w:rPr>
      </w:pPr>
      <w:r w:rsidRPr="00AD2B1E">
        <w:rPr>
          <w:rFonts w:ascii="Aptos" w:eastAsiaTheme="minorEastAsia" w:hAnsi="Aptos" w:cs="Times New Roman"/>
          <w:b/>
          <w:bCs/>
          <w:color w:val="000000"/>
          <w:kern w:val="0"/>
          <w14:ligatures w14:val="none"/>
        </w:rPr>
        <w:t>About Samtec, Inc.</w:t>
      </w:r>
    </w:p>
    <w:p w14:paraId="77B3657D" w14:textId="77777777" w:rsidR="00AD2B1E" w:rsidRPr="00AD2B1E" w:rsidRDefault="00AD2B1E" w:rsidP="00AD2B1E">
      <w:pPr>
        <w:spacing w:after="0" w:line="240" w:lineRule="auto"/>
        <w:rPr>
          <w:rFonts w:ascii="Aptos" w:eastAsiaTheme="minorEastAsia" w:hAnsi="Aptos" w:cs="Times New Roman"/>
          <w:color w:val="000000"/>
          <w:kern w:val="0"/>
          <w14:ligatures w14:val="none"/>
        </w:rPr>
      </w:pPr>
      <w:r w:rsidRPr="00AD2B1E">
        <w:rPr>
          <w:rFonts w:ascii="Aptos" w:eastAsiaTheme="minorEastAsia" w:hAnsi="Aptos" w:cs="Times New Roman"/>
          <w:color w:val="000000"/>
          <w:kern w:val="0"/>
          <w14:ligatures w14:val="none"/>
        </w:rPr>
        <w:t xml:space="preserve">Samtec is a $1 billion global manufacturer of a broad line of electronic interconnect solutions, including High-Speed Board-to-Board, High-Speed Cables, Mid-Board and Panel Optics, Precision RF, Flexible Stacking, and Micro/Rugged components and cables.  With 40+ international locations and products sold in more than 125 countries, Samtec’s global presence enables its unmatched customer service.  Samtec delivers next-generation, high-quality interconnect solutions for the </w:t>
      </w:r>
      <w:proofErr w:type="spellStart"/>
      <w:r w:rsidRPr="00AD2B1E">
        <w:rPr>
          <w:rFonts w:ascii="Aptos" w:eastAsiaTheme="minorEastAsia" w:hAnsi="Aptos" w:cs="Times New Roman"/>
          <w:color w:val="000000"/>
          <w:kern w:val="0"/>
          <w14:ligatures w14:val="none"/>
        </w:rPr>
        <w:t>datacom</w:t>
      </w:r>
      <w:proofErr w:type="spellEnd"/>
      <w:r w:rsidRPr="00AD2B1E">
        <w:rPr>
          <w:rFonts w:ascii="Aptos" w:eastAsiaTheme="minorEastAsia" w:hAnsi="Aptos" w:cs="Times New Roman"/>
          <w:color w:val="000000"/>
          <w:kern w:val="0"/>
          <w14:ligatures w14:val="none"/>
        </w:rPr>
        <w:t>, telecommunications, computer, semiconductor, medical, industrial, automotive, and instrumentation industries, among others.  For more information, please visit: </w:t>
      </w:r>
      <w:hyperlink r:id="rId9" w:history="1">
        <w:r w:rsidRPr="00AD2B1E">
          <w:rPr>
            <w:rFonts w:ascii="Aptos" w:eastAsiaTheme="minorEastAsia" w:hAnsi="Aptos" w:cs="Times New Roman"/>
            <w:color w:val="0000FF"/>
            <w:kern w:val="0"/>
            <w:u w:val="single"/>
            <w14:ligatures w14:val="none"/>
          </w:rPr>
          <w:t>https://www.samtec.com</w:t>
        </w:r>
      </w:hyperlink>
    </w:p>
    <w:p w14:paraId="49D2B394" w14:textId="77777777" w:rsidR="00BE6E27" w:rsidRPr="00BE6E27" w:rsidRDefault="00BE6E27" w:rsidP="00BE6E27">
      <w:pPr>
        <w:spacing w:after="0" w:line="240" w:lineRule="auto"/>
      </w:pPr>
    </w:p>
    <w:p w14:paraId="1413258E" w14:textId="77777777" w:rsidR="00BE6E27" w:rsidRPr="00BE6E27" w:rsidRDefault="00BE6E27" w:rsidP="00BE6E27">
      <w:pPr>
        <w:spacing w:after="0" w:line="240" w:lineRule="auto"/>
      </w:pPr>
      <w:r w:rsidRPr="00BE6E27">
        <w:rPr>
          <w:b/>
          <w:bCs/>
        </w:rPr>
        <w:t>Samtec, Inc.</w:t>
      </w:r>
      <w:r w:rsidRPr="00BE6E27">
        <w:rPr>
          <w:b/>
          <w:bCs/>
        </w:rPr>
        <w:br/>
        <w:t>P.O. Box 1147</w:t>
      </w:r>
      <w:r w:rsidRPr="00BE6E27">
        <w:rPr>
          <w:b/>
          <w:bCs/>
        </w:rPr>
        <w:br/>
        <w:t>New Albany, IN 47151-1147</w:t>
      </w:r>
      <w:r w:rsidRPr="00BE6E27">
        <w:rPr>
          <w:b/>
          <w:bCs/>
        </w:rPr>
        <w:br/>
        <w:t>USA</w:t>
      </w:r>
      <w:r w:rsidRPr="00BE6E27">
        <w:rPr>
          <w:b/>
          <w:bCs/>
        </w:rPr>
        <w:br/>
        <w:t>Phone: 1-800-SAMTEC-9 (800-726-8329)</w:t>
      </w:r>
      <w:r w:rsidRPr="00BE6E27">
        <w:rPr>
          <w:b/>
          <w:bCs/>
        </w:rPr>
        <w:br/>
      </w:r>
      <w:hyperlink r:id="rId10" w:tgtFrame="_blank" w:history="1">
        <w:r w:rsidRPr="00BE6E27">
          <w:rPr>
            <w:rStyle w:val="Hyperlink"/>
            <w:b/>
            <w:bCs/>
          </w:rPr>
          <w:t>www.samtec.com/media-room</w:t>
        </w:r>
      </w:hyperlink>
    </w:p>
    <w:p w14:paraId="3D947A00" w14:textId="77777777" w:rsidR="00BE6E27" w:rsidRPr="00BE6E27" w:rsidRDefault="00BE6E27" w:rsidP="00BE6E27">
      <w:pPr>
        <w:spacing w:after="0" w:line="240" w:lineRule="auto"/>
      </w:pPr>
    </w:p>
    <w:p w14:paraId="04191B6F" w14:textId="77777777" w:rsidR="00BE6E27" w:rsidRPr="00BE6E27" w:rsidRDefault="00BE6E27" w:rsidP="00BE6E27">
      <w:pPr>
        <w:spacing w:after="0" w:line="240" w:lineRule="auto"/>
      </w:pPr>
      <w:r w:rsidRPr="00BE6E27">
        <w:t>Our press team enjoys working with journalists around the world to share compelling and innovative stories. If you are a member of the media/press and would like to talk, please send an email to </w:t>
      </w:r>
      <w:hyperlink r:id="rId11" w:history="1">
        <w:r w:rsidRPr="00BE6E27">
          <w:rPr>
            <w:rStyle w:val="Hyperlink"/>
          </w:rPr>
          <w:t>mediaroom@samtec.com</w:t>
        </w:r>
      </w:hyperlink>
      <w:r w:rsidRPr="00BE6E27">
        <w:t>.</w:t>
      </w:r>
    </w:p>
    <w:p w14:paraId="523E2519" w14:textId="77777777" w:rsidR="00BE6E27" w:rsidRPr="00BE6E27" w:rsidRDefault="00BE6E27" w:rsidP="00BE6E27">
      <w:pPr>
        <w:spacing w:after="0" w:line="240" w:lineRule="auto"/>
      </w:pPr>
    </w:p>
    <w:p w14:paraId="7DB089A7" w14:textId="77777777" w:rsidR="00BE6E27" w:rsidRDefault="00BE6E27" w:rsidP="00BE6E27">
      <w:pPr>
        <w:spacing w:after="0" w:line="240" w:lineRule="auto"/>
      </w:pPr>
    </w:p>
    <w:p w14:paraId="7351F38D" w14:textId="77777777" w:rsidR="00BE6E27" w:rsidRDefault="00BE6E27" w:rsidP="00BE6E27">
      <w:pPr>
        <w:spacing w:after="0" w:line="240" w:lineRule="auto"/>
      </w:pPr>
    </w:p>
    <w:sectPr w:rsidR="00BE6E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E4841"/>
    <w:multiLevelType w:val="multilevel"/>
    <w:tmpl w:val="69820D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67260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E27"/>
    <w:rsid w:val="000D5E9A"/>
    <w:rsid w:val="001A3152"/>
    <w:rsid w:val="0027611E"/>
    <w:rsid w:val="0034293B"/>
    <w:rsid w:val="0056292B"/>
    <w:rsid w:val="00571114"/>
    <w:rsid w:val="006422E7"/>
    <w:rsid w:val="00657D6F"/>
    <w:rsid w:val="006D489D"/>
    <w:rsid w:val="006F5E45"/>
    <w:rsid w:val="00902D18"/>
    <w:rsid w:val="00954A01"/>
    <w:rsid w:val="009B2015"/>
    <w:rsid w:val="00AD2223"/>
    <w:rsid w:val="00AD2B1E"/>
    <w:rsid w:val="00BE606F"/>
    <w:rsid w:val="00BE6E27"/>
    <w:rsid w:val="00BF1F12"/>
    <w:rsid w:val="00C2352D"/>
    <w:rsid w:val="00E26704"/>
    <w:rsid w:val="00E53761"/>
    <w:rsid w:val="00E57FE5"/>
    <w:rsid w:val="00F32340"/>
    <w:rsid w:val="00F41A83"/>
    <w:rsid w:val="00F9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A3ADB3"/>
  <w15:chartTrackingRefBased/>
  <w15:docId w15:val="{24CF627F-972A-4BA7-AEA8-5C155654B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6E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6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6E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E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E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E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E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E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E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E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6E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6E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E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E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E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E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E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E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6E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6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E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6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6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6E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6E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6E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E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E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6E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6E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E2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657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tec.com/S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am10.safelinks.protection.outlook.com/?url=https%3A%2F%2Fsuddendocs.samtec.com%2Fliterature%2Fsamtec-outgassing-faqs-guide.pdf&amp;data=05%7C02%7CDanny.Boesing%40samtec.com%7Ccb04563bb8a74e47cc2608dde41e09fb%7C9943a8162cec4883855e09a8c36108af%7C0%7C0%7C638917539846430691%7CUnknown%7CTWFpbGZsb3d8eyJFbXB0eU1hcGkiOnRydWUsIlYiOiIwLjAuMDAwMCIsIlAiOiJXaW4zMiIsIkFOIjoiTWFpbCIsIldUIjoyfQ%3D%3D%7C0%7C%7C%7C&amp;sdata=78LCpcPrsdBy5NPL1777Rx9uqEkcZikfD9kdZxlOBaY%3D&amp;reserved=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mtec.com/rugged-power/high-speed/elp/" TargetMode="External"/><Relationship Id="rId11" Type="http://schemas.openxmlformats.org/officeDocument/2006/relationships/hyperlink" Target="mailto:mediaroom@samtec.com" TargetMode="External"/><Relationship Id="rId5" Type="http://schemas.openxmlformats.org/officeDocument/2006/relationships/hyperlink" Target="https://www.samtec.com/testing/severe-environment/" TargetMode="External"/><Relationship Id="rId10" Type="http://schemas.openxmlformats.org/officeDocument/2006/relationships/hyperlink" Target="https://nam10.safelinks.protection.outlook.com/?url=https%3A%2F%2Fwww.samtec.com%2Fmedia-room&amp;data=05%7C02%7CDanny.Boesing%40samtec.com%7Ccb04563bb8a74e47cc2608dde41e09fb%7C9943a8162cec4883855e09a8c36108af%7C0%7C0%7C638917539846487636%7CUnknown%7CTWFpbGZsb3d8eyJFbXB0eU1hcGkiOnRydWUsIlYiOiIwLjAuMDAwMCIsIlAiOiJXaW4zMiIsIkFOIjoiTWFpbCIsIldUIjoyfQ%3D%3D%7C0%7C%7C%7C&amp;sdata=3YokW4zVCi0dhUQiBfEDULZTvZ9FPEXgDt1j6RQrGMU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amtec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943a816-2cec-4883-855e-09a8c36108af}" enabled="0" method="" siteId="{9943a816-2cec-4883-855e-09a8c36108a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432</Words>
  <Characters>4053</Characters>
  <Application>Microsoft Office Word</Application>
  <DocSecurity>0</DocSecurity>
  <Lines>33</Lines>
  <Paragraphs>8</Paragraphs>
  <ScaleCrop>false</ScaleCrop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Boesing</dc:creator>
  <cp:keywords/>
  <dc:description/>
  <cp:lastModifiedBy>aaron@ezwire.com</cp:lastModifiedBy>
  <cp:revision>6</cp:revision>
  <dcterms:created xsi:type="dcterms:W3CDTF">2025-08-27T17:50:00Z</dcterms:created>
  <dcterms:modified xsi:type="dcterms:W3CDTF">2025-10-07T18:42:00Z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9de514f1-70e2-4d19-930e-d3907a30fe43</vt:lpwstr>
  </property>
</Properties>
</file>