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9801" w14:textId="7923DBA6" w:rsidR="00953F61" w:rsidRPr="001E560B" w:rsidRDefault="00953F61" w:rsidP="001D1863">
      <w:pPr>
        <w:rPr>
          <w:b/>
          <w:bCs/>
        </w:rPr>
      </w:pPr>
    </w:p>
    <w:p w14:paraId="5B368844" w14:textId="77777777" w:rsidR="005121D3" w:rsidRDefault="005121D3" w:rsidP="001D1863">
      <w:pPr>
        <w:rPr>
          <w:b/>
          <w:bCs/>
          <w:sz w:val="32"/>
          <w:szCs w:val="32"/>
        </w:rPr>
      </w:pPr>
    </w:p>
    <w:p w14:paraId="052D6E77" w14:textId="6A6A1020" w:rsidR="001D1863" w:rsidRPr="001D1863" w:rsidRDefault="00A43CDB" w:rsidP="001D1863">
      <w:pPr>
        <w:rPr>
          <w:b/>
          <w:bCs/>
          <w:sz w:val="32"/>
          <w:szCs w:val="32"/>
        </w:rPr>
      </w:pPr>
      <w:r>
        <w:rPr>
          <w:b/>
          <w:bCs/>
          <w:sz w:val="32"/>
          <w:szCs w:val="32"/>
        </w:rPr>
        <w:t xml:space="preserve">Global Locations Help </w:t>
      </w:r>
      <w:r w:rsidR="00C23BC2" w:rsidRPr="001D1863">
        <w:rPr>
          <w:b/>
          <w:bCs/>
          <w:sz w:val="32"/>
          <w:szCs w:val="32"/>
        </w:rPr>
        <w:t xml:space="preserve">Samtec </w:t>
      </w:r>
      <w:r>
        <w:rPr>
          <w:b/>
          <w:bCs/>
          <w:sz w:val="32"/>
          <w:szCs w:val="32"/>
        </w:rPr>
        <w:t xml:space="preserve">Mitigate </w:t>
      </w:r>
      <w:r w:rsidR="00E64DE3">
        <w:rPr>
          <w:b/>
          <w:bCs/>
          <w:sz w:val="32"/>
          <w:szCs w:val="32"/>
        </w:rPr>
        <w:t xml:space="preserve">Increased </w:t>
      </w:r>
      <w:r>
        <w:rPr>
          <w:b/>
          <w:bCs/>
          <w:sz w:val="32"/>
          <w:szCs w:val="32"/>
        </w:rPr>
        <w:t>Shipping Costs</w:t>
      </w:r>
    </w:p>
    <w:p w14:paraId="3AF38DB1" w14:textId="3C0EFFEE" w:rsidR="001D1863" w:rsidRPr="006A71BD" w:rsidRDefault="007B1B20" w:rsidP="001D1863">
      <w:pPr>
        <w:rPr>
          <w:i/>
          <w:iCs/>
        </w:rPr>
      </w:pPr>
      <w:r>
        <w:rPr>
          <w:i/>
          <w:iCs/>
        </w:rPr>
        <w:t>D</w:t>
      </w:r>
      <w:r w:rsidR="00A43CDB" w:rsidRPr="00A43CDB">
        <w:rPr>
          <w:i/>
          <w:iCs/>
        </w:rPr>
        <w:t xml:space="preserve">uring </w:t>
      </w:r>
      <w:r w:rsidR="00C55640">
        <w:rPr>
          <w:i/>
          <w:iCs/>
        </w:rPr>
        <w:t>times</w:t>
      </w:r>
      <w:r w:rsidR="00A43CDB" w:rsidRPr="00A43CDB">
        <w:rPr>
          <w:i/>
          <w:iCs/>
        </w:rPr>
        <w:t xml:space="preserve"> of economic uncertainty, </w:t>
      </w:r>
      <w:r w:rsidR="00A43CDB">
        <w:rPr>
          <w:i/>
          <w:iCs/>
        </w:rPr>
        <w:t>Samtec’s</w:t>
      </w:r>
      <w:r w:rsidR="00A43CDB" w:rsidRPr="00A43CDB">
        <w:rPr>
          <w:i/>
          <w:iCs/>
        </w:rPr>
        <w:t xml:space="preserve"> </w:t>
      </w:r>
      <w:r w:rsidR="00B92C75">
        <w:rPr>
          <w:i/>
          <w:iCs/>
        </w:rPr>
        <w:t xml:space="preserve">global </w:t>
      </w:r>
      <w:r w:rsidR="00C23BC2">
        <w:rPr>
          <w:i/>
          <w:iCs/>
        </w:rPr>
        <w:t xml:space="preserve">manufacturing </w:t>
      </w:r>
      <w:r w:rsidR="00B92C75">
        <w:rPr>
          <w:i/>
          <w:iCs/>
        </w:rPr>
        <w:t xml:space="preserve">footprint as well as its </w:t>
      </w:r>
      <w:r w:rsidR="00A43CDB" w:rsidRPr="00A43CDB">
        <w:rPr>
          <w:i/>
          <w:iCs/>
        </w:rPr>
        <w:t xml:space="preserve">approach to </w:t>
      </w:r>
      <w:r w:rsidR="00B92C75">
        <w:rPr>
          <w:i/>
          <w:iCs/>
        </w:rPr>
        <w:t>logistics</w:t>
      </w:r>
      <w:r w:rsidR="00A43CDB" w:rsidRPr="00A43CDB">
        <w:rPr>
          <w:i/>
          <w:iCs/>
        </w:rPr>
        <w:t xml:space="preserve"> allows for flexibility and innovation to </w:t>
      </w:r>
      <w:r w:rsidR="00F95CA4">
        <w:rPr>
          <w:i/>
          <w:iCs/>
        </w:rPr>
        <w:t xml:space="preserve">focus on customer </w:t>
      </w:r>
      <w:r>
        <w:rPr>
          <w:i/>
          <w:iCs/>
        </w:rPr>
        <w:t>needs</w:t>
      </w:r>
      <w:r w:rsidR="001D1863" w:rsidRPr="006A71BD">
        <w:rPr>
          <w:i/>
          <w:iCs/>
        </w:rPr>
        <w:t>.</w:t>
      </w:r>
    </w:p>
    <w:p w14:paraId="7BDC4141" w14:textId="5E679B51" w:rsidR="00095F2E" w:rsidRPr="00095F2E" w:rsidRDefault="00173A1A" w:rsidP="00A43CDB">
      <w:r>
        <w:rPr>
          <w:b/>
          <w:bCs/>
        </w:rPr>
        <w:t>November 11</w:t>
      </w:r>
      <w:r w:rsidR="00D855F3" w:rsidRPr="00D855F3">
        <w:rPr>
          <w:b/>
          <w:bCs/>
        </w:rPr>
        <w:t>, 2025 [New Albany, IN]--</w:t>
      </w:r>
      <w:r w:rsidR="00D855F3" w:rsidRPr="006A71BD">
        <w:t xml:space="preserve"> </w:t>
      </w:r>
      <w:r w:rsidR="0058392C" w:rsidRPr="006A71BD">
        <w:t xml:space="preserve">Samtec, Inc., the service leader in the connector industry, </w:t>
      </w:r>
      <w:r w:rsidR="00A43CDB">
        <w:t>has implemented a</w:t>
      </w:r>
      <w:r w:rsidR="00095F2E" w:rsidRPr="00095F2E">
        <w:t xml:space="preserve"> variety of strategic </w:t>
      </w:r>
      <w:r w:rsidR="00A43CDB">
        <w:t>options</w:t>
      </w:r>
      <w:r w:rsidR="00095F2E" w:rsidRPr="00095F2E">
        <w:t xml:space="preserve"> to help </w:t>
      </w:r>
      <w:r w:rsidR="00C55640">
        <w:t>minimize</w:t>
      </w:r>
      <w:r w:rsidR="00095F2E" w:rsidRPr="00095F2E">
        <w:t xml:space="preserve"> tariff exposure while maintaining competitive pricing and the industry’s best lead times</w:t>
      </w:r>
      <w:r w:rsidR="00E10312">
        <w:t xml:space="preserve"> for its customers</w:t>
      </w:r>
      <w:r w:rsidR="00095F2E" w:rsidRPr="00095F2E">
        <w:t xml:space="preserve">. </w:t>
      </w:r>
    </w:p>
    <w:p w14:paraId="7E31DF81" w14:textId="5880841D" w:rsidR="002A039E" w:rsidRPr="00095F2E" w:rsidRDefault="00095F2E" w:rsidP="002A039E">
      <w:r w:rsidRPr="00095F2E">
        <w:t xml:space="preserve">Samtec’s dual-operations model provides flexible options </w:t>
      </w:r>
      <w:r w:rsidR="00616003">
        <w:t>that</w:t>
      </w:r>
      <w:r w:rsidRPr="00095F2E">
        <w:t xml:space="preserve"> </w:t>
      </w:r>
      <w:r w:rsidR="00DC3436">
        <w:t>use</w:t>
      </w:r>
      <w:r w:rsidRPr="00095F2E">
        <w:t xml:space="preserve"> </w:t>
      </w:r>
      <w:r w:rsidR="00616003">
        <w:t>Samtec’s</w:t>
      </w:r>
      <w:r w:rsidRPr="00095F2E">
        <w:t xml:space="preserve"> </w:t>
      </w:r>
      <w:r w:rsidR="002248BE">
        <w:t xml:space="preserve">numerous </w:t>
      </w:r>
      <w:r w:rsidRPr="00095F2E">
        <w:t xml:space="preserve">global manufacturing and distribution facilities to help reduce </w:t>
      </w:r>
      <w:r w:rsidR="00DC3436">
        <w:t>customers</w:t>
      </w:r>
      <w:r w:rsidR="00616003">
        <w:t>’</w:t>
      </w:r>
      <w:r w:rsidR="00DC3436">
        <w:t xml:space="preserve"> </w:t>
      </w:r>
      <w:r w:rsidRPr="00095F2E">
        <w:t>tariff exposure</w:t>
      </w:r>
      <w:r w:rsidR="004C3BCA">
        <w:t xml:space="preserve">. </w:t>
      </w:r>
      <w:r w:rsidR="002249A6">
        <w:t>T</w:t>
      </w:r>
      <w:r w:rsidR="004C3BCA">
        <w:t>his redundant manufacturing approach</w:t>
      </w:r>
      <w:r w:rsidR="002249A6">
        <w:t xml:space="preserve"> </w:t>
      </w:r>
      <w:r w:rsidR="00D83364" w:rsidRPr="00D83364">
        <w:t>enables lower</w:t>
      </w:r>
      <w:r w:rsidR="00D83364">
        <w:t>-</w:t>
      </w:r>
      <w:r w:rsidR="00D83364" w:rsidRPr="00D83364">
        <w:t>cost solutions by considering the cost of materials, labor, logistics and tariffs</w:t>
      </w:r>
      <w:r w:rsidR="00A0598B">
        <w:t xml:space="preserve">. </w:t>
      </w:r>
      <w:r w:rsidR="00E10312">
        <w:t xml:space="preserve">Samtec also offers </w:t>
      </w:r>
      <w:r w:rsidRPr="00095F2E">
        <w:t xml:space="preserve">flexible invoicing for tariff-related charges. </w:t>
      </w:r>
      <w:r w:rsidR="00F05771">
        <w:t>To help customers track and understand</w:t>
      </w:r>
      <w:r w:rsidRPr="00095F2E">
        <w:t xml:space="preserve"> </w:t>
      </w:r>
      <w:r w:rsidR="009550F1">
        <w:t xml:space="preserve">tariff </w:t>
      </w:r>
      <w:r w:rsidR="00041CBC">
        <w:t>ramifications</w:t>
      </w:r>
      <w:r w:rsidRPr="00095F2E">
        <w:t xml:space="preserve">, </w:t>
      </w:r>
      <w:r w:rsidR="00F05771">
        <w:t xml:space="preserve">Samtec has </w:t>
      </w:r>
      <w:r w:rsidR="007116D2">
        <w:t>established</w:t>
      </w:r>
      <w:r w:rsidR="00F05771">
        <w:t xml:space="preserve"> a </w:t>
      </w:r>
      <w:r w:rsidR="009550F1">
        <w:t xml:space="preserve">dynamic </w:t>
      </w:r>
      <w:r w:rsidR="00F05771">
        <w:t>web page</w:t>
      </w:r>
      <w:r w:rsidR="009550F1">
        <w:t xml:space="preserve"> with </w:t>
      </w:r>
      <w:r w:rsidR="00A51C95" w:rsidRPr="00095F2E">
        <w:t xml:space="preserve">current </w:t>
      </w:r>
      <w:r w:rsidR="009550F1" w:rsidRPr="00095F2E">
        <w:t>part-specific tariff information</w:t>
      </w:r>
      <w:r w:rsidR="00080AAD">
        <w:t xml:space="preserve"> </w:t>
      </w:r>
      <w:hyperlink r:id="rId8" w:anchor="tariff" w:history="1">
        <w:r w:rsidR="00DC37CA" w:rsidRPr="00DC37CA">
          <w:rPr>
            <w:rStyle w:val="Hyperlink"/>
          </w:rPr>
          <w:t>(samtec.com/tariffs)</w:t>
        </w:r>
      </w:hyperlink>
      <w:r w:rsidR="00080AAD">
        <w:t xml:space="preserve">. </w:t>
      </w:r>
      <w:r w:rsidR="002A039E">
        <w:t>Our</w:t>
      </w:r>
      <w:r w:rsidR="002A039E" w:rsidRPr="00095F2E">
        <w:t xml:space="preserve"> strategic centers around the globe enable </w:t>
      </w:r>
      <w:r w:rsidR="007B1B20">
        <w:t xml:space="preserve">manufacturing and shipping </w:t>
      </w:r>
      <w:r w:rsidR="002A039E" w:rsidRPr="00095F2E">
        <w:t>flexibility</w:t>
      </w:r>
      <w:r w:rsidR="002A039E">
        <w:t xml:space="preserve">,” says </w:t>
      </w:r>
      <w:r w:rsidR="00B60138">
        <w:t>Scott Lamb</w:t>
      </w:r>
      <w:r w:rsidR="002A039E">
        <w:t>, Samtec</w:t>
      </w:r>
      <w:r w:rsidR="00B60138">
        <w:t xml:space="preserve"> Director of Sales Operations,</w:t>
      </w:r>
      <w:r w:rsidR="002A039E" w:rsidRPr="00095F2E">
        <w:t xml:space="preserve"> </w:t>
      </w:r>
      <w:r w:rsidR="002A039E">
        <w:t>“</w:t>
      </w:r>
      <w:r w:rsidR="002A039E" w:rsidRPr="00095F2E">
        <w:t xml:space="preserve">With ongoing facility expansions and additions, as well as process optimizations, </w:t>
      </w:r>
      <w:r w:rsidR="00876C01">
        <w:t xml:space="preserve">we </w:t>
      </w:r>
      <w:r w:rsidR="00271C8A">
        <w:t>are</w:t>
      </w:r>
      <w:r w:rsidR="00876C01">
        <w:t xml:space="preserve"> </w:t>
      </w:r>
      <w:r w:rsidR="00876C01" w:rsidRPr="00095F2E">
        <w:t xml:space="preserve">quickly </w:t>
      </w:r>
      <w:r w:rsidR="00271C8A">
        <w:t>upscaling</w:t>
      </w:r>
      <w:r w:rsidR="00876C01">
        <w:t xml:space="preserve"> </w:t>
      </w:r>
      <w:r w:rsidR="002A039E" w:rsidRPr="00095F2E">
        <w:t>capacity as needed to ensure the best lead times for our customers. From order entry and production to shipping, Samtec is built and committed to delivering the industry’s leading customer service, every time.</w:t>
      </w:r>
      <w:r w:rsidR="002A039E">
        <w:t>”</w:t>
      </w:r>
    </w:p>
    <w:p w14:paraId="5CFE2C66" w14:textId="77777777" w:rsidR="00DC3436" w:rsidRPr="00095F2E" w:rsidRDefault="00DC3436" w:rsidP="00DC3436">
      <w:r w:rsidRPr="00095F2E">
        <w:t>FLEXIBLE LOGISTICS CAPABILITIES</w:t>
      </w:r>
    </w:p>
    <w:p w14:paraId="3BBC8A87" w14:textId="0582E7CE" w:rsidR="00095F2E" w:rsidRPr="00095F2E" w:rsidRDefault="00095F2E" w:rsidP="00095F2E">
      <w:r w:rsidRPr="00095F2E">
        <w:t xml:space="preserve">Samtec’s long standing World Direct™ 2-Day program </w:t>
      </w:r>
      <w:r w:rsidR="00876C01">
        <w:t>is proving beneficial to streamline</w:t>
      </w:r>
      <w:r w:rsidRPr="00095F2E">
        <w:t xml:space="preserve"> shipping </w:t>
      </w:r>
      <w:r w:rsidR="00876C01">
        <w:t>for global customers</w:t>
      </w:r>
      <w:r w:rsidRPr="00095F2E">
        <w:t xml:space="preserve">. </w:t>
      </w:r>
      <w:r w:rsidR="00221EF0" w:rsidRPr="00095F2E">
        <w:t xml:space="preserve">Products ship direct from </w:t>
      </w:r>
      <w:r w:rsidR="00221EF0">
        <w:t>Samtec’s</w:t>
      </w:r>
      <w:r w:rsidR="00221EF0" w:rsidRPr="00095F2E">
        <w:t xml:space="preserve"> </w:t>
      </w:r>
      <w:r w:rsidR="00A02446">
        <w:t xml:space="preserve">international </w:t>
      </w:r>
      <w:r w:rsidR="00221EF0" w:rsidRPr="00095F2E">
        <w:t>factor</w:t>
      </w:r>
      <w:r w:rsidR="00A02446">
        <w:t>ies</w:t>
      </w:r>
      <w:r w:rsidR="00221EF0" w:rsidRPr="00095F2E">
        <w:t xml:space="preserve"> to </w:t>
      </w:r>
      <w:r w:rsidR="00221EF0">
        <w:t>the customer’s</w:t>
      </w:r>
      <w:r w:rsidR="00221EF0" w:rsidRPr="00095F2E">
        <w:t xml:space="preserve"> location without any unnecessary consolidation points.</w:t>
      </w:r>
      <w:r w:rsidR="00221EF0">
        <w:t xml:space="preserve"> </w:t>
      </w:r>
      <w:r w:rsidR="00722461">
        <w:t xml:space="preserve"> In response to customer concerns, Samtec is now offering </w:t>
      </w:r>
      <w:r w:rsidRPr="00095F2E">
        <w:t xml:space="preserve">Freight Collect Direct for customers outside of the US, which </w:t>
      </w:r>
      <w:r w:rsidR="00722461">
        <w:t>enables more</w:t>
      </w:r>
      <w:r w:rsidRPr="00095F2E">
        <w:t xml:space="preserve"> potential countries from which to ship based on Samtec facility locations.</w:t>
      </w:r>
      <w:r w:rsidR="00722461">
        <w:t xml:space="preserve"> Samtec also </w:t>
      </w:r>
      <w:r w:rsidR="004F0900">
        <w:t>provides</w:t>
      </w:r>
      <w:r w:rsidR="00722461">
        <w:t xml:space="preserve"> customized shipping </w:t>
      </w:r>
      <w:r w:rsidR="004F0900">
        <w:t>solutions f</w:t>
      </w:r>
      <w:r w:rsidRPr="00095F2E">
        <w:t xml:space="preserve">or customers inside the US that operate a US Foreign Trade Zone (FTZ), </w:t>
      </w:r>
      <w:r w:rsidR="00722461">
        <w:t>use</w:t>
      </w:r>
      <w:r w:rsidRPr="00095F2E">
        <w:t xml:space="preserve"> a freight forwarder</w:t>
      </w:r>
      <w:r w:rsidR="004F0900">
        <w:t>,</w:t>
      </w:r>
      <w:r w:rsidRPr="00095F2E">
        <w:t xml:space="preserve"> or prefer to act as the Importer of Record (IOR).</w:t>
      </w:r>
    </w:p>
    <w:p w14:paraId="6BFEA5D3" w14:textId="77777777" w:rsidR="00095F2E" w:rsidRPr="00095F2E" w:rsidRDefault="00095F2E" w:rsidP="00095F2E">
      <w:r w:rsidRPr="00095F2E">
        <w:t>PRICE COMPETITIVENESS</w:t>
      </w:r>
    </w:p>
    <w:p w14:paraId="657189AC" w14:textId="7E6C25F0" w:rsidR="00095F2E" w:rsidRPr="00095F2E" w:rsidRDefault="00A51C95" w:rsidP="00095F2E">
      <w:r>
        <w:t>Samtec</w:t>
      </w:r>
      <w:r w:rsidR="004974AB">
        <w:t>’s</w:t>
      </w:r>
      <w:r>
        <w:t xml:space="preserve"> </w:t>
      </w:r>
      <w:r w:rsidR="00095F2E" w:rsidRPr="00095F2E">
        <w:t>Volume Application Specific Pricing (VASP) program</w:t>
      </w:r>
      <w:r>
        <w:t xml:space="preserve"> </w:t>
      </w:r>
      <w:r w:rsidR="00095F2E" w:rsidRPr="00095F2E">
        <w:t xml:space="preserve">offers more aggressive pricing for large volume, core board-to-board production orders than was previously possible. </w:t>
      </w:r>
      <w:r w:rsidR="00FA5550">
        <w:t>D</w:t>
      </w:r>
      <w:r w:rsidR="00095F2E" w:rsidRPr="00095F2E">
        <w:t>etails regarding the capabilities and efficiencies</w:t>
      </w:r>
      <w:r w:rsidR="00FA5550">
        <w:t xml:space="preserve"> can be found at</w:t>
      </w:r>
      <w:r w:rsidR="00095F2E" w:rsidRPr="00095F2E">
        <w:t xml:space="preserve"> </w:t>
      </w:r>
      <w:hyperlink r:id="rId9" w:history="1">
        <w:r w:rsidR="00080AAD" w:rsidRPr="00080AAD">
          <w:rPr>
            <w:rStyle w:val="Hyperlink"/>
          </w:rPr>
          <w:t>(samtec.com/</w:t>
        </w:r>
        <w:proofErr w:type="spellStart"/>
        <w:r w:rsidR="00080AAD" w:rsidRPr="00080AAD">
          <w:rPr>
            <w:rStyle w:val="Hyperlink"/>
          </w:rPr>
          <w:t>vasp</w:t>
        </w:r>
        <w:proofErr w:type="spellEnd"/>
        <w:r w:rsidR="00080AAD" w:rsidRPr="00080AAD">
          <w:rPr>
            <w:rStyle w:val="Hyperlink"/>
          </w:rPr>
          <w:t>)</w:t>
        </w:r>
      </w:hyperlink>
      <w:r w:rsidR="00080AAD">
        <w:t>.</w:t>
      </w:r>
    </w:p>
    <w:p w14:paraId="65E57365" w14:textId="7033C9D4" w:rsidR="00095F2E" w:rsidRDefault="00095F2E" w:rsidP="00095F2E">
      <w:r w:rsidRPr="00095F2E">
        <w:t xml:space="preserve">Nearly 30-40% of a total connector cost is attributed to plating, which is directly affected by the rising price of gold. In order to offset this impending cost impact, </w:t>
      </w:r>
      <w:r w:rsidR="002727FA">
        <w:t>Samtec</w:t>
      </w:r>
      <w:r w:rsidRPr="00095F2E">
        <w:t xml:space="preserve"> </w:t>
      </w:r>
      <w:r w:rsidR="002727FA">
        <w:t>now offers</w:t>
      </w:r>
      <w:r w:rsidRPr="00095F2E">
        <w:t xml:space="preserve"> lower weight gold plating options and </w:t>
      </w:r>
      <w:r w:rsidR="002727FA">
        <w:t>is</w:t>
      </w:r>
      <w:r w:rsidRPr="00095F2E">
        <w:t xml:space="preserve"> evaluating alternative plating technologies. </w:t>
      </w:r>
      <w:r w:rsidR="0023034C">
        <w:t>More information about</w:t>
      </w:r>
      <w:r w:rsidRPr="00095F2E">
        <w:t xml:space="preserve"> these strategies and </w:t>
      </w:r>
      <w:r w:rsidR="0023034C">
        <w:t>an explanation of</w:t>
      </w:r>
      <w:r w:rsidRPr="00095F2E">
        <w:t xml:space="preserve"> plating option</w:t>
      </w:r>
      <w:r w:rsidR="0023034C">
        <w:t>s is available at</w:t>
      </w:r>
      <w:r w:rsidRPr="00095F2E">
        <w:t xml:space="preserve"> </w:t>
      </w:r>
      <w:hyperlink r:id="rId10" w:history="1">
        <w:r w:rsidRPr="00DE172E">
          <w:rPr>
            <w:rStyle w:val="Hyperlink"/>
          </w:rPr>
          <w:t>samtec.com/gold</w:t>
        </w:r>
      </w:hyperlink>
      <w:r w:rsidRPr="00095F2E">
        <w:t>.</w:t>
      </w:r>
    </w:p>
    <w:p w14:paraId="2405F74B" w14:textId="77777777" w:rsidR="005121D3" w:rsidRDefault="005121D3" w:rsidP="00095F2E"/>
    <w:p w14:paraId="0F282AFB" w14:textId="77777777" w:rsidR="005121D3" w:rsidRDefault="005121D3" w:rsidP="00095F2E"/>
    <w:p w14:paraId="54D82F7E" w14:textId="09F4CB4E" w:rsidR="00095F2E" w:rsidRPr="00095F2E" w:rsidRDefault="00095F2E" w:rsidP="00095F2E">
      <w:r w:rsidRPr="00095F2E">
        <w:lastRenderedPageBreak/>
        <w:t>BEST LEAD TIMES IN THE INDUSTRY</w:t>
      </w:r>
    </w:p>
    <w:p w14:paraId="76BD391B" w14:textId="0D50829D" w:rsidR="00095F2E" w:rsidRPr="00095F2E" w:rsidRDefault="00446D8B" w:rsidP="00095F2E">
      <w:r>
        <w:t xml:space="preserve">Samtec </w:t>
      </w:r>
      <w:r w:rsidR="00D53171">
        <w:t xml:space="preserve">is </w:t>
      </w:r>
      <w:r w:rsidR="00D67DA5">
        <w:t xml:space="preserve">consistently </w:t>
      </w:r>
      <w:r w:rsidR="00D53171">
        <w:t xml:space="preserve">rated as having the best lead times in the industry and continues to </w:t>
      </w:r>
      <w:r w:rsidR="00941494">
        <w:t>focus on customer service</w:t>
      </w:r>
      <w:r w:rsidR="006013CF">
        <w:t xml:space="preserve"> through its Sudden Service® initiative</w:t>
      </w:r>
      <w:r w:rsidR="00D53171">
        <w:t>.</w:t>
      </w:r>
      <w:r w:rsidR="00B63D2F">
        <w:t xml:space="preserve"> </w:t>
      </w:r>
      <w:r w:rsidR="00245137">
        <w:t xml:space="preserve">The number of product lines available in </w:t>
      </w:r>
      <w:r w:rsidR="002727FA">
        <w:t xml:space="preserve">Samtec’s </w:t>
      </w:r>
      <w:r w:rsidR="00095F2E" w:rsidRPr="00095F2E">
        <w:t xml:space="preserve">Reserve™ program </w:t>
      </w:r>
      <w:r w:rsidR="00245137">
        <w:t>now exceed</w:t>
      </w:r>
      <w:r w:rsidR="005F43DF">
        <w:t>s</w:t>
      </w:r>
      <w:r w:rsidR="00095F2E" w:rsidRPr="00095F2E">
        <w:t xml:space="preserve"> 200,000 parts </w:t>
      </w:r>
      <w:r w:rsidR="005F43DF">
        <w:t xml:space="preserve">that are </w:t>
      </w:r>
      <w:r w:rsidR="00095F2E" w:rsidRPr="00095F2E">
        <w:t xml:space="preserve">guaranteed to ship in 1-day. </w:t>
      </w:r>
      <w:r w:rsidR="005F43DF">
        <w:t>For m</w:t>
      </w:r>
      <w:r w:rsidR="00095F2E" w:rsidRPr="00095F2E">
        <w:t>ost non-Reserve™ build-to-order products, lead times start at 5 days.</w:t>
      </w:r>
    </w:p>
    <w:p w14:paraId="0EA5C1AC" w14:textId="18591DCB" w:rsidR="007D0B7E" w:rsidRPr="002670CF" w:rsidRDefault="00120744" w:rsidP="002670CF">
      <w:pPr>
        <w:rPr>
          <w:b/>
          <w:bCs/>
        </w:rPr>
      </w:pPr>
      <w:r w:rsidRPr="002670CF">
        <w:rPr>
          <w:b/>
          <w:bCs/>
        </w:rPr>
        <w:t>More Information</w:t>
      </w:r>
      <w:r w:rsidRPr="002670CF">
        <w:rPr>
          <w:b/>
          <w:bCs/>
        </w:rPr>
        <w:tab/>
      </w:r>
    </w:p>
    <w:p w14:paraId="6FEA30CB" w14:textId="2DF9037F" w:rsidR="00182C4F" w:rsidRDefault="001B3A37" w:rsidP="001B3A37">
      <w:pPr>
        <w:spacing w:after="0"/>
      </w:pPr>
      <w:r w:rsidRPr="00A56B00">
        <w:t xml:space="preserve">Samtec’s </w:t>
      </w:r>
      <w:r w:rsidR="00A56B00">
        <w:t>tariff</w:t>
      </w:r>
      <w:r w:rsidR="009D6CA3">
        <w:t xml:space="preserve"> legal</w:t>
      </w:r>
      <w:r w:rsidR="00A56B00">
        <w:t xml:space="preserve"> </w:t>
      </w:r>
      <w:hyperlink r:id="rId11" w:anchor="tariff" w:history="1">
        <w:r w:rsidR="00A56B00" w:rsidRPr="009D6CA3">
          <w:rPr>
            <w:rStyle w:val="Hyperlink"/>
          </w:rPr>
          <w:t>landing page</w:t>
        </w:r>
      </w:hyperlink>
    </w:p>
    <w:p w14:paraId="225E3101" w14:textId="4F342CCE" w:rsidR="0097431A" w:rsidRDefault="0097431A" w:rsidP="001B3A37">
      <w:pPr>
        <w:spacing w:after="0"/>
      </w:pPr>
      <w:hyperlink r:id="rId12" w:history="1">
        <w:r w:rsidRPr="0097431A">
          <w:rPr>
            <w:rStyle w:val="Hyperlink"/>
          </w:rPr>
          <w:t>How to reduce tariff exposure with Samtec options</w:t>
        </w:r>
      </w:hyperlink>
    </w:p>
    <w:p w14:paraId="0DAC9E67" w14:textId="77777777" w:rsidR="00493A7D" w:rsidRDefault="00493A7D" w:rsidP="00506C2B">
      <w:pPr>
        <w:rPr>
          <w:rFonts w:ascii="Calibri" w:eastAsia="Calibri" w:hAnsi="Calibri" w:cs="Calibri"/>
          <w:b/>
          <w:bCs/>
          <w:color w:val="000000" w:themeColor="text1"/>
          <w:sz w:val="24"/>
          <w:szCs w:val="24"/>
        </w:rPr>
      </w:pPr>
    </w:p>
    <w:p w14:paraId="022AB544" w14:textId="7ED954BA" w:rsidR="009861CA" w:rsidRPr="00897B01" w:rsidRDefault="009861CA" w:rsidP="00897B01">
      <w:pPr>
        <w:rPr>
          <w:rFonts w:ascii="Calibri" w:eastAsia="Calibri" w:hAnsi="Calibri" w:cs="Calibri"/>
          <w:lang w:val="en"/>
        </w:rPr>
      </w:pPr>
      <w:r w:rsidRPr="00F755D6">
        <w:rPr>
          <w:b/>
          <w:bCs/>
          <w:color w:val="000000"/>
        </w:rPr>
        <w:t>About Samtec</w:t>
      </w:r>
    </w:p>
    <w:p w14:paraId="44C05453" w14:textId="1FB00C1D" w:rsidR="009861CA" w:rsidRDefault="00D5713F" w:rsidP="00D5713F">
      <w:r w:rsidRPr="00D5713F">
        <w:t xml:space="preserve">Samtec is a $1 billion global manufacturer of a broad line of electronic interconnect solutions, including High-Speed Board-to-Board, High-Speed Cables, Mid-Board and Panel Optics, Precision RF, Flexible Stacking, and Micro/Rugged components and cables.  With 40+ international locations and products sold in more than 125 countries, Samtec’s global presence enables its unmatched customer service.  Samtec delivers next-generation, high-quality interconnect solutions for the datacom, industrial, military/aerospace, medical, computer, semiconductor, instrumentation, and automotive industries, among others.  For more information, please visit: </w:t>
      </w:r>
      <w:hyperlink r:id="rId13" w:history="1">
        <w:r w:rsidRPr="00D5713F">
          <w:rPr>
            <w:rStyle w:val="Hyperlink"/>
          </w:rPr>
          <w:t>http://www.samtec.com</w:t>
        </w:r>
      </w:hyperlink>
    </w:p>
    <w:p w14:paraId="208E17D5" w14:textId="64AF8A2A" w:rsidR="00B63D2F" w:rsidRDefault="00B63D2F" w:rsidP="00DE172E"/>
    <w:sectPr w:rsidR="00B63D2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447F" w14:textId="77777777" w:rsidR="004C18D5" w:rsidRDefault="004C18D5" w:rsidP="00017B20">
      <w:pPr>
        <w:spacing w:after="0" w:line="240" w:lineRule="auto"/>
      </w:pPr>
      <w:r>
        <w:separator/>
      </w:r>
    </w:p>
  </w:endnote>
  <w:endnote w:type="continuationSeparator" w:id="0">
    <w:p w14:paraId="1C523183" w14:textId="77777777" w:rsidR="004C18D5" w:rsidRDefault="004C18D5"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D9F" w14:textId="77777777" w:rsidR="00713F9F" w:rsidRDefault="0071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E47" w14:textId="77777777" w:rsidR="00713F9F" w:rsidRDefault="00713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923" w14:textId="77777777" w:rsidR="00713F9F" w:rsidRDefault="0071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E40D" w14:textId="77777777" w:rsidR="004C18D5" w:rsidRDefault="004C18D5" w:rsidP="00017B20">
      <w:pPr>
        <w:spacing w:after="0" w:line="240" w:lineRule="auto"/>
      </w:pPr>
      <w:r>
        <w:separator/>
      </w:r>
    </w:p>
  </w:footnote>
  <w:footnote w:type="continuationSeparator" w:id="0">
    <w:p w14:paraId="274EC21B" w14:textId="77777777" w:rsidR="004C18D5" w:rsidRDefault="004C18D5"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8123" w14:textId="77777777" w:rsidR="00713F9F" w:rsidRDefault="0071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3EA" w14:textId="05777D1B" w:rsidR="00017B20" w:rsidRPr="00226BF1" w:rsidRDefault="00226BF1" w:rsidP="00226BF1">
    <w:pPr>
      <w:pStyle w:val="Header"/>
    </w:pPr>
    <w:r>
      <w:rPr>
        <w:noProof/>
      </w:rPr>
      <w:drawing>
        <wp:inline distT="0" distB="0" distL="0" distR="0" wp14:anchorId="288441AD" wp14:editId="448EF7AF">
          <wp:extent cx="1464324" cy="425494"/>
          <wp:effectExtent l="0" t="0" r="2540" b="0"/>
          <wp:docPr id="1018983658"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6E10" w14:textId="77777777" w:rsidR="00713F9F" w:rsidRDefault="0071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586B"/>
    <w:multiLevelType w:val="hybridMultilevel"/>
    <w:tmpl w:val="DCEE4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0953499">
    <w:abstractNumId w:val="1"/>
  </w:num>
  <w:num w:numId="2" w16cid:durableId="194661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01C9B"/>
    <w:rsid w:val="0000397E"/>
    <w:rsid w:val="0000522F"/>
    <w:rsid w:val="00016459"/>
    <w:rsid w:val="00016A5A"/>
    <w:rsid w:val="00016E64"/>
    <w:rsid w:val="00017B20"/>
    <w:rsid w:val="00020D6C"/>
    <w:rsid w:val="0002140D"/>
    <w:rsid w:val="00022BF6"/>
    <w:rsid w:val="000242C2"/>
    <w:rsid w:val="00030303"/>
    <w:rsid w:val="00033A75"/>
    <w:rsid w:val="000377D0"/>
    <w:rsid w:val="00041CBC"/>
    <w:rsid w:val="00054DDB"/>
    <w:rsid w:val="00062EDE"/>
    <w:rsid w:val="00063055"/>
    <w:rsid w:val="0006615E"/>
    <w:rsid w:val="00076872"/>
    <w:rsid w:val="00080AAD"/>
    <w:rsid w:val="00080E16"/>
    <w:rsid w:val="00081806"/>
    <w:rsid w:val="000819FC"/>
    <w:rsid w:val="0008271E"/>
    <w:rsid w:val="000846CF"/>
    <w:rsid w:val="00086463"/>
    <w:rsid w:val="00095F2E"/>
    <w:rsid w:val="000961AD"/>
    <w:rsid w:val="000964B9"/>
    <w:rsid w:val="00096BBE"/>
    <w:rsid w:val="000A23A4"/>
    <w:rsid w:val="000A2696"/>
    <w:rsid w:val="000A45AE"/>
    <w:rsid w:val="000A7609"/>
    <w:rsid w:val="000B6C39"/>
    <w:rsid w:val="000C0216"/>
    <w:rsid w:val="000C18EC"/>
    <w:rsid w:val="000D013B"/>
    <w:rsid w:val="000D2D6F"/>
    <w:rsid w:val="000D3D80"/>
    <w:rsid w:val="000D640B"/>
    <w:rsid w:val="000D6482"/>
    <w:rsid w:val="000D6DEA"/>
    <w:rsid w:val="000E327A"/>
    <w:rsid w:val="000E3A9E"/>
    <w:rsid w:val="000E6752"/>
    <w:rsid w:val="000F1CB1"/>
    <w:rsid w:val="000F2DC1"/>
    <w:rsid w:val="001015F2"/>
    <w:rsid w:val="00102250"/>
    <w:rsid w:val="00102612"/>
    <w:rsid w:val="00103EC3"/>
    <w:rsid w:val="00111283"/>
    <w:rsid w:val="0011206E"/>
    <w:rsid w:val="00113C57"/>
    <w:rsid w:val="00120744"/>
    <w:rsid w:val="00134575"/>
    <w:rsid w:val="0013719A"/>
    <w:rsid w:val="001420FB"/>
    <w:rsid w:val="00146BE0"/>
    <w:rsid w:val="00163E21"/>
    <w:rsid w:val="00164239"/>
    <w:rsid w:val="00165C11"/>
    <w:rsid w:val="00171F90"/>
    <w:rsid w:val="00173A1A"/>
    <w:rsid w:val="00182C4F"/>
    <w:rsid w:val="001844EB"/>
    <w:rsid w:val="00186AFF"/>
    <w:rsid w:val="00197BB9"/>
    <w:rsid w:val="001A117D"/>
    <w:rsid w:val="001A5C3A"/>
    <w:rsid w:val="001A7DD1"/>
    <w:rsid w:val="001B2B5A"/>
    <w:rsid w:val="001B3A37"/>
    <w:rsid w:val="001B4446"/>
    <w:rsid w:val="001C3D62"/>
    <w:rsid w:val="001C4EA3"/>
    <w:rsid w:val="001C6894"/>
    <w:rsid w:val="001C6EE9"/>
    <w:rsid w:val="001D1863"/>
    <w:rsid w:val="001D506F"/>
    <w:rsid w:val="001D54C8"/>
    <w:rsid w:val="001D5854"/>
    <w:rsid w:val="001E4978"/>
    <w:rsid w:val="001E560B"/>
    <w:rsid w:val="001E7FF7"/>
    <w:rsid w:val="001F1CC5"/>
    <w:rsid w:val="001F2C4D"/>
    <w:rsid w:val="002006B5"/>
    <w:rsid w:val="002100A9"/>
    <w:rsid w:val="0021142B"/>
    <w:rsid w:val="00213162"/>
    <w:rsid w:val="00221EF0"/>
    <w:rsid w:val="00222C9F"/>
    <w:rsid w:val="002248BE"/>
    <w:rsid w:val="002249A6"/>
    <w:rsid w:val="00226BF1"/>
    <w:rsid w:val="0023034C"/>
    <w:rsid w:val="00237131"/>
    <w:rsid w:val="002378AB"/>
    <w:rsid w:val="00240930"/>
    <w:rsid w:val="00242478"/>
    <w:rsid w:val="002431F5"/>
    <w:rsid w:val="00245137"/>
    <w:rsid w:val="002460EF"/>
    <w:rsid w:val="00247AA6"/>
    <w:rsid w:val="00251F7A"/>
    <w:rsid w:val="00254129"/>
    <w:rsid w:val="00255D6B"/>
    <w:rsid w:val="00265584"/>
    <w:rsid w:val="002670CF"/>
    <w:rsid w:val="00271C8A"/>
    <w:rsid w:val="002727FA"/>
    <w:rsid w:val="00274033"/>
    <w:rsid w:val="0027510E"/>
    <w:rsid w:val="00280E3E"/>
    <w:rsid w:val="00282569"/>
    <w:rsid w:val="00283489"/>
    <w:rsid w:val="00285A1A"/>
    <w:rsid w:val="00293D2D"/>
    <w:rsid w:val="0029475E"/>
    <w:rsid w:val="002951C7"/>
    <w:rsid w:val="00296611"/>
    <w:rsid w:val="002A039E"/>
    <w:rsid w:val="002A24DA"/>
    <w:rsid w:val="002A439D"/>
    <w:rsid w:val="002A778E"/>
    <w:rsid w:val="002B1C1E"/>
    <w:rsid w:val="002B1FC0"/>
    <w:rsid w:val="002B39BE"/>
    <w:rsid w:val="002B6C4B"/>
    <w:rsid w:val="002B6C93"/>
    <w:rsid w:val="002C709E"/>
    <w:rsid w:val="002D64D2"/>
    <w:rsid w:val="002E1BCB"/>
    <w:rsid w:val="002E4B67"/>
    <w:rsid w:val="002E627F"/>
    <w:rsid w:val="002F4B57"/>
    <w:rsid w:val="003048DD"/>
    <w:rsid w:val="00306B52"/>
    <w:rsid w:val="0032534A"/>
    <w:rsid w:val="00326AA3"/>
    <w:rsid w:val="00326D5C"/>
    <w:rsid w:val="00331639"/>
    <w:rsid w:val="003328B8"/>
    <w:rsid w:val="0034269A"/>
    <w:rsid w:val="00345ADE"/>
    <w:rsid w:val="00352455"/>
    <w:rsid w:val="00357A10"/>
    <w:rsid w:val="00367631"/>
    <w:rsid w:val="00386EFB"/>
    <w:rsid w:val="00387AE9"/>
    <w:rsid w:val="00396153"/>
    <w:rsid w:val="003964E7"/>
    <w:rsid w:val="003972AA"/>
    <w:rsid w:val="003B2677"/>
    <w:rsid w:val="003C2CC3"/>
    <w:rsid w:val="003C2F4A"/>
    <w:rsid w:val="003C598F"/>
    <w:rsid w:val="003D2DAD"/>
    <w:rsid w:val="003D301F"/>
    <w:rsid w:val="003D6351"/>
    <w:rsid w:val="003E06A5"/>
    <w:rsid w:val="003E1BA9"/>
    <w:rsid w:val="003E4638"/>
    <w:rsid w:val="003E465C"/>
    <w:rsid w:val="003E7684"/>
    <w:rsid w:val="003F3674"/>
    <w:rsid w:val="003F3840"/>
    <w:rsid w:val="003F3C5A"/>
    <w:rsid w:val="003F3D11"/>
    <w:rsid w:val="003F4DFF"/>
    <w:rsid w:val="003F61C1"/>
    <w:rsid w:val="00404CDB"/>
    <w:rsid w:val="00406C57"/>
    <w:rsid w:val="00411303"/>
    <w:rsid w:val="00417B64"/>
    <w:rsid w:val="0042169E"/>
    <w:rsid w:val="004235A1"/>
    <w:rsid w:val="0042402A"/>
    <w:rsid w:val="00425DD1"/>
    <w:rsid w:val="00434CCB"/>
    <w:rsid w:val="00434DF5"/>
    <w:rsid w:val="00440980"/>
    <w:rsid w:val="00443914"/>
    <w:rsid w:val="00445F83"/>
    <w:rsid w:val="00446D8B"/>
    <w:rsid w:val="00465A57"/>
    <w:rsid w:val="004727C3"/>
    <w:rsid w:val="00473D60"/>
    <w:rsid w:val="004758B5"/>
    <w:rsid w:val="00482A9D"/>
    <w:rsid w:val="00482EF7"/>
    <w:rsid w:val="0048392C"/>
    <w:rsid w:val="004901F0"/>
    <w:rsid w:val="00493A7D"/>
    <w:rsid w:val="00494587"/>
    <w:rsid w:val="004974AB"/>
    <w:rsid w:val="00497D8A"/>
    <w:rsid w:val="004A2584"/>
    <w:rsid w:val="004A3131"/>
    <w:rsid w:val="004A4173"/>
    <w:rsid w:val="004B1AB2"/>
    <w:rsid w:val="004B32D2"/>
    <w:rsid w:val="004B6E5C"/>
    <w:rsid w:val="004C18D5"/>
    <w:rsid w:val="004C2D2A"/>
    <w:rsid w:val="004C3BCA"/>
    <w:rsid w:val="004C7B32"/>
    <w:rsid w:val="004E7179"/>
    <w:rsid w:val="004E786F"/>
    <w:rsid w:val="004F0900"/>
    <w:rsid w:val="004F7D56"/>
    <w:rsid w:val="00500186"/>
    <w:rsid w:val="005005A3"/>
    <w:rsid w:val="0050240A"/>
    <w:rsid w:val="00502FCA"/>
    <w:rsid w:val="00506C2B"/>
    <w:rsid w:val="00506F3F"/>
    <w:rsid w:val="005071F6"/>
    <w:rsid w:val="005121D3"/>
    <w:rsid w:val="00516050"/>
    <w:rsid w:val="00517615"/>
    <w:rsid w:val="0052456F"/>
    <w:rsid w:val="00524957"/>
    <w:rsid w:val="0053281F"/>
    <w:rsid w:val="00532D41"/>
    <w:rsid w:val="00536CFD"/>
    <w:rsid w:val="00550EB0"/>
    <w:rsid w:val="0055364E"/>
    <w:rsid w:val="00557B2F"/>
    <w:rsid w:val="00562152"/>
    <w:rsid w:val="005646FE"/>
    <w:rsid w:val="00565B9C"/>
    <w:rsid w:val="0058392C"/>
    <w:rsid w:val="00593982"/>
    <w:rsid w:val="00594DEB"/>
    <w:rsid w:val="005A4443"/>
    <w:rsid w:val="005A5419"/>
    <w:rsid w:val="005B4FAC"/>
    <w:rsid w:val="005C04DC"/>
    <w:rsid w:val="005C741E"/>
    <w:rsid w:val="005D093B"/>
    <w:rsid w:val="005D14DE"/>
    <w:rsid w:val="005D22EB"/>
    <w:rsid w:val="005D45AA"/>
    <w:rsid w:val="005D5C69"/>
    <w:rsid w:val="005D731D"/>
    <w:rsid w:val="005E10B9"/>
    <w:rsid w:val="005E61D2"/>
    <w:rsid w:val="005F2CFA"/>
    <w:rsid w:val="005F3BB7"/>
    <w:rsid w:val="005F43DF"/>
    <w:rsid w:val="005F69A2"/>
    <w:rsid w:val="005F740D"/>
    <w:rsid w:val="006000D1"/>
    <w:rsid w:val="00600DDE"/>
    <w:rsid w:val="006013CF"/>
    <w:rsid w:val="00601C98"/>
    <w:rsid w:val="0060200C"/>
    <w:rsid w:val="006044FA"/>
    <w:rsid w:val="0061116F"/>
    <w:rsid w:val="006145ED"/>
    <w:rsid w:val="00614DFF"/>
    <w:rsid w:val="00615B16"/>
    <w:rsid w:val="00616003"/>
    <w:rsid w:val="0062524B"/>
    <w:rsid w:val="00633CF9"/>
    <w:rsid w:val="006404BA"/>
    <w:rsid w:val="00650AE2"/>
    <w:rsid w:val="00652A2B"/>
    <w:rsid w:val="006548D9"/>
    <w:rsid w:val="00654DB2"/>
    <w:rsid w:val="00682807"/>
    <w:rsid w:val="006862FA"/>
    <w:rsid w:val="0069215A"/>
    <w:rsid w:val="00695E0A"/>
    <w:rsid w:val="00696E7B"/>
    <w:rsid w:val="006A373F"/>
    <w:rsid w:val="006A4D24"/>
    <w:rsid w:val="006A588C"/>
    <w:rsid w:val="006A71BD"/>
    <w:rsid w:val="006B3914"/>
    <w:rsid w:val="006B655C"/>
    <w:rsid w:val="006C4A28"/>
    <w:rsid w:val="006C4B38"/>
    <w:rsid w:val="006C786B"/>
    <w:rsid w:val="006D18BC"/>
    <w:rsid w:val="006D3AE6"/>
    <w:rsid w:val="006D5172"/>
    <w:rsid w:val="006D788A"/>
    <w:rsid w:val="006D7A23"/>
    <w:rsid w:val="006E0C58"/>
    <w:rsid w:val="006E1BE8"/>
    <w:rsid w:val="006E1DF6"/>
    <w:rsid w:val="006E2265"/>
    <w:rsid w:val="006E2F6B"/>
    <w:rsid w:val="006E65F7"/>
    <w:rsid w:val="006F0F75"/>
    <w:rsid w:val="006F129C"/>
    <w:rsid w:val="00702B9E"/>
    <w:rsid w:val="00703ACD"/>
    <w:rsid w:val="007116D2"/>
    <w:rsid w:val="00713A87"/>
    <w:rsid w:val="00713F9F"/>
    <w:rsid w:val="007159DE"/>
    <w:rsid w:val="00716008"/>
    <w:rsid w:val="00722461"/>
    <w:rsid w:val="00725CF4"/>
    <w:rsid w:val="00727BF9"/>
    <w:rsid w:val="00730F9A"/>
    <w:rsid w:val="00731936"/>
    <w:rsid w:val="007374BD"/>
    <w:rsid w:val="00737B4E"/>
    <w:rsid w:val="00737C13"/>
    <w:rsid w:val="00751C0D"/>
    <w:rsid w:val="00754727"/>
    <w:rsid w:val="007558AE"/>
    <w:rsid w:val="007562DC"/>
    <w:rsid w:val="0076358D"/>
    <w:rsid w:val="00766E74"/>
    <w:rsid w:val="00770E8B"/>
    <w:rsid w:val="00777A03"/>
    <w:rsid w:val="0078212A"/>
    <w:rsid w:val="007836A3"/>
    <w:rsid w:val="00797E53"/>
    <w:rsid w:val="007A1908"/>
    <w:rsid w:val="007A1EF4"/>
    <w:rsid w:val="007A270E"/>
    <w:rsid w:val="007A2A1B"/>
    <w:rsid w:val="007A3764"/>
    <w:rsid w:val="007A6570"/>
    <w:rsid w:val="007B0CCC"/>
    <w:rsid w:val="007B1B20"/>
    <w:rsid w:val="007B3161"/>
    <w:rsid w:val="007C3E44"/>
    <w:rsid w:val="007C3E50"/>
    <w:rsid w:val="007C4B22"/>
    <w:rsid w:val="007C5695"/>
    <w:rsid w:val="007D0B7E"/>
    <w:rsid w:val="007D6D85"/>
    <w:rsid w:val="007E41B8"/>
    <w:rsid w:val="007E459A"/>
    <w:rsid w:val="007E5DA6"/>
    <w:rsid w:val="007F42BA"/>
    <w:rsid w:val="007F7708"/>
    <w:rsid w:val="00800576"/>
    <w:rsid w:val="00802C54"/>
    <w:rsid w:val="00803664"/>
    <w:rsid w:val="00807BD4"/>
    <w:rsid w:val="008117A0"/>
    <w:rsid w:val="008150E1"/>
    <w:rsid w:val="00823169"/>
    <w:rsid w:val="00823A11"/>
    <w:rsid w:val="0083137B"/>
    <w:rsid w:val="00834C10"/>
    <w:rsid w:val="008356CF"/>
    <w:rsid w:val="00837A2C"/>
    <w:rsid w:val="00840714"/>
    <w:rsid w:val="00842F2E"/>
    <w:rsid w:val="008542A6"/>
    <w:rsid w:val="00874A50"/>
    <w:rsid w:val="008759A6"/>
    <w:rsid w:val="00876C01"/>
    <w:rsid w:val="008906A3"/>
    <w:rsid w:val="0089072D"/>
    <w:rsid w:val="00890D69"/>
    <w:rsid w:val="0089470B"/>
    <w:rsid w:val="00897B01"/>
    <w:rsid w:val="008A1780"/>
    <w:rsid w:val="008A3124"/>
    <w:rsid w:val="008B37D9"/>
    <w:rsid w:val="008B796E"/>
    <w:rsid w:val="008C0E62"/>
    <w:rsid w:val="008C12CF"/>
    <w:rsid w:val="008D15FE"/>
    <w:rsid w:val="008E3B33"/>
    <w:rsid w:val="008F1E7B"/>
    <w:rsid w:val="008F25BA"/>
    <w:rsid w:val="008F61BF"/>
    <w:rsid w:val="00903046"/>
    <w:rsid w:val="00904ADA"/>
    <w:rsid w:val="00904BD4"/>
    <w:rsid w:val="009059D6"/>
    <w:rsid w:val="00905B5F"/>
    <w:rsid w:val="0091345F"/>
    <w:rsid w:val="009138BF"/>
    <w:rsid w:val="00913D5A"/>
    <w:rsid w:val="00915529"/>
    <w:rsid w:val="00915952"/>
    <w:rsid w:val="00922557"/>
    <w:rsid w:val="00922B12"/>
    <w:rsid w:val="00937B98"/>
    <w:rsid w:val="00941494"/>
    <w:rsid w:val="00941581"/>
    <w:rsid w:val="00953F61"/>
    <w:rsid w:val="009550F1"/>
    <w:rsid w:val="009674B9"/>
    <w:rsid w:val="00972D99"/>
    <w:rsid w:val="00973973"/>
    <w:rsid w:val="0097431A"/>
    <w:rsid w:val="00976613"/>
    <w:rsid w:val="0098012C"/>
    <w:rsid w:val="00986100"/>
    <w:rsid w:val="009861CA"/>
    <w:rsid w:val="00987B13"/>
    <w:rsid w:val="00995AF2"/>
    <w:rsid w:val="00997410"/>
    <w:rsid w:val="009A2505"/>
    <w:rsid w:val="009B7013"/>
    <w:rsid w:val="009C0B02"/>
    <w:rsid w:val="009C2B84"/>
    <w:rsid w:val="009C34A5"/>
    <w:rsid w:val="009C50AA"/>
    <w:rsid w:val="009D59AD"/>
    <w:rsid w:val="009D6CA3"/>
    <w:rsid w:val="009E313E"/>
    <w:rsid w:val="009E488D"/>
    <w:rsid w:val="009E66A8"/>
    <w:rsid w:val="00A00943"/>
    <w:rsid w:val="00A009F3"/>
    <w:rsid w:val="00A02446"/>
    <w:rsid w:val="00A0250C"/>
    <w:rsid w:val="00A0598B"/>
    <w:rsid w:val="00A1193B"/>
    <w:rsid w:val="00A11C7E"/>
    <w:rsid w:val="00A1778E"/>
    <w:rsid w:val="00A26FFE"/>
    <w:rsid w:val="00A36EB9"/>
    <w:rsid w:val="00A43CDB"/>
    <w:rsid w:val="00A44A93"/>
    <w:rsid w:val="00A45E4A"/>
    <w:rsid w:val="00A51C95"/>
    <w:rsid w:val="00A52944"/>
    <w:rsid w:val="00A540A9"/>
    <w:rsid w:val="00A56B00"/>
    <w:rsid w:val="00A64074"/>
    <w:rsid w:val="00A64264"/>
    <w:rsid w:val="00A72CED"/>
    <w:rsid w:val="00A7574A"/>
    <w:rsid w:val="00A805F6"/>
    <w:rsid w:val="00A91428"/>
    <w:rsid w:val="00A92ADF"/>
    <w:rsid w:val="00AA09C0"/>
    <w:rsid w:val="00AB24C4"/>
    <w:rsid w:val="00AB4672"/>
    <w:rsid w:val="00AB5CE7"/>
    <w:rsid w:val="00AB6D83"/>
    <w:rsid w:val="00AC271E"/>
    <w:rsid w:val="00AD0FE2"/>
    <w:rsid w:val="00AD2272"/>
    <w:rsid w:val="00AD4AC6"/>
    <w:rsid w:val="00AD4ACA"/>
    <w:rsid w:val="00AD4FF3"/>
    <w:rsid w:val="00AE00A0"/>
    <w:rsid w:val="00AE4C88"/>
    <w:rsid w:val="00AE72C7"/>
    <w:rsid w:val="00AF1EC0"/>
    <w:rsid w:val="00AF206F"/>
    <w:rsid w:val="00AF38E8"/>
    <w:rsid w:val="00B04C10"/>
    <w:rsid w:val="00B135F8"/>
    <w:rsid w:val="00B1489C"/>
    <w:rsid w:val="00B15469"/>
    <w:rsid w:val="00B155F4"/>
    <w:rsid w:val="00B1768D"/>
    <w:rsid w:val="00B21817"/>
    <w:rsid w:val="00B26776"/>
    <w:rsid w:val="00B31E3A"/>
    <w:rsid w:val="00B37DBF"/>
    <w:rsid w:val="00B41965"/>
    <w:rsid w:val="00B5445E"/>
    <w:rsid w:val="00B56669"/>
    <w:rsid w:val="00B56FF1"/>
    <w:rsid w:val="00B60138"/>
    <w:rsid w:val="00B6108C"/>
    <w:rsid w:val="00B63D2F"/>
    <w:rsid w:val="00B66397"/>
    <w:rsid w:val="00B820DD"/>
    <w:rsid w:val="00B92C75"/>
    <w:rsid w:val="00B94AE2"/>
    <w:rsid w:val="00BA0D29"/>
    <w:rsid w:val="00BA3680"/>
    <w:rsid w:val="00BA38C6"/>
    <w:rsid w:val="00BB42E6"/>
    <w:rsid w:val="00BB5675"/>
    <w:rsid w:val="00BC36F1"/>
    <w:rsid w:val="00BC5C38"/>
    <w:rsid w:val="00BC782B"/>
    <w:rsid w:val="00BC7FE3"/>
    <w:rsid w:val="00BD134B"/>
    <w:rsid w:val="00BD5064"/>
    <w:rsid w:val="00BE30EB"/>
    <w:rsid w:val="00BF18AF"/>
    <w:rsid w:val="00BF28EF"/>
    <w:rsid w:val="00C02000"/>
    <w:rsid w:val="00C0288E"/>
    <w:rsid w:val="00C04381"/>
    <w:rsid w:val="00C05DA2"/>
    <w:rsid w:val="00C10ACA"/>
    <w:rsid w:val="00C11E81"/>
    <w:rsid w:val="00C15897"/>
    <w:rsid w:val="00C23BC2"/>
    <w:rsid w:val="00C263D1"/>
    <w:rsid w:val="00C2722E"/>
    <w:rsid w:val="00C27552"/>
    <w:rsid w:val="00C30A46"/>
    <w:rsid w:val="00C32440"/>
    <w:rsid w:val="00C3371B"/>
    <w:rsid w:val="00C45072"/>
    <w:rsid w:val="00C55640"/>
    <w:rsid w:val="00C561A6"/>
    <w:rsid w:val="00C57C68"/>
    <w:rsid w:val="00C62802"/>
    <w:rsid w:val="00C6773F"/>
    <w:rsid w:val="00C6777C"/>
    <w:rsid w:val="00C87C51"/>
    <w:rsid w:val="00C92C9C"/>
    <w:rsid w:val="00C9330F"/>
    <w:rsid w:val="00C94DD8"/>
    <w:rsid w:val="00CA188A"/>
    <w:rsid w:val="00CA58D9"/>
    <w:rsid w:val="00CB538F"/>
    <w:rsid w:val="00CB62C6"/>
    <w:rsid w:val="00CC41FF"/>
    <w:rsid w:val="00CC4F2C"/>
    <w:rsid w:val="00CC63B2"/>
    <w:rsid w:val="00CC63D4"/>
    <w:rsid w:val="00CD4C68"/>
    <w:rsid w:val="00CD52D1"/>
    <w:rsid w:val="00CE2AEF"/>
    <w:rsid w:val="00CE6D57"/>
    <w:rsid w:val="00CF48F2"/>
    <w:rsid w:val="00CF5B03"/>
    <w:rsid w:val="00CF6208"/>
    <w:rsid w:val="00D05926"/>
    <w:rsid w:val="00D05BFF"/>
    <w:rsid w:val="00D06108"/>
    <w:rsid w:val="00D10738"/>
    <w:rsid w:val="00D13DEF"/>
    <w:rsid w:val="00D41471"/>
    <w:rsid w:val="00D447A4"/>
    <w:rsid w:val="00D45E22"/>
    <w:rsid w:val="00D5071B"/>
    <w:rsid w:val="00D518DC"/>
    <w:rsid w:val="00D51DC3"/>
    <w:rsid w:val="00D53171"/>
    <w:rsid w:val="00D5713F"/>
    <w:rsid w:val="00D63D63"/>
    <w:rsid w:val="00D63E7D"/>
    <w:rsid w:val="00D64396"/>
    <w:rsid w:val="00D67DA5"/>
    <w:rsid w:val="00D71D34"/>
    <w:rsid w:val="00D72019"/>
    <w:rsid w:val="00D74519"/>
    <w:rsid w:val="00D76184"/>
    <w:rsid w:val="00D7641C"/>
    <w:rsid w:val="00D80B7E"/>
    <w:rsid w:val="00D80EA6"/>
    <w:rsid w:val="00D8198C"/>
    <w:rsid w:val="00D81BAB"/>
    <w:rsid w:val="00D82186"/>
    <w:rsid w:val="00D83364"/>
    <w:rsid w:val="00D855F3"/>
    <w:rsid w:val="00D95948"/>
    <w:rsid w:val="00DA1864"/>
    <w:rsid w:val="00DA2A4B"/>
    <w:rsid w:val="00DA3D7A"/>
    <w:rsid w:val="00DA56B0"/>
    <w:rsid w:val="00DB1847"/>
    <w:rsid w:val="00DB754B"/>
    <w:rsid w:val="00DC0DC0"/>
    <w:rsid w:val="00DC213C"/>
    <w:rsid w:val="00DC2ECC"/>
    <w:rsid w:val="00DC3436"/>
    <w:rsid w:val="00DC37CA"/>
    <w:rsid w:val="00DC6BED"/>
    <w:rsid w:val="00DE11A2"/>
    <w:rsid w:val="00DE172E"/>
    <w:rsid w:val="00DE6755"/>
    <w:rsid w:val="00DE710C"/>
    <w:rsid w:val="00DF3FE8"/>
    <w:rsid w:val="00DF7B98"/>
    <w:rsid w:val="00E002B0"/>
    <w:rsid w:val="00E0578C"/>
    <w:rsid w:val="00E07B14"/>
    <w:rsid w:val="00E10312"/>
    <w:rsid w:val="00E10BEA"/>
    <w:rsid w:val="00E17633"/>
    <w:rsid w:val="00E25914"/>
    <w:rsid w:val="00E35DE1"/>
    <w:rsid w:val="00E500CE"/>
    <w:rsid w:val="00E50BB3"/>
    <w:rsid w:val="00E51396"/>
    <w:rsid w:val="00E617A3"/>
    <w:rsid w:val="00E62D18"/>
    <w:rsid w:val="00E64292"/>
    <w:rsid w:val="00E64DE3"/>
    <w:rsid w:val="00E6622B"/>
    <w:rsid w:val="00E66764"/>
    <w:rsid w:val="00E66EB5"/>
    <w:rsid w:val="00E66F27"/>
    <w:rsid w:val="00E671A1"/>
    <w:rsid w:val="00E76899"/>
    <w:rsid w:val="00E86D1F"/>
    <w:rsid w:val="00EA118A"/>
    <w:rsid w:val="00EA35EB"/>
    <w:rsid w:val="00EB3099"/>
    <w:rsid w:val="00EB3E78"/>
    <w:rsid w:val="00EB4F04"/>
    <w:rsid w:val="00EB7F39"/>
    <w:rsid w:val="00EC5E3A"/>
    <w:rsid w:val="00ED328D"/>
    <w:rsid w:val="00ED3632"/>
    <w:rsid w:val="00ED5A60"/>
    <w:rsid w:val="00EE06C2"/>
    <w:rsid w:val="00EE33A9"/>
    <w:rsid w:val="00EF7856"/>
    <w:rsid w:val="00F00C07"/>
    <w:rsid w:val="00F01903"/>
    <w:rsid w:val="00F05771"/>
    <w:rsid w:val="00F06A98"/>
    <w:rsid w:val="00F1527E"/>
    <w:rsid w:val="00F15A20"/>
    <w:rsid w:val="00F20211"/>
    <w:rsid w:val="00F23CEB"/>
    <w:rsid w:val="00F25456"/>
    <w:rsid w:val="00F258AD"/>
    <w:rsid w:val="00F32CF4"/>
    <w:rsid w:val="00F33EF8"/>
    <w:rsid w:val="00F36059"/>
    <w:rsid w:val="00F37019"/>
    <w:rsid w:val="00F429E1"/>
    <w:rsid w:val="00F53837"/>
    <w:rsid w:val="00F61990"/>
    <w:rsid w:val="00F62C91"/>
    <w:rsid w:val="00F715DA"/>
    <w:rsid w:val="00F72685"/>
    <w:rsid w:val="00F95737"/>
    <w:rsid w:val="00F95967"/>
    <w:rsid w:val="00F95CA4"/>
    <w:rsid w:val="00FA29CA"/>
    <w:rsid w:val="00FA5550"/>
    <w:rsid w:val="00FB24D9"/>
    <w:rsid w:val="00FB34B3"/>
    <w:rsid w:val="00FB5451"/>
    <w:rsid w:val="00FC2D07"/>
    <w:rsid w:val="00FC41C2"/>
    <w:rsid w:val="00FC4CC5"/>
    <w:rsid w:val="00FC7787"/>
    <w:rsid w:val="00FD1BC7"/>
    <w:rsid w:val="00FE3F02"/>
    <w:rsid w:val="00FE6DFF"/>
    <w:rsid w:val="00FF4892"/>
    <w:rsid w:val="00FF4FD2"/>
    <w:rsid w:val="00FF5EA1"/>
    <w:rsid w:val="012BA51E"/>
    <w:rsid w:val="02167E6C"/>
    <w:rsid w:val="030EC82D"/>
    <w:rsid w:val="0341A36A"/>
    <w:rsid w:val="0370E101"/>
    <w:rsid w:val="0504F683"/>
    <w:rsid w:val="064A0E6A"/>
    <w:rsid w:val="064F3A88"/>
    <w:rsid w:val="06C5F7BD"/>
    <w:rsid w:val="0706035C"/>
    <w:rsid w:val="073E9409"/>
    <w:rsid w:val="077C6D75"/>
    <w:rsid w:val="08EADDF7"/>
    <w:rsid w:val="0B4F491F"/>
    <w:rsid w:val="0BF1179C"/>
    <w:rsid w:val="0F5E1F28"/>
    <w:rsid w:val="12326DCF"/>
    <w:rsid w:val="127728CB"/>
    <w:rsid w:val="15FA40AE"/>
    <w:rsid w:val="1CDCA03A"/>
    <w:rsid w:val="1CFB3617"/>
    <w:rsid w:val="1F3C8376"/>
    <w:rsid w:val="1F3EAE85"/>
    <w:rsid w:val="20A746BB"/>
    <w:rsid w:val="20C4F9E3"/>
    <w:rsid w:val="210D2CE1"/>
    <w:rsid w:val="218E9C1D"/>
    <w:rsid w:val="21CA08B1"/>
    <w:rsid w:val="21EE8204"/>
    <w:rsid w:val="2419BC27"/>
    <w:rsid w:val="24AF5D3D"/>
    <w:rsid w:val="2541C9F9"/>
    <w:rsid w:val="25A62CCB"/>
    <w:rsid w:val="26A66DC1"/>
    <w:rsid w:val="270E82DB"/>
    <w:rsid w:val="2BB6C6A2"/>
    <w:rsid w:val="2DEE4B83"/>
    <w:rsid w:val="2F1DE471"/>
    <w:rsid w:val="304F160B"/>
    <w:rsid w:val="3073E504"/>
    <w:rsid w:val="31A1F544"/>
    <w:rsid w:val="356B0FE4"/>
    <w:rsid w:val="357BF5B6"/>
    <w:rsid w:val="37EC5AB7"/>
    <w:rsid w:val="38945BAE"/>
    <w:rsid w:val="39A4DCF6"/>
    <w:rsid w:val="39FFF522"/>
    <w:rsid w:val="3A3C206C"/>
    <w:rsid w:val="3C0A3A76"/>
    <w:rsid w:val="404BB2E2"/>
    <w:rsid w:val="40E25186"/>
    <w:rsid w:val="4247C430"/>
    <w:rsid w:val="434DEE98"/>
    <w:rsid w:val="49446587"/>
    <w:rsid w:val="4B9EC85F"/>
    <w:rsid w:val="4C4E208D"/>
    <w:rsid w:val="4D9E4FBD"/>
    <w:rsid w:val="4E877651"/>
    <w:rsid w:val="4F4FACF5"/>
    <w:rsid w:val="51E72B05"/>
    <w:rsid w:val="544D473E"/>
    <w:rsid w:val="5485E060"/>
    <w:rsid w:val="549A9BBE"/>
    <w:rsid w:val="5506F86B"/>
    <w:rsid w:val="553DE9D5"/>
    <w:rsid w:val="5633C67D"/>
    <w:rsid w:val="563E103B"/>
    <w:rsid w:val="5A5F505B"/>
    <w:rsid w:val="5D0DD276"/>
    <w:rsid w:val="5EBF1627"/>
    <w:rsid w:val="5F9E53F1"/>
    <w:rsid w:val="5FCABDB0"/>
    <w:rsid w:val="6087888D"/>
    <w:rsid w:val="655593B1"/>
    <w:rsid w:val="65C6E517"/>
    <w:rsid w:val="65CE4154"/>
    <w:rsid w:val="668B5F57"/>
    <w:rsid w:val="66B0C7E9"/>
    <w:rsid w:val="66D34821"/>
    <w:rsid w:val="67097F37"/>
    <w:rsid w:val="6849C62A"/>
    <w:rsid w:val="6853330F"/>
    <w:rsid w:val="6892EF4B"/>
    <w:rsid w:val="6A170238"/>
    <w:rsid w:val="6CA7B4E1"/>
    <w:rsid w:val="6CFE317E"/>
    <w:rsid w:val="6D978938"/>
    <w:rsid w:val="6DC2C290"/>
    <w:rsid w:val="6DDE7307"/>
    <w:rsid w:val="6E03E214"/>
    <w:rsid w:val="6E3AE486"/>
    <w:rsid w:val="6F4A3C24"/>
    <w:rsid w:val="7060C102"/>
    <w:rsid w:val="71FC9163"/>
    <w:rsid w:val="720FF749"/>
    <w:rsid w:val="740538A4"/>
    <w:rsid w:val="77465C57"/>
    <w:rsid w:val="77861B05"/>
    <w:rsid w:val="77E36D01"/>
    <w:rsid w:val="78A89009"/>
    <w:rsid w:val="79CE32A1"/>
    <w:rsid w:val="7C00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68D"/>
    <w:rPr>
      <w:color w:val="0000FF"/>
      <w:u w:val="single"/>
    </w:rPr>
  </w:style>
  <w:style w:type="character" w:styleId="FollowedHyperlink">
    <w:name w:val="FollowedHyperlink"/>
    <w:basedOn w:val="DefaultParagraphFont"/>
    <w:uiPriority w:val="99"/>
    <w:semiHidden/>
    <w:unhideWhenUsed/>
    <w:rsid w:val="00840714"/>
    <w:rPr>
      <w:color w:val="954F72" w:themeColor="followedHyperlink"/>
      <w:u w:val="single"/>
    </w:rPr>
  </w:style>
  <w:style w:type="character" w:styleId="UnresolvedMention">
    <w:name w:val="Unresolved Mention"/>
    <w:basedOn w:val="DefaultParagraphFont"/>
    <w:uiPriority w:val="99"/>
    <w:semiHidden/>
    <w:unhideWhenUsed/>
    <w:rsid w:val="00E66EB5"/>
    <w:rPr>
      <w:color w:val="605E5C"/>
      <w:shd w:val="clear" w:color="auto" w:fill="E1DFDD"/>
    </w:rPr>
  </w:style>
  <w:style w:type="paragraph" w:styleId="Revision">
    <w:name w:val="Revision"/>
    <w:hidden/>
    <w:uiPriority w:val="99"/>
    <w:semiHidden/>
    <w:rsid w:val="00650AE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0F9A"/>
    <w:rPr>
      <w:b/>
      <w:bCs/>
    </w:rPr>
  </w:style>
  <w:style w:type="character" w:customStyle="1" w:styleId="CommentSubjectChar">
    <w:name w:val="Comment Subject Char"/>
    <w:basedOn w:val="CommentTextChar"/>
    <w:link w:val="CommentSubject"/>
    <w:uiPriority w:val="99"/>
    <w:semiHidden/>
    <w:rsid w:val="00730F9A"/>
    <w:rPr>
      <w:b/>
      <w:bCs/>
      <w:sz w:val="20"/>
      <w:szCs w:val="20"/>
    </w:rPr>
  </w:style>
  <w:style w:type="paragraph" w:styleId="ListParagraph">
    <w:name w:val="List Paragraph"/>
    <w:basedOn w:val="Normal"/>
    <w:uiPriority w:val="34"/>
    <w:qFormat/>
    <w:rsid w:val="0060200C"/>
    <w:pPr>
      <w:ind w:left="720"/>
      <w:contextualSpacing/>
    </w:pPr>
  </w:style>
  <w:style w:type="paragraph" w:styleId="Header">
    <w:name w:val="header"/>
    <w:basedOn w:val="Normal"/>
    <w:link w:val="HeaderChar"/>
    <w:uiPriority w:val="99"/>
    <w:unhideWhenUsed/>
    <w:rsid w:val="000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20"/>
  </w:style>
  <w:style w:type="paragraph" w:styleId="Footer">
    <w:name w:val="footer"/>
    <w:basedOn w:val="Normal"/>
    <w:link w:val="FooterChar"/>
    <w:uiPriority w:val="99"/>
    <w:unhideWhenUsed/>
    <w:rsid w:val="000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20"/>
  </w:style>
  <w:style w:type="paragraph" w:customStyle="1" w:styleId="p1">
    <w:name w:val="p1"/>
    <w:basedOn w:val="Normal"/>
    <w:rsid w:val="001C6EE9"/>
    <w:pPr>
      <w:spacing w:after="0" w:line="240" w:lineRule="auto"/>
    </w:pPr>
    <w:rPr>
      <w:rFonts w:ascii="Helvetica" w:eastAsiaTheme="minorEastAsia" w:hAnsi="Helvetica" w:cs="Times New Roman"/>
      <w:kern w:val="0"/>
      <w:sz w:val="18"/>
      <w:szCs w:val="18"/>
      <w14:ligatures w14:val="none"/>
    </w:rPr>
  </w:style>
  <w:style w:type="character" w:customStyle="1" w:styleId="s1">
    <w:name w:val="s1"/>
    <w:basedOn w:val="DefaultParagraphFont"/>
    <w:rsid w:val="001C6EE9"/>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about/legal/" TargetMode="External"/><Relationship Id="rId13" Type="http://schemas.openxmlformats.org/officeDocument/2006/relationships/hyperlink" Target="http://www.samtec.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dendocs.samtec.com/ebrochures/samtec-tariff-ebrochur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tec.com/about/leg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uddendocs.samtec.com/ebrochures/samtec-gold-savings-initiatives-2025-flyer.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uddendocs.samtec.com/ebrochures/samtec-volume-application-specific-pricing-vasp-program-flyer.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1482</TotalTime>
  <Pages>2</Pages>
  <Words>569</Words>
  <Characters>3970</Characters>
  <Application>Microsoft Office Word</Application>
  <DocSecurity>0</DocSecurity>
  <Lines>90</Lines>
  <Paragraphs>36</Paragraphs>
  <ScaleCrop>false</ScaleCrop>
  <Company/>
  <LinksUpToDate>false</LinksUpToDate>
  <CharactersWithSpaces>4503</CharactersWithSpaces>
  <SharedDoc>false</SharedDoc>
  <HLinks>
    <vt:vector size="18" baseType="variant">
      <vt:variant>
        <vt:i4>4063272</vt:i4>
      </vt:variant>
      <vt:variant>
        <vt:i4>6</vt:i4>
      </vt:variant>
      <vt:variant>
        <vt:i4>0</vt:i4>
      </vt:variant>
      <vt:variant>
        <vt:i4>5</vt:i4>
      </vt:variant>
      <vt:variant>
        <vt:lpwstr>http://www.samtec.com/</vt:lpwstr>
      </vt:variant>
      <vt:variant>
        <vt:lpwstr/>
      </vt:variant>
      <vt:variant>
        <vt:i4>4784206</vt:i4>
      </vt:variant>
      <vt:variant>
        <vt:i4>3</vt:i4>
      </vt:variant>
      <vt:variant>
        <vt:i4>0</vt:i4>
      </vt:variant>
      <vt:variant>
        <vt:i4>5</vt:i4>
      </vt:variant>
      <vt:variant>
        <vt:lpwstr>https://suddendocs.samtec.com/ebrochures/samtec-tariff-ebrochure.pdf</vt:lpwstr>
      </vt:variant>
      <vt:variant>
        <vt:lpwstr/>
      </vt:variant>
      <vt:variant>
        <vt:i4>4390921</vt:i4>
      </vt:variant>
      <vt:variant>
        <vt:i4>0</vt:i4>
      </vt:variant>
      <vt:variant>
        <vt:i4>0</vt:i4>
      </vt:variant>
      <vt:variant>
        <vt:i4>5</vt:i4>
      </vt:variant>
      <vt:variant>
        <vt:lpwstr>https://www.samtec.com/about/legal/</vt:lpwstr>
      </vt:variant>
      <vt:variant>
        <vt:lpwstr>tariff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Patrick Mannion</cp:lastModifiedBy>
  <cp:revision>151</cp:revision>
  <dcterms:created xsi:type="dcterms:W3CDTF">2025-10-15T17:08:00Z</dcterms:created>
  <dcterms:modified xsi:type="dcterms:W3CDTF">2025-11-11T18:15:00Z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