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9801" w14:textId="77777777" w:rsidR="00953F61" w:rsidRPr="007A6BE9" w:rsidRDefault="00953F61" w:rsidP="001D1863">
      <w:pPr>
        <w:rPr>
          <w:rFonts w:ascii="SimSun" w:eastAsia="SimSun" w:hAnsi="SimSun"/>
          <w:b/>
          <w:bCs/>
          <w:sz w:val="32"/>
          <w:szCs w:val="32"/>
        </w:rPr>
      </w:pPr>
    </w:p>
    <w:p w14:paraId="10D9E420" w14:textId="705E3EF9" w:rsidR="00E150E1" w:rsidRPr="007A6BE9" w:rsidRDefault="007A6BE9" w:rsidP="001D1863">
      <w:pPr>
        <w:rPr>
          <w:rFonts w:ascii="SimSun" w:eastAsia="SimSun" w:hAnsi="SimSun"/>
          <w:b/>
          <w:bCs/>
          <w:sz w:val="24"/>
          <w:szCs w:val="24"/>
          <w:lang w:eastAsia="zh-TW"/>
        </w:rPr>
      </w:pPr>
      <w:r w:rsidRPr="007A6BE9">
        <w:rPr>
          <w:rFonts w:ascii="SimSun" w:eastAsia="SimSun" w:hAnsi="SimSun"/>
          <w:b/>
          <w:sz w:val="24"/>
          <w:szCs w:val="24"/>
          <w:lang w:eastAsia="zh-CN"/>
        </w:rPr>
        <w:t>Samtec</w:t>
      </w:r>
      <w:r w:rsidRPr="007A6BE9">
        <w:rPr>
          <w:rFonts w:ascii="SimSun" w:eastAsia="SimSun" w:hAnsi="SimSun" w:hint="eastAsia"/>
          <w:b/>
          <w:sz w:val="24"/>
          <w:szCs w:val="24"/>
          <w:lang w:eastAsia="zh-CN"/>
        </w:rPr>
        <w:t>全球据点助力降低不断上升的发货成本</w:t>
      </w:r>
    </w:p>
    <w:p w14:paraId="7E9C2F69" w14:textId="727F3CAE" w:rsidR="00E150E1" w:rsidRPr="007A6BE9" w:rsidRDefault="007A6BE9" w:rsidP="00E150E1">
      <w:pPr>
        <w:rPr>
          <w:rFonts w:ascii="SimSun" w:eastAsia="SimSun" w:hAnsi="SimSun"/>
          <w:lang w:eastAsia="zh-TW"/>
        </w:rPr>
      </w:pPr>
      <w:r w:rsidRPr="007A6BE9">
        <w:rPr>
          <w:rFonts w:ascii="SimSun" w:eastAsia="SimSun" w:hAnsi="SimSun" w:hint="eastAsia"/>
          <w:lang w:eastAsia="zh-CN"/>
        </w:rPr>
        <w:t>在经济不确定性的时期，</w:t>
      </w:r>
      <w:r w:rsidRPr="007A6BE9">
        <w:rPr>
          <w:rFonts w:ascii="SimSun" w:eastAsia="SimSun" w:hAnsi="SimSun"/>
          <w:lang w:eastAsia="zh-CN"/>
        </w:rPr>
        <w:t>Samtec</w:t>
      </w:r>
      <w:r w:rsidRPr="007A6BE9">
        <w:rPr>
          <w:rFonts w:ascii="SimSun" w:eastAsia="SimSun" w:hAnsi="SimSun" w:hint="eastAsia"/>
          <w:lang w:eastAsia="zh-CN"/>
        </w:rPr>
        <w:t>凭借其全球制造布局与物流策略达到更高灵活与创新度，以专注于满足客户需求。</w:t>
      </w:r>
    </w:p>
    <w:p w14:paraId="7959B5B7" w14:textId="4C00A625" w:rsidR="00E150E1" w:rsidRPr="007A6BE9" w:rsidRDefault="00F1370C" w:rsidP="00E150E1">
      <w:pPr>
        <w:rPr>
          <w:rFonts w:ascii="SimSun" w:eastAsia="SimSun" w:hAnsi="SimSun"/>
          <w:lang w:eastAsia="zh-TW"/>
        </w:rPr>
      </w:pPr>
      <w:r w:rsidRPr="00F1370C">
        <w:rPr>
          <w:rFonts w:ascii="Roboto" w:eastAsia="Times New Roman" w:hAnsi="Roboto"/>
          <w:b/>
          <w:bCs/>
          <w:color w:val="0A0A0A"/>
          <w:shd w:val="clear" w:color="auto" w:fill="FFFFFF"/>
        </w:rPr>
        <w:t>2025</w:t>
      </w:r>
      <w:r w:rsidRPr="00F1370C">
        <w:rPr>
          <w:rFonts w:ascii="MS Mincho" w:eastAsia="MS Mincho" w:hAnsi="MS Mincho" w:cs="MS Mincho" w:hint="eastAsia"/>
          <w:b/>
          <w:bCs/>
          <w:color w:val="0A0A0A"/>
          <w:shd w:val="clear" w:color="auto" w:fill="FFFFFF"/>
        </w:rPr>
        <w:t>年</w:t>
      </w:r>
      <w:r w:rsidRPr="00F1370C">
        <w:rPr>
          <w:rFonts w:ascii="Roboto" w:eastAsia="Times New Roman" w:hAnsi="Roboto"/>
          <w:b/>
          <w:bCs/>
          <w:color w:val="0A0A0A"/>
          <w:shd w:val="clear" w:color="auto" w:fill="FFFFFF"/>
        </w:rPr>
        <w:t>11</w:t>
      </w:r>
      <w:r w:rsidRPr="00F1370C">
        <w:rPr>
          <w:rFonts w:ascii="MS Mincho" w:eastAsia="MS Mincho" w:hAnsi="MS Mincho" w:cs="MS Mincho" w:hint="eastAsia"/>
          <w:b/>
          <w:bCs/>
          <w:color w:val="0A0A0A"/>
          <w:shd w:val="clear" w:color="auto" w:fill="FFFFFF"/>
        </w:rPr>
        <w:t>月</w:t>
      </w:r>
      <w:r w:rsidRPr="00F1370C">
        <w:rPr>
          <w:rFonts w:ascii="Roboto" w:eastAsia="Times New Roman" w:hAnsi="Roboto"/>
          <w:b/>
          <w:bCs/>
          <w:color w:val="0A0A0A"/>
          <w:shd w:val="clear" w:color="auto" w:fill="FFFFFF"/>
        </w:rPr>
        <w:t>1</w:t>
      </w:r>
      <w:r>
        <w:rPr>
          <w:rFonts w:ascii="Roboto" w:eastAsia="Times New Roman" w:hAnsi="Roboto"/>
          <w:b/>
          <w:bCs/>
          <w:color w:val="0A0A0A"/>
          <w:shd w:val="clear" w:color="auto" w:fill="FFFFFF"/>
        </w:rPr>
        <w:t>1</w:t>
      </w:r>
      <w:r w:rsidRPr="00F1370C">
        <w:rPr>
          <w:rFonts w:ascii="MS Mincho" w:eastAsia="MS Mincho" w:hAnsi="MS Mincho" w:cs="MS Mincho" w:hint="eastAsia"/>
          <w:b/>
          <w:bCs/>
          <w:color w:val="0A0A0A"/>
          <w:shd w:val="clear" w:color="auto" w:fill="FFFFFF"/>
        </w:rPr>
        <w:t>日</w:t>
      </w:r>
      <w:r w:rsidR="007A6BE9" w:rsidRPr="007A6BE9">
        <w:rPr>
          <w:rFonts w:ascii="SimSun" w:eastAsia="SimSun" w:hAnsi="SimSun"/>
          <w:lang w:eastAsia="zh-CN"/>
        </w:rPr>
        <w:t xml:space="preserve"> [</w:t>
      </w:r>
      <w:r w:rsidR="007A6BE9" w:rsidRPr="007A6BE9">
        <w:rPr>
          <w:rFonts w:ascii="SimSun" w:eastAsia="SimSun" w:hAnsi="SimSun" w:hint="eastAsia"/>
          <w:lang w:eastAsia="zh-CN"/>
        </w:rPr>
        <w:t>印第安纳州新奥尔巴尼</w:t>
      </w:r>
      <w:r w:rsidR="007A6BE9" w:rsidRPr="007A6BE9">
        <w:rPr>
          <w:rFonts w:ascii="SimSun" w:eastAsia="SimSun" w:hAnsi="SimSun"/>
          <w:lang w:eastAsia="zh-CN"/>
        </w:rPr>
        <w:t>]–</w:t>
      </w:r>
      <w:r w:rsidR="007A6BE9" w:rsidRPr="007A6BE9">
        <w:rPr>
          <w:rFonts w:ascii="SimSun" w:eastAsia="SimSun" w:hAnsi="SimSun" w:hint="eastAsia"/>
          <w:lang w:eastAsia="zh-CN"/>
        </w:rPr>
        <w:t>连接器行业的服务领导者</w:t>
      </w:r>
      <w:r w:rsidR="007A6BE9" w:rsidRPr="007A6BE9">
        <w:rPr>
          <w:rFonts w:ascii="SimSun" w:eastAsia="SimSun" w:hAnsi="SimSun"/>
          <w:lang w:eastAsia="zh-CN"/>
        </w:rPr>
        <w:t>Samtec, Inc.</w:t>
      </w:r>
      <w:r w:rsidR="007A6BE9" w:rsidRPr="007A6BE9">
        <w:rPr>
          <w:rFonts w:ascii="SimSun" w:eastAsia="SimSun" w:hAnsi="SimSun" w:hint="eastAsia"/>
          <w:lang w:eastAsia="zh-CN"/>
        </w:rPr>
        <w:t>宣布以多项战略性措施，为客</w:t>
      </w:r>
      <w:r w:rsidR="00CA1987">
        <w:rPr>
          <w:rFonts w:ascii="PMingLiU" w:hAnsi="PMingLiU" w:hint="eastAsia"/>
          <w:lang w:eastAsia="zh-CN"/>
        </w:rPr>
        <w:t>戶</w:t>
      </w:r>
      <w:r w:rsidR="007A6BE9" w:rsidRPr="007A6BE9">
        <w:rPr>
          <w:rFonts w:ascii="SimSun" w:eastAsia="SimSun" w:hAnsi="SimSun" w:hint="eastAsia"/>
          <w:lang w:eastAsia="zh-CN"/>
        </w:rPr>
        <w:t>维持具竞争力的价格与业界最短交期，以将关税冲击降至最低。</w:t>
      </w:r>
    </w:p>
    <w:p w14:paraId="4410B472" w14:textId="1A4BC36A" w:rsidR="00E150E1" w:rsidRPr="007A6BE9" w:rsidRDefault="007A6BE9" w:rsidP="00E150E1">
      <w:pPr>
        <w:rPr>
          <w:rFonts w:ascii="SimSun" w:eastAsia="SimSun" w:hAnsi="SimSun"/>
          <w:lang w:eastAsia="zh-CN"/>
        </w:rPr>
      </w:pPr>
      <w:r w:rsidRPr="007A6BE9">
        <w:rPr>
          <w:rFonts w:ascii="SimSun" w:eastAsia="SimSun" w:hAnsi="SimSun"/>
          <w:lang w:eastAsia="zh-CN"/>
        </w:rPr>
        <w:t>Samtec</w:t>
      </w:r>
      <w:r w:rsidRPr="007A6BE9">
        <w:rPr>
          <w:rFonts w:ascii="SimSun" w:eastAsia="SimSun" w:hAnsi="SimSun" w:hint="eastAsia"/>
          <w:lang w:eastAsia="zh-CN"/>
        </w:rPr>
        <w:t>通过双重营运模式，运用其遍布全球的制造与配送据点提供灵活多元的方案，助力客</w:t>
      </w:r>
      <w:r w:rsidR="00CA1987">
        <w:rPr>
          <w:rFonts w:ascii="PMingLiU" w:hAnsi="PMingLiU" w:hint="eastAsia"/>
          <w:lang w:eastAsia="zh-CN"/>
        </w:rPr>
        <w:t>戶</w:t>
      </w:r>
      <w:r w:rsidRPr="007A6BE9">
        <w:rPr>
          <w:rFonts w:ascii="SimSun" w:eastAsia="SimSun" w:hAnsi="SimSun" w:hint="eastAsia"/>
          <w:lang w:eastAsia="zh-CN"/>
        </w:rPr>
        <w:t>减少关税曝险。这种冗余制造模式在考虑材料、人工、物流与关税成本后，能够实现更具成本效益的方案。此外，</w:t>
      </w:r>
      <w:r w:rsidRPr="007A6BE9">
        <w:rPr>
          <w:rFonts w:ascii="SimSun" w:eastAsia="SimSun" w:hAnsi="SimSun"/>
          <w:lang w:eastAsia="zh-CN"/>
        </w:rPr>
        <w:t xml:space="preserve">Samtec </w:t>
      </w:r>
      <w:r w:rsidRPr="007A6BE9">
        <w:rPr>
          <w:rFonts w:ascii="SimSun" w:eastAsia="SimSun" w:hAnsi="SimSun" w:hint="eastAsia"/>
          <w:lang w:eastAsia="zh-CN"/>
        </w:rPr>
        <w:t>也提供关税相关费用的灵活开票选项。为助力客户跟踪与了解关税影响，</w:t>
      </w:r>
      <w:r w:rsidRPr="007A6BE9">
        <w:rPr>
          <w:rFonts w:ascii="SimSun" w:eastAsia="SimSun" w:hAnsi="SimSun"/>
          <w:lang w:eastAsia="zh-CN"/>
        </w:rPr>
        <w:t xml:space="preserve">Samtec </w:t>
      </w:r>
      <w:r w:rsidRPr="007A6BE9">
        <w:rPr>
          <w:rFonts w:ascii="SimSun" w:eastAsia="SimSun" w:hAnsi="SimSun" w:hint="eastAsia"/>
          <w:lang w:eastAsia="zh-CN"/>
        </w:rPr>
        <w:t>并建立了一个动态网页（</w:t>
      </w:r>
      <w:r w:rsidR="00A3637D">
        <w:rPr>
          <w:rFonts w:ascii="SimSun" w:eastAsia="SimSun" w:hAnsi="SimSun"/>
          <w:lang w:eastAsia="zh-CN"/>
        </w:rPr>
        <w:fldChar w:fldCharType="begin"/>
      </w:r>
      <w:r w:rsidR="00A3637D">
        <w:rPr>
          <w:rFonts w:ascii="SimSun" w:eastAsia="SimSun" w:hAnsi="SimSun"/>
          <w:lang w:eastAsia="zh-CN"/>
        </w:rPr>
        <w:instrText>HYPERLINK "https://www.samtec.com/about/legal/" \l "tariff"</w:instrText>
      </w:r>
      <w:r w:rsidR="00A3637D">
        <w:rPr>
          <w:rFonts w:ascii="SimSun" w:eastAsia="SimSun" w:hAnsi="SimSun"/>
          <w:lang w:eastAsia="zh-CN"/>
        </w:rPr>
      </w:r>
      <w:r w:rsidR="00A3637D">
        <w:rPr>
          <w:rFonts w:ascii="SimSun" w:eastAsia="SimSun" w:hAnsi="SimSun"/>
          <w:lang w:eastAsia="zh-CN"/>
        </w:rPr>
        <w:fldChar w:fldCharType="separate"/>
      </w:r>
      <w:r w:rsidRPr="00A3637D">
        <w:rPr>
          <w:rStyle w:val="Hyperlink"/>
          <w:rFonts w:ascii="SimSun" w:eastAsia="SimSun" w:hAnsi="SimSun"/>
          <w:lang w:eastAsia="zh-CN"/>
        </w:rPr>
        <w:t>samtec.com/tariff</w:t>
      </w:r>
      <w:r w:rsidR="00A3637D">
        <w:rPr>
          <w:rFonts w:ascii="SimSun" w:eastAsia="SimSun" w:hAnsi="SimSun"/>
          <w:lang w:eastAsia="zh-CN"/>
        </w:rPr>
        <w:fldChar w:fldCharType="end"/>
      </w:r>
      <w:r w:rsidRPr="007A6BE9">
        <w:rPr>
          <w:rFonts w:ascii="SimSun" w:eastAsia="SimSun" w:hAnsi="SimSun" w:hint="eastAsia"/>
          <w:lang w:eastAsia="zh-CN"/>
        </w:rPr>
        <w:t>）来提供最新的部件关税信息。</w:t>
      </w:r>
    </w:p>
    <w:p w14:paraId="2CA6CDC4" w14:textId="70994737" w:rsidR="00E150E1" w:rsidRPr="007A6BE9" w:rsidRDefault="007A6BE9" w:rsidP="00E150E1">
      <w:pPr>
        <w:rPr>
          <w:rFonts w:ascii="SimSun" w:eastAsia="SimSun" w:hAnsi="SimSun"/>
          <w:lang w:eastAsia="zh-CN"/>
        </w:rPr>
      </w:pPr>
      <w:r w:rsidRPr="007A6BE9">
        <w:rPr>
          <w:rFonts w:ascii="SimSun" w:eastAsia="SimSun" w:hAnsi="SimSun"/>
          <w:lang w:eastAsia="zh-CN"/>
        </w:rPr>
        <w:t>Samtec</w:t>
      </w:r>
      <w:r w:rsidRPr="007A6BE9">
        <w:rPr>
          <w:rFonts w:ascii="SimSun" w:eastAsia="SimSun" w:hAnsi="SimSun" w:hint="eastAsia"/>
          <w:lang w:eastAsia="zh-CN"/>
        </w:rPr>
        <w:t>销售</w:t>
      </w:r>
      <w:r w:rsidR="00CA1987" w:rsidRPr="007A6BE9">
        <w:rPr>
          <w:rFonts w:ascii="SimSun" w:eastAsia="SimSun" w:hAnsi="SimSun" w:hint="eastAsia"/>
          <w:lang w:eastAsia="zh-CN"/>
        </w:rPr>
        <w:t>运</w:t>
      </w:r>
      <w:r w:rsidRPr="007A6BE9">
        <w:rPr>
          <w:rFonts w:ascii="SimSun" w:eastAsia="SimSun" w:hAnsi="SimSun" w:hint="eastAsia"/>
          <w:lang w:eastAsia="zh-CN"/>
        </w:rPr>
        <w:t>营总监</w:t>
      </w:r>
      <w:r w:rsidRPr="007A6BE9">
        <w:rPr>
          <w:rFonts w:ascii="SimSun" w:eastAsia="SimSun" w:hAnsi="SimSun"/>
          <w:lang w:eastAsia="zh-CN"/>
        </w:rPr>
        <w:t xml:space="preserve"> Scott Lamb </w:t>
      </w:r>
      <w:r w:rsidRPr="007A6BE9">
        <w:rPr>
          <w:rFonts w:ascii="SimSun" w:eastAsia="SimSun" w:hAnsi="SimSun" w:hint="eastAsia"/>
          <w:lang w:eastAsia="zh-CN"/>
        </w:rPr>
        <w:t>表示：「我们在全球各地的战略中心让制造与发货更具灵活性。随着生产设施持续新增扩建及流程不断优化，我们能够迅速依需求提升产能，确保为客户提供最佳交期。从订单输入、生产到</w:t>
      </w:r>
      <w:r w:rsidR="00CA1987" w:rsidRPr="00CA1987">
        <w:rPr>
          <w:rFonts w:ascii="SimSun" w:eastAsia="SimSun" w:hAnsi="SimSun" w:hint="eastAsia"/>
          <w:lang w:eastAsia="zh-CN"/>
        </w:rPr>
        <w:t>发</w:t>
      </w:r>
      <w:r w:rsidRPr="007A6BE9">
        <w:rPr>
          <w:rFonts w:ascii="SimSun" w:eastAsia="SimSun" w:hAnsi="SimSun" w:hint="eastAsia"/>
          <w:lang w:eastAsia="zh-CN"/>
        </w:rPr>
        <w:t>货，</w:t>
      </w:r>
      <w:r w:rsidRPr="007A6BE9">
        <w:rPr>
          <w:rFonts w:ascii="SimSun" w:eastAsia="SimSun" w:hAnsi="SimSun"/>
          <w:lang w:eastAsia="zh-CN"/>
        </w:rPr>
        <w:t xml:space="preserve">Samtec </w:t>
      </w:r>
      <w:r w:rsidRPr="007A6BE9">
        <w:rPr>
          <w:rFonts w:ascii="SimSun" w:eastAsia="SimSun" w:hAnsi="SimSun" w:hint="eastAsia"/>
          <w:lang w:eastAsia="zh-CN"/>
        </w:rPr>
        <w:t>的营运宗旨及承诺便是始终提供业内最卓越的客户服务。」</w:t>
      </w:r>
    </w:p>
    <w:p w14:paraId="5CFE2C66" w14:textId="43162049" w:rsidR="00DC3436" w:rsidRPr="007A6BE9" w:rsidRDefault="007A6BE9" w:rsidP="00DC3436">
      <w:pPr>
        <w:rPr>
          <w:rFonts w:ascii="SimSun" w:eastAsia="SimSun" w:hAnsi="SimSun"/>
          <w:b/>
          <w:lang w:eastAsia="zh-CN"/>
        </w:rPr>
      </w:pPr>
      <w:r w:rsidRPr="007A6BE9">
        <w:rPr>
          <w:rFonts w:ascii="SimSun" w:eastAsia="SimSun" w:hAnsi="SimSun" w:hint="eastAsia"/>
          <w:b/>
          <w:lang w:eastAsia="zh-CN"/>
        </w:rPr>
        <w:t>灵活的物流能力</w:t>
      </w:r>
    </w:p>
    <w:p w14:paraId="3E14D4B3" w14:textId="434E0536" w:rsidR="00E150E1" w:rsidRPr="007A6BE9" w:rsidRDefault="007A6BE9" w:rsidP="00E150E1">
      <w:pPr>
        <w:pStyle w:val="NormalWeb"/>
        <w:rPr>
          <w:rFonts w:ascii="SimSun" w:eastAsia="SimSun" w:hAnsi="SimSun" w:cstheme="minorBidi"/>
          <w:kern w:val="2"/>
          <w:sz w:val="22"/>
          <w:szCs w:val="22"/>
          <w:lang w:eastAsia="zh-CN"/>
          <w14:ligatures w14:val="standardContextual"/>
        </w:rPr>
      </w:pPr>
      <w:r w:rsidRPr="007A6BE9">
        <w:rPr>
          <w:rFonts w:ascii="SimSun" w:eastAsia="SimSun" w:hAnsi="SimSun" w:cstheme="minorBidi"/>
          <w:kern w:val="2"/>
          <w:sz w:val="22"/>
          <w:szCs w:val="22"/>
          <w:lang w:eastAsia="zh-CN"/>
          <w14:ligatures w14:val="standardContextual"/>
        </w:rPr>
        <w:t>Samtec</w:t>
      </w:r>
      <w:r w:rsidRPr="007A6BE9">
        <w:rPr>
          <w:rFonts w:ascii="SimSun" w:eastAsia="SimSun" w:hAnsi="SimSun" w:cstheme="minorBidi" w:hint="eastAsia"/>
          <w:kern w:val="2"/>
          <w:sz w:val="22"/>
          <w:szCs w:val="22"/>
          <w:lang w:eastAsia="zh-CN"/>
          <w14:ligatures w14:val="standardContextual"/>
        </w:rPr>
        <w:t>长期推行的</w:t>
      </w:r>
      <w:r w:rsidRPr="009B4069">
        <w:rPr>
          <w:rFonts w:ascii="SimSun" w:eastAsia="SimSun" w:hAnsi="SimSun" w:cstheme="minorBidi"/>
          <w:bCs/>
          <w:kern w:val="2"/>
          <w:sz w:val="22"/>
          <w:szCs w:val="22"/>
          <w:lang w:eastAsia="zh-CN"/>
          <w14:ligatures w14:val="standardContextual"/>
        </w:rPr>
        <w:t xml:space="preserve">World Direct™ </w:t>
      </w:r>
      <w:r w:rsidRPr="009B4069">
        <w:rPr>
          <w:rFonts w:ascii="SimSun" w:eastAsia="SimSun" w:hAnsi="SimSun" w:cstheme="minorBidi" w:hint="eastAsia"/>
          <w:bCs/>
          <w:kern w:val="2"/>
          <w:sz w:val="22"/>
          <w:szCs w:val="22"/>
          <w:lang w:eastAsia="zh-CN"/>
          <w14:ligatures w14:val="standardContextual"/>
        </w:rPr>
        <w:t>两日直送计划</w:t>
      </w:r>
      <w:r w:rsidRPr="009B4069">
        <w:rPr>
          <w:rFonts w:ascii="SimSun" w:eastAsia="SimSun" w:hAnsi="SimSun" w:cstheme="minorBidi" w:hint="eastAsia"/>
          <w:kern w:val="2"/>
          <w:sz w:val="22"/>
          <w:szCs w:val="22"/>
          <w:lang w:eastAsia="zh-CN"/>
          <w14:ligatures w14:val="standardContextual"/>
        </w:rPr>
        <w:t>，</w:t>
      </w:r>
      <w:r w:rsidRPr="007A6BE9">
        <w:rPr>
          <w:rFonts w:ascii="SimSun" w:eastAsia="SimSun" w:hAnsi="SimSun" w:cstheme="minorBidi" w:hint="eastAsia"/>
          <w:kern w:val="2"/>
          <w:sz w:val="22"/>
          <w:szCs w:val="22"/>
          <w:lang w:eastAsia="zh-CN"/>
          <w14:ligatures w14:val="standardContextual"/>
        </w:rPr>
        <w:t>对于助力全球客户简化发货流程方面成效显着。通过这项计划，产品可直接从</w:t>
      </w:r>
      <w:r w:rsidRPr="007A6BE9">
        <w:rPr>
          <w:rFonts w:ascii="SimSun" w:eastAsia="SimSun" w:hAnsi="SimSun" w:cstheme="minorBidi"/>
          <w:kern w:val="2"/>
          <w:sz w:val="22"/>
          <w:szCs w:val="22"/>
          <w:lang w:eastAsia="zh-CN"/>
          <w14:ligatures w14:val="standardContextual"/>
        </w:rPr>
        <w:t xml:space="preserve"> Samtec </w:t>
      </w:r>
      <w:r w:rsidRPr="007A6BE9">
        <w:rPr>
          <w:rFonts w:ascii="SimSun" w:eastAsia="SimSun" w:hAnsi="SimSun" w:cstheme="minorBidi" w:hint="eastAsia"/>
          <w:kern w:val="2"/>
          <w:sz w:val="22"/>
          <w:szCs w:val="22"/>
          <w:lang w:eastAsia="zh-CN"/>
          <w14:ligatures w14:val="standardContextual"/>
        </w:rPr>
        <w:t>的海外工厂发货至客户所在地，无需通过任何不必要的中转整并点。为响应客户所重视的需求，</w:t>
      </w:r>
      <w:r w:rsidRPr="007A6BE9">
        <w:rPr>
          <w:rFonts w:ascii="SimSun" w:eastAsia="SimSun" w:hAnsi="SimSun" w:cstheme="minorBidi"/>
          <w:kern w:val="2"/>
          <w:sz w:val="22"/>
          <w:szCs w:val="22"/>
          <w:lang w:eastAsia="zh-CN"/>
          <w14:ligatures w14:val="standardContextual"/>
        </w:rPr>
        <w:t xml:space="preserve">Samtec </w:t>
      </w:r>
      <w:r w:rsidRPr="007A6BE9">
        <w:rPr>
          <w:rFonts w:ascii="SimSun" w:eastAsia="SimSun" w:hAnsi="SimSun" w:cstheme="minorBidi" w:hint="eastAsia"/>
          <w:kern w:val="2"/>
          <w:sz w:val="22"/>
          <w:szCs w:val="22"/>
          <w:lang w:eastAsia="zh-CN"/>
          <w14:ligatures w14:val="standardContextual"/>
        </w:rPr>
        <w:t>目前也为美国以外的客户推出</w:t>
      </w:r>
      <w:r w:rsidRPr="007A6BE9">
        <w:rPr>
          <w:rFonts w:ascii="SimSun" w:eastAsia="SimSun" w:hAnsi="SimSun" w:cstheme="minorBidi"/>
          <w:kern w:val="2"/>
          <w:sz w:val="22"/>
          <w:szCs w:val="22"/>
          <w:lang w:eastAsia="zh-CN"/>
          <w14:ligatures w14:val="standardContextual"/>
        </w:rPr>
        <w:t xml:space="preserve"> </w:t>
      </w:r>
      <w:r w:rsidRPr="007A6BE9">
        <w:rPr>
          <w:rFonts w:ascii="SimSun" w:eastAsia="SimSun" w:hAnsi="SimSun" w:cstheme="minorBidi"/>
          <w:b/>
          <w:bCs/>
          <w:kern w:val="2"/>
          <w:sz w:val="22"/>
          <w:szCs w:val="22"/>
          <w:lang w:eastAsia="zh-CN"/>
          <w14:ligatures w14:val="standardContextual"/>
        </w:rPr>
        <w:t>Freight Collect Direct</w:t>
      </w:r>
      <w:r w:rsidRPr="007A6BE9">
        <w:rPr>
          <w:rFonts w:ascii="SimSun" w:eastAsia="SimSun" w:hAnsi="SimSun" w:cstheme="minorBidi"/>
          <w:kern w:val="2"/>
          <w:sz w:val="22"/>
          <w:szCs w:val="22"/>
          <w:lang w:eastAsia="zh-CN"/>
          <w14:ligatures w14:val="standardContextual"/>
        </w:rPr>
        <w:t xml:space="preserve"> </w:t>
      </w:r>
      <w:r w:rsidRPr="007A6BE9">
        <w:rPr>
          <w:rFonts w:ascii="SimSun" w:eastAsia="SimSun" w:hAnsi="SimSun" w:cstheme="minorBidi" w:hint="eastAsia"/>
          <w:kern w:val="2"/>
          <w:sz w:val="22"/>
          <w:szCs w:val="22"/>
          <w:lang w:eastAsia="zh-CN"/>
          <w14:ligatures w14:val="standardContextual"/>
        </w:rPr>
        <w:t>服务，让更多地区可依据</w:t>
      </w:r>
      <w:r w:rsidRPr="007A6BE9">
        <w:rPr>
          <w:rFonts w:ascii="SimSun" w:eastAsia="SimSun" w:hAnsi="SimSun" w:cstheme="minorBidi"/>
          <w:kern w:val="2"/>
          <w:sz w:val="22"/>
          <w:szCs w:val="22"/>
          <w:lang w:eastAsia="zh-CN"/>
          <w14:ligatures w14:val="standardContextual"/>
        </w:rPr>
        <w:t xml:space="preserve"> Samtec </w:t>
      </w:r>
      <w:r w:rsidRPr="007A6BE9">
        <w:rPr>
          <w:rFonts w:ascii="SimSun" w:eastAsia="SimSun" w:hAnsi="SimSun" w:cstheme="minorBidi" w:hint="eastAsia"/>
          <w:kern w:val="2"/>
          <w:sz w:val="22"/>
          <w:szCs w:val="22"/>
          <w:lang w:eastAsia="zh-CN"/>
          <w14:ligatures w14:val="standardContextual"/>
        </w:rPr>
        <w:t>据点选择最合适的出货国。此外，</w:t>
      </w:r>
      <w:r w:rsidRPr="007A6BE9">
        <w:rPr>
          <w:rFonts w:ascii="SimSun" w:eastAsia="SimSun" w:hAnsi="SimSun" w:cstheme="minorBidi"/>
          <w:kern w:val="2"/>
          <w:sz w:val="22"/>
          <w:szCs w:val="22"/>
          <w:lang w:eastAsia="zh-CN"/>
          <w14:ligatures w14:val="standardContextual"/>
        </w:rPr>
        <w:t>Samtec</w:t>
      </w:r>
      <w:r w:rsidRPr="007A6BE9">
        <w:rPr>
          <w:rFonts w:ascii="SimSun" w:eastAsia="SimSun" w:hAnsi="SimSun" w:cstheme="minorBidi" w:hint="eastAsia"/>
          <w:kern w:val="2"/>
          <w:sz w:val="22"/>
          <w:szCs w:val="22"/>
          <w:lang w:eastAsia="zh-CN"/>
          <w14:ligatures w14:val="standardContextual"/>
        </w:rPr>
        <w:t>也针对美国境内使用外贸区（</w:t>
      </w:r>
      <w:r w:rsidRPr="007A6BE9">
        <w:rPr>
          <w:rFonts w:ascii="SimSun" w:eastAsia="SimSun" w:hAnsi="SimSun" w:cstheme="minorBidi"/>
          <w:kern w:val="2"/>
          <w:sz w:val="22"/>
          <w:szCs w:val="22"/>
          <w:lang w:eastAsia="zh-CN"/>
          <w14:ligatures w14:val="standardContextual"/>
        </w:rPr>
        <w:t>FTZ</w:t>
      </w:r>
      <w:r w:rsidRPr="007A6BE9">
        <w:rPr>
          <w:rFonts w:ascii="SimSun" w:eastAsia="SimSun" w:hAnsi="SimSun" w:cstheme="minorBidi" w:hint="eastAsia"/>
          <w:kern w:val="2"/>
          <w:sz w:val="22"/>
          <w:szCs w:val="22"/>
          <w:lang w:eastAsia="zh-CN"/>
          <w14:ligatures w14:val="standardContextual"/>
        </w:rPr>
        <w:t>）、货运代理商，或希望以「进口责任人」（</w:t>
      </w:r>
      <w:r w:rsidRPr="007A6BE9">
        <w:rPr>
          <w:rFonts w:ascii="SimSun" w:eastAsia="SimSun" w:hAnsi="SimSun" w:cstheme="minorBidi"/>
          <w:kern w:val="2"/>
          <w:sz w:val="22"/>
          <w:szCs w:val="22"/>
          <w:lang w:eastAsia="zh-CN"/>
          <w14:ligatures w14:val="standardContextual"/>
        </w:rPr>
        <w:t>Importer of Record, IOR</w:t>
      </w:r>
      <w:r w:rsidRPr="007A6BE9">
        <w:rPr>
          <w:rFonts w:ascii="SimSun" w:eastAsia="SimSun" w:hAnsi="SimSun" w:cstheme="minorBidi" w:hint="eastAsia"/>
          <w:kern w:val="2"/>
          <w:sz w:val="22"/>
          <w:szCs w:val="22"/>
          <w:lang w:eastAsia="zh-CN"/>
          <w14:ligatures w14:val="standardContextual"/>
        </w:rPr>
        <w:t>）身分处理进口的客户提供订制的发货方案。</w:t>
      </w:r>
    </w:p>
    <w:p w14:paraId="6BFEA5D3" w14:textId="66F38DCA" w:rsidR="00095F2E" w:rsidRPr="007A6BE9" w:rsidRDefault="007A6BE9" w:rsidP="00095F2E">
      <w:pPr>
        <w:rPr>
          <w:rFonts w:ascii="SimSun" w:eastAsia="SimSun" w:hAnsi="SimSun"/>
        </w:rPr>
      </w:pPr>
      <w:r w:rsidRPr="007A6BE9">
        <w:rPr>
          <w:rFonts w:ascii="SimSun" w:eastAsia="SimSun" w:hAnsi="SimSun" w:hint="eastAsia"/>
          <w:lang w:eastAsia="zh-CN"/>
        </w:rPr>
        <w:t>价格竞争力</w:t>
      </w:r>
    </w:p>
    <w:p w14:paraId="0CFF4756" w14:textId="5400B874" w:rsidR="00E150E1" w:rsidRPr="007A6BE9" w:rsidRDefault="007A6BE9" w:rsidP="00E150E1">
      <w:pPr>
        <w:rPr>
          <w:rFonts w:ascii="SimSun" w:eastAsia="SimSun" w:hAnsi="SimSun"/>
          <w:lang w:eastAsia="zh-CN"/>
        </w:rPr>
      </w:pPr>
      <w:r w:rsidRPr="007A6BE9">
        <w:rPr>
          <w:rFonts w:ascii="SimSun" w:eastAsia="SimSun" w:hAnsi="SimSun"/>
          <w:lang w:eastAsia="zh-CN"/>
        </w:rPr>
        <w:t>Samtec</w:t>
      </w:r>
      <w:r w:rsidRPr="007A6BE9">
        <w:rPr>
          <w:rFonts w:ascii="SimSun" w:eastAsia="SimSun" w:hAnsi="SimSun" w:hint="eastAsia"/>
          <w:lang w:eastAsia="zh-CN"/>
        </w:rPr>
        <w:t>的大量应用项目定价（</w:t>
      </w:r>
      <w:r w:rsidRPr="007A6BE9">
        <w:rPr>
          <w:rFonts w:ascii="SimSun" w:eastAsia="SimSun" w:hAnsi="SimSun"/>
          <w:lang w:eastAsia="zh-CN"/>
        </w:rPr>
        <w:t>Volume Application Specific Pricing, VASP</w:t>
      </w:r>
      <w:r w:rsidRPr="007A6BE9">
        <w:rPr>
          <w:rFonts w:ascii="SimSun" w:eastAsia="SimSun" w:hAnsi="SimSun" w:hint="eastAsia"/>
          <w:lang w:eastAsia="zh-CN"/>
        </w:rPr>
        <w:t>）计划，为大批量、核心板对板生产订单提供比以往更具竞争力的价格。关于该计划的功能与效率详情</w:t>
      </w:r>
      <w:r w:rsidR="00CA1987" w:rsidRPr="007A6BE9">
        <w:rPr>
          <w:rFonts w:ascii="SimSun" w:eastAsia="SimSun" w:hAnsi="SimSun" w:hint="eastAsia"/>
          <w:lang w:eastAsia="zh-CN"/>
        </w:rPr>
        <w:t>，</w:t>
      </w:r>
      <w:r w:rsidR="00CA1987" w:rsidRPr="00CA1987">
        <w:rPr>
          <w:rFonts w:ascii="SimSun" w:eastAsia="SimSun" w:hAnsi="SimSun" w:hint="eastAsia"/>
          <w:lang w:eastAsia="zh-CN"/>
        </w:rPr>
        <w:t>请浏览</w:t>
      </w:r>
      <w:r w:rsidRPr="007A6BE9">
        <w:rPr>
          <w:rFonts w:ascii="SimSun" w:eastAsia="SimSun" w:hAnsi="SimSun"/>
          <w:lang w:eastAsia="zh-CN"/>
        </w:rPr>
        <w:t xml:space="preserve"> </w:t>
      </w:r>
      <w:hyperlink r:id="rId8" w:history="1">
        <w:r w:rsidRPr="00A3637D">
          <w:rPr>
            <w:rStyle w:val="Hyperlink"/>
            <w:rFonts w:ascii="SimSun" w:eastAsia="SimSun" w:hAnsi="SimSun"/>
            <w:lang w:eastAsia="zh-CN"/>
          </w:rPr>
          <w:t>samtec.co</w:t>
        </w:r>
        <w:r w:rsidRPr="00A3637D">
          <w:rPr>
            <w:rStyle w:val="Hyperlink"/>
            <w:rFonts w:ascii="SimSun" w:eastAsia="SimSun" w:hAnsi="SimSun"/>
            <w:lang w:eastAsia="zh-CN"/>
          </w:rPr>
          <w:t>m</w:t>
        </w:r>
        <w:r w:rsidRPr="00A3637D">
          <w:rPr>
            <w:rStyle w:val="Hyperlink"/>
            <w:rFonts w:ascii="SimSun" w:eastAsia="SimSun" w:hAnsi="SimSun"/>
            <w:lang w:eastAsia="zh-CN"/>
          </w:rPr>
          <w:t>/</w:t>
        </w:r>
        <w:proofErr w:type="spellStart"/>
        <w:r w:rsidRPr="00A3637D">
          <w:rPr>
            <w:rStyle w:val="Hyperlink"/>
            <w:rFonts w:ascii="SimSun" w:eastAsia="SimSun" w:hAnsi="SimSun"/>
            <w:lang w:eastAsia="zh-CN"/>
          </w:rPr>
          <w:t>vasp</w:t>
        </w:r>
        <w:proofErr w:type="spellEnd"/>
      </w:hyperlink>
    </w:p>
    <w:p w14:paraId="00E1A519" w14:textId="4132F754" w:rsidR="00E150E1" w:rsidRPr="007A6BE9" w:rsidRDefault="007A6BE9" w:rsidP="00E150E1">
      <w:pPr>
        <w:rPr>
          <w:rFonts w:ascii="SimSun" w:eastAsia="SimSun" w:hAnsi="SimSun"/>
          <w:lang w:eastAsia="zh-CN"/>
        </w:rPr>
      </w:pPr>
      <w:r w:rsidRPr="007A6BE9">
        <w:rPr>
          <w:rFonts w:ascii="SimSun" w:eastAsia="SimSun" w:hAnsi="SimSun" w:hint="eastAsia"/>
          <w:lang w:eastAsia="zh-CN"/>
        </w:rPr>
        <w:t>在连接器的总成本中，约有</w:t>
      </w:r>
      <w:r w:rsidRPr="007A6BE9">
        <w:rPr>
          <w:rFonts w:ascii="SimSun" w:eastAsia="SimSun" w:hAnsi="SimSun"/>
          <w:lang w:eastAsia="zh-CN"/>
        </w:rPr>
        <w:t xml:space="preserve"> 30</w:t>
      </w:r>
      <w:r w:rsidRPr="007A6BE9">
        <w:rPr>
          <w:rFonts w:ascii="SimSun" w:eastAsia="SimSun" w:hAnsi="SimSun" w:hint="eastAsia"/>
          <w:lang w:eastAsia="zh-CN"/>
        </w:rPr>
        <w:t>–</w:t>
      </w:r>
      <w:r w:rsidRPr="007A6BE9">
        <w:rPr>
          <w:rFonts w:ascii="SimSun" w:eastAsia="SimSun" w:hAnsi="SimSun"/>
          <w:lang w:eastAsia="zh-CN"/>
        </w:rPr>
        <w:t xml:space="preserve">40% </w:t>
      </w:r>
      <w:r w:rsidRPr="007A6BE9">
        <w:rPr>
          <w:rFonts w:ascii="SimSun" w:eastAsia="SimSun" w:hAnsi="SimSun" w:hint="eastAsia"/>
          <w:lang w:eastAsia="zh-CN"/>
        </w:rPr>
        <w:t>来自电镀工序，而这部分成本直接受到金价上涨的影响。为了抵销此成本冲击，</w:t>
      </w:r>
      <w:r w:rsidRPr="007A6BE9">
        <w:rPr>
          <w:rFonts w:ascii="SimSun" w:eastAsia="SimSun" w:hAnsi="SimSun"/>
          <w:lang w:eastAsia="zh-CN"/>
        </w:rPr>
        <w:t xml:space="preserve">Samtec </w:t>
      </w:r>
      <w:r w:rsidRPr="007A6BE9">
        <w:rPr>
          <w:rFonts w:ascii="SimSun" w:eastAsia="SimSun" w:hAnsi="SimSun" w:hint="eastAsia"/>
          <w:lang w:eastAsia="zh-CN"/>
        </w:rPr>
        <w:t>目前推出较低镀金厚度的选项，并正评估其他替代性电镀技术。有关这</w:t>
      </w:r>
      <w:r w:rsidR="00CA1987" w:rsidRPr="007A6BE9">
        <w:rPr>
          <w:rFonts w:ascii="SimSun" w:eastAsia="SimSun" w:hAnsi="SimSun" w:hint="eastAsia"/>
          <w:lang w:eastAsia="zh-CN"/>
        </w:rPr>
        <w:t>些</w:t>
      </w:r>
      <w:r w:rsidR="00CA1987" w:rsidRPr="00CA1987">
        <w:rPr>
          <w:rFonts w:ascii="PMingLiU" w:eastAsia="DengXian" w:hAnsi="PMingLiU" w:hint="eastAsia"/>
          <w:lang w:eastAsia="zh-CN"/>
        </w:rPr>
        <w:t>战</w:t>
      </w:r>
      <w:r w:rsidR="00CA1987" w:rsidRPr="007A6BE9">
        <w:rPr>
          <w:rFonts w:ascii="SimSun" w:eastAsia="SimSun" w:hAnsi="SimSun" w:hint="eastAsia"/>
          <w:lang w:eastAsia="zh-CN"/>
        </w:rPr>
        <w:t>略及各种电镀选项的详细说明，请</w:t>
      </w:r>
      <w:r w:rsidR="00CA1987" w:rsidRPr="00CA1987">
        <w:rPr>
          <w:rFonts w:ascii="SimSun" w:eastAsia="SimSun" w:hAnsi="SimSun" w:hint="eastAsia"/>
          <w:lang w:eastAsia="zh-CN"/>
        </w:rPr>
        <w:t>浏览</w:t>
      </w:r>
      <w:r w:rsidRPr="00CA1987">
        <w:rPr>
          <w:rFonts w:ascii="SimSun" w:eastAsia="SimSun" w:hAnsi="SimSun"/>
          <w:lang w:eastAsia="zh-CN"/>
        </w:rPr>
        <w:t xml:space="preserve"> </w:t>
      </w:r>
      <w:hyperlink r:id="rId9" w:history="1">
        <w:r w:rsidRPr="00A3637D">
          <w:rPr>
            <w:rStyle w:val="Hyperlink"/>
            <w:rFonts w:ascii="SimSun" w:eastAsia="SimSun" w:hAnsi="SimSun"/>
            <w:lang w:eastAsia="zh-CN"/>
          </w:rPr>
          <w:t>samtec.c</w:t>
        </w:r>
        <w:r w:rsidRPr="00A3637D">
          <w:rPr>
            <w:rStyle w:val="Hyperlink"/>
            <w:rFonts w:ascii="SimSun" w:eastAsia="SimSun" w:hAnsi="SimSun"/>
            <w:lang w:eastAsia="zh-CN"/>
          </w:rPr>
          <w:t>o</w:t>
        </w:r>
        <w:r w:rsidRPr="00A3637D">
          <w:rPr>
            <w:rStyle w:val="Hyperlink"/>
            <w:rFonts w:ascii="SimSun" w:eastAsia="SimSun" w:hAnsi="SimSun"/>
            <w:lang w:eastAsia="zh-CN"/>
          </w:rPr>
          <w:t>m/gold</w:t>
        </w:r>
      </w:hyperlink>
      <w:r w:rsidR="003173E8" w:rsidRPr="007A6BE9">
        <w:rPr>
          <w:rFonts w:ascii="SimSun" w:eastAsia="SimSun" w:hAnsi="SimSun" w:hint="eastAsia"/>
          <w:lang w:eastAsia="zh-CN"/>
        </w:rPr>
        <w:t xml:space="preserve"> </w:t>
      </w:r>
    </w:p>
    <w:p w14:paraId="6A503093" w14:textId="4A404DED" w:rsidR="00E150E1" w:rsidRPr="00F258C1" w:rsidRDefault="00F258C1" w:rsidP="00E150E1">
      <w:pPr>
        <w:rPr>
          <w:rFonts w:ascii="SimSun" w:eastAsia="SimSun" w:hAnsi="SimSun"/>
          <w:b/>
          <w:bCs/>
          <w:lang w:eastAsia="zh-CN"/>
        </w:rPr>
      </w:pPr>
      <w:r w:rsidRPr="00F258C1">
        <w:rPr>
          <w:rFonts w:ascii="SimSun" w:eastAsia="SimSun" w:hAnsi="SimSun" w:hint="eastAsia"/>
          <w:b/>
          <w:bCs/>
          <w:lang w:eastAsia="zh-CN"/>
        </w:rPr>
        <w:t>业内最快交期</w:t>
      </w:r>
    </w:p>
    <w:p w14:paraId="648E048F" w14:textId="3B644950" w:rsidR="00E150E1" w:rsidRPr="007A6BE9" w:rsidRDefault="00F258C1" w:rsidP="00E150E1">
      <w:pPr>
        <w:rPr>
          <w:rFonts w:ascii="SimSun" w:eastAsia="SimSun" w:hAnsi="SimSun"/>
          <w:bCs/>
          <w:lang w:eastAsia="zh-TW"/>
        </w:rPr>
      </w:pPr>
      <w:r w:rsidRPr="00F258C1">
        <w:rPr>
          <w:rFonts w:ascii="SimSun" w:eastAsia="SimSun" w:hAnsi="SimSun"/>
          <w:bCs/>
          <w:lang w:eastAsia="zh-CN"/>
        </w:rPr>
        <w:t>Samtec</w:t>
      </w:r>
      <w:r w:rsidRPr="00F258C1">
        <w:rPr>
          <w:rFonts w:ascii="SimSun" w:eastAsia="SimSun" w:hAnsi="SimSun" w:hint="eastAsia"/>
          <w:bCs/>
          <w:lang w:eastAsia="zh-CN"/>
        </w:rPr>
        <w:t>一直以来被评为拥有业内最快交期的连接器供货商，</w:t>
      </w:r>
      <w:r w:rsidR="007A6BE9" w:rsidRPr="00F258C1">
        <w:rPr>
          <w:rFonts w:ascii="SimSun" w:eastAsia="SimSun" w:hAnsi="SimSun" w:hint="eastAsia"/>
          <w:bCs/>
          <w:lang w:eastAsia="zh-CN"/>
        </w:rPr>
        <w:t>并</w:t>
      </w:r>
      <w:r w:rsidR="007A6BE9" w:rsidRPr="007A6BE9">
        <w:rPr>
          <w:rFonts w:ascii="SimSun" w:eastAsia="SimSun" w:hAnsi="SimSun" w:hint="eastAsia"/>
          <w:bCs/>
          <w:lang w:eastAsia="zh-CN"/>
        </w:rPr>
        <w:t>透过其</w:t>
      </w:r>
      <w:r w:rsidR="007A6BE9" w:rsidRPr="007A6BE9">
        <w:rPr>
          <w:rFonts w:ascii="SimSun" w:eastAsia="SimSun" w:hAnsi="SimSun"/>
          <w:bCs/>
          <w:lang w:eastAsia="zh-CN"/>
        </w:rPr>
        <w:t xml:space="preserve"> Sudden Service®</w:t>
      </w:r>
      <w:r w:rsidR="007A6BE9" w:rsidRPr="007A6BE9">
        <w:rPr>
          <w:rFonts w:ascii="SimSun" w:eastAsia="SimSun" w:hAnsi="SimSun" w:hint="eastAsia"/>
          <w:bCs/>
          <w:lang w:eastAsia="zh-CN"/>
        </w:rPr>
        <w:t>（极速服务）</w:t>
      </w:r>
      <w:r w:rsidR="007A6BE9" w:rsidRPr="007A6BE9">
        <w:rPr>
          <w:rFonts w:ascii="SimSun" w:eastAsia="SimSun" w:hAnsi="SimSun"/>
          <w:bCs/>
          <w:lang w:eastAsia="zh-CN"/>
        </w:rPr>
        <w:t xml:space="preserve"> </w:t>
      </w:r>
      <w:r w:rsidR="007A6BE9" w:rsidRPr="007A6BE9">
        <w:rPr>
          <w:rFonts w:ascii="SimSun" w:eastAsia="SimSun" w:hAnsi="SimSun" w:hint="eastAsia"/>
          <w:bCs/>
          <w:lang w:eastAsia="zh-CN"/>
        </w:rPr>
        <w:t>计划持续强化客户服务质量。目前，</w:t>
      </w:r>
      <w:r w:rsidR="007A6BE9" w:rsidRPr="007A6BE9">
        <w:rPr>
          <w:rFonts w:ascii="SimSun" w:eastAsia="SimSun" w:hAnsi="SimSun"/>
          <w:bCs/>
          <w:lang w:eastAsia="zh-CN"/>
        </w:rPr>
        <w:t xml:space="preserve">Samtec </w:t>
      </w:r>
      <w:r w:rsidR="007A6BE9" w:rsidRPr="007A6BE9">
        <w:rPr>
          <w:rFonts w:ascii="SimSun" w:eastAsia="SimSun" w:hAnsi="SimSun" w:hint="eastAsia"/>
          <w:bCs/>
          <w:lang w:eastAsia="zh-CN"/>
        </w:rPr>
        <w:t>的</w:t>
      </w:r>
      <w:r w:rsidR="007A6BE9" w:rsidRPr="007A6BE9">
        <w:rPr>
          <w:rFonts w:ascii="SimSun" w:eastAsia="SimSun" w:hAnsi="SimSun"/>
          <w:bCs/>
          <w:lang w:eastAsia="zh-CN"/>
        </w:rPr>
        <w:t xml:space="preserve"> Reserve</w:t>
      </w:r>
      <w:r w:rsidR="007A6BE9" w:rsidRPr="007A6BE9">
        <w:rPr>
          <w:rFonts w:ascii="SimSun" w:eastAsia="SimSun" w:hAnsi="SimSun" w:hint="eastAsia"/>
          <w:bCs/>
          <w:lang w:eastAsia="zh-CN"/>
        </w:rPr>
        <w:t>™计划</w:t>
      </w:r>
      <w:r w:rsidR="007A6BE9" w:rsidRPr="007A6BE9">
        <w:rPr>
          <w:rFonts w:ascii="SimSun" w:eastAsia="SimSun" w:hAnsi="SimSun"/>
          <w:kern w:val="0"/>
          <w:lang w:eastAsia="zh-CN"/>
          <w14:ligatures w14:val="none"/>
        </w:rPr>
        <w:t>[1]</w:t>
      </w:r>
      <w:r w:rsidR="007A6BE9" w:rsidRPr="007A6BE9">
        <w:rPr>
          <w:rFonts w:ascii="SimSun" w:eastAsia="SimSun" w:hAnsi="SimSun" w:hint="eastAsia"/>
          <w:bCs/>
          <w:lang w:eastAsia="zh-CN"/>
        </w:rPr>
        <w:t>已提供超过</w:t>
      </w:r>
      <w:r w:rsidR="007A6BE9" w:rsidRPr="007A6BE9">
        <w:rPr>
          <w:rFonts w:ascii="SimSun" w:eastAsia="SimSun" w:hAnsi="SimSun"/>
          <w:bCs/>
          <w:lang w:eastAsia="zh-CN"/>
        </w:rPr>
        <w:t xml:space="preserve"> 20 </w:t>
      </w:r>
      <w:r w:rsidR="007A6BE9" w:rsidRPr="007A6BE9">
        <w:rPr>
          <w:rFonts w:ascii="SimSun" w:eastAsia="SimSun" w:hAnsi="SimSun" w:hint="eastAsia"/>
          <w:bCs/>
          <w:lang w:eastAsia="zh-CN"/>
        </w:rPr>
        <w:t>万种零件，保证</w:t>
      </w:r>
      <w:r w:rsidR="007A6BE9" w:rsidRPr="007A6BE9">
        <w:rPr>
          <w:rFonts w:ascii="SimSun" w:eastAsia="SimSun" w:hAnsi="SimSun"/>
          <w:bCs/>
          <w:lang w:eastAsia="zh-CN"/>
        </w:rPr>
        <w:t xml:space="preserve"> 1 </w:t>
      </w:r>
      <w:r w:rsidR="007A6BE9" w:rsidRPr="007A6BE9">
        <w:rPr>
          <w:rFonts w:ascii="SimSun" w:eastAsia="SimSun" w:hAnsi="SimSun" w:hint="eastAsia"/>
          <w:bCs/>
          <w:lang w:eastAsia="zh-CN"/>
        </w:rPr>
        <w:t>天内发货。而大多数非</w:t>
      </w:r>
      <w:r w:rsidR="007A6BE9" w:rsidRPr="007A6BE9">
        <w:rPr>
          <w:rFonts w:ascii="SimSun" w:eastAsia="SimSun" w:hAnsi="SimSun"/>
          <w:lang w:eastAsia="zh-CN"/>
        </w:rPr>
        <w:t>Reserve™</w:t>
      </w:r>
      <w:r w:rsidR="007A6BE9" w:rsidRPr="007A6BE9">
        <w:rPr>
          <w:rFonts w:ascii="SimSun" w:eastAsia="SimSun" w:hAnsi="SimSun"/>
          <w:bCs/>
          <w:lang w:eastAsia="zh-CN"/>
        </w:rPr>
        <w:t xml:space="preserve"> </w:t>
      </w:r>
      <w:r w:rsidR="007A6BE9" w:rsidRPr="007A6BE9">
        <w:rPr>
          <w:rFonts w:ascii="SimSun" w:eastAsia="SimSun" w:hAnsi="SimSun" w:hint="eastAsia"/>
          <w:bCs/>
          <w:lang w:eastAsia="zh-CN"/>
        </w:rPr>
        <w:t>的接单生产（</w:t>
      </w:r>
      <w:r w:rsidR="007A6BE9" w:rsidRPr="007A6BE9">
        <w:rPr>
          <w:rFonts w:ascii="SimSun" w:eastAsia="SimSun" w:hAnsi="SimSun"/>
          <w:bCs/>
          <w:lang w:eastAsia="zh-CN"/>
        </w:rPr>
        <w:t>Build-to-Order</w:t>
      </w:r>
      <w:r w:rsidR="007A6BE9" w:rsidRPr="007A6BE9">
        <w:rPr>
          <w:rFonts w:ascii="SimSun" w:eastAsia="SimSun" w:hAnsi="SimSun" w:hint="eastAsia"/>
          <w:bCs/>
          <w:lang w:eastAsia="zh-CN"/>
        </w:rPr>
        <w:t>）产品，交期则为</w:t>
      </w:r>
      <w:r w:rsidR="007A6BE9" w:rsidRPr="007A6BE9">
        <w:rPr>
          <w:rFonts w:ascii="SimSun" w:eastAsia="SimSun" w:hAnsi="SimSun"/>
          <w:bCs/>
          <w:lang w:eastAsia="zh-CN"/>
        </w:rPr>
        <w:t xml:space="preserve"> 5 </w:t>
      </w:r>
      <w:r w:rsidR="007A6BE9" w:rsidRPr="007A6BE9">
        <w:rPr>
          <w:rFonts w:ascii="SimSun" w:eastAsia="SimSun" w:hAnsi="SimSun" w:hint="eastAsia"/>
          <w:bCs/>
          <w:lang w:eastAsia="zh-CN"/>
        </w:rPr>
        <w:t>天起。</w:t>
      </w:r>
    </w:p>
    <w:p w14:paraId="0EA5C1AC" w14:textId="2EE6D0EF" w:rsidR="007D0B7E" w:rsidRPr="007A6BE9" w:rsidRDefault="007A6BE9" w:rsidP="002670CF">
      <w:pPr>
        <w:rPr>
          <w:rFonts w:ascii="SimSun" w:eastAsia="SimSun" w:hAnsi="SimSun"/>
          <w:b/>
          <w:bCs/>
        </w:rPr>
      </w:pPr>
      <w:r w:rsidRPr="007A6BE9">
        <w:rPr>
          <w:rFonts w:ascii="SimSun" w:eastAsia="SimSun" w:hAnsi="SimSun" w:hint="eastAsia"/>
          <w:b/>
          <w:bCs/>
          <w:lang w:eastAsia="zh-CN"/>
        </w:rPr>
        <w:t>更多信息</w:t>
      </w:r>
      <w:r w:rsidRPr="007A6BE9">
        <w:rPr>
          <w:rFonts w:ascii="SimSun" w:eastAsia="SimSun" w:hAnsi="SimSun"/>
          <w:b/>
          <w:bCs/>
          <w:lang w:eastAsia="zh-CN"/>
        </w:rPr>
        <w:tab/>
      </w:r>
    </w:p>
    <w:p w14:paraId="6FEA30CB" w14:textId="09071892" w:rsidR="00182C4F" w:rsidRPr="007A6BE9" w:rsidRDefault="007A6BE9" w:rsidP="001B3A37">
      <w:pPr>
        <w:spacing w:after="0"/>
        <w:rPr>
          <w:rFonts w:ascii="SimSun" w:eastAsia="SimSun" w:hAnsi="SimSun"/>
        </w:rPr>
      </w:pPr>
      <w:r w:rsidRPr="007A6BE9">
        <w:rPr>
          <w:rFonts w:ascii="SimSun" w:eastAsia="SimSun" w:hAnsi="SimSun"/>
          <w:lang w:eastAsia="zh-CN"/>
        </w:rPr>
        <w:lastRenderedPageBreak/>
        <w:t>Samtec</w:t>
      </w:r>
      <w:r w:rsidRPr="007A6BE9">
        <w:rPr>
          <w:rFonts w:ascii="SimSun" w:eastAsia="SimSun" w:hAnsi="SimSun" w:hint="eastAsia"/>
          <w:lang w:eastAsia="zh-CN"/>
        </w:rPr>
        <w:t>关税法规信息</w:t>
      </w:r>
      <w:r w:rsidRPr="007A6BE9">
        <w:rPr>
          <w:rFonts w:ascii="SimSun" w:eastAsia="SimSun" w:hAnsi="SimSun"/>
          <w:lang w:eastAsia="zh-CN"/>
        </w:rPr>
        <w:t xml:space="preserve"> </w:t>
      </w:r>
      <w:hyperlink r:id="rId10" w:anchor="tariff" w:history="1">
        <w:r w:rsidRPr="007A6BE9">
          <w:rPr>
            <w:rStyle w:val="Hyperlink"/>
            <w:rFonts w:ascii="SimSun" w:eastAsia="SimSun" w:hAnsi="SimSun"/>
            <w:lang w:eastAsia="zh-CN"/>
          </w:rPr>
          <w:t>landing page</w:t>
        </w:r>
      </w:hyperlink>
    </w:p>
    <w:p w14:paraId="225E3101" w14:textId="76380FF6" w:rsidR="0097431A" w:rsidRPr="007A6BE9" w:rsidRDefault="007A6BE9" w:rsidP="001B3A37">
      <w:pPr>
        <w:spacing w:after="0"/>
        <w:rPr>
          <w:rFonts w:ascii="SimSun" w:eastAsia="SimSun" w:hAnsi="SimSun"/>
        </w:rPr>
      </w:pPr>
      <w:hyperlink r:id="rId11" w:history="1">
        <w:r w:rsidRPr="007A6BE9">
          <w:rPr>
            <w:rStyle w:val="Hyperlink"/>
            <w:rFonts w:ascii="SimSun" w:eastAsia="SimSun" w:hAnsi="SimSun" w:hint="eastAsia"/>
            <w:lang w:eastAsia="zh-CN"/>
          </w:rPr>
          <w:t>如何通过</w:t>
        </w:r>
        <w:r w:rsidRPr="007A6BE9">
          <w:rPr>
            <w:rStyle w:val="Hyperlink"/>
            <w:rFonts w:ascii="SimSun" w:eastAsia="SimSun" w:hAnsi="SimSun"/>
            <w:lang w:eastAsia="zh-CN"/>
          </w:rPr>
          <w:t xml:space="preserve"> Samtec </w:t>
        </w:r>
        <w:r w:rsidRPr="007A6BE9">
          <w:rPr>
            <w:rStyle w:val="Hyperlink"/>
            <w:rFonts w:ascii="SimSun" w:eastAsia="SimSun" w:hAnsi="SimSun" w:hint="eastAsia"/>
            <w:lang w:eastAsia="zh-CN"/>
          </w:rPr>
          <w:t>方案降低关税风险</w:t>
        </w:r>
      </w:hyperlink>
    </w:p>
    <w:p w14:paraId="38371E09" w14:textId="4514319A" w:rsidR="00BE6D40" w:rsidRPr="007A6BE9" w:rsidRDefault="007A6BE9" w:rsidP="00BE6D40">
      <w:pPr>
        <w:rPr>
          <w:rFonts w:ascii="SimSun" w:eastAsia="SimSun" w:hAnsi="SimSun" w:cs="Arial"/>
          <w:sz w:val="20"/>
          <w:szCs w:val="20"/>
        </w:rPr>
      </w:pPr>
      <w:r w:rsidRPr="007A6BE9">
        <w:rPr>
          <w:rFonts w:ascii="SimSun" w:eastAsia="SimSun" w:hAnsi="SimSun" w:cs="Arial"/>
          <w:sz w:val="20"/>
          <w:szCs w:val="20"/>
          <w:lang w:eastAsia="zh-CN"/>
        </w:rPr>
        <w:t>-----------------------------</w:t>
      </w:r>
    </w:p>
    <w:p w14:paraId="358809AD" w14:textId="58F4368E" w:rsidR="00BE6D40" w:rsidRPr="00CA1987" w:rsidRDefault="007A6BE9" w:rsidP="00BE6D40">
      <w:pPr>
        <w:spacing w:line="0" w:lineRule="atLeast"/>
        <w:rPr>
          <w:rFonts w:ascii="SimSun" w:eastAsia="SimSun" w:hAnsi="SimSun" w:cs="Arial"/>
          <w:lang w:eastAsia="zh-TW"/>
        </w:rPr>
      </w:pPr>
      <w:r w:rsidRPr="00CA1987">
        <w:rPr>
          <w:rFonts w:ascii="SimSun" w:eastAsia="SimSun" w:hAnsi="SimSun" w:cs="Arial" w:hint="eastAsia"/>
          <w:lang w:eastAsia="zh-CN"/>
        </w:rPr>
        <w:t>关于</w:t>
      </w:r>
      <w:proofErr w:type="spellStart"/>
      <w:r w:rsidRPr="00CA1987">
        <w:rPr>
          <w:rFonts w:ascii="SimSun" w:eastAsia="SimSun" w:hAnsi="SimSun" w:cs="Arial"/>
          <w:lang w:eastAsia="zh-CN"/>
        </w:rPr>
        <w:t>Samtec,Inc</w:t>
      </w:r>
      <w:proofErr w:type="spellEnd"/>
      <w:r w:rsidRPr="00CA1987">
        <w:rPr>
          <w:rFonts w:ascii="SimSun" w:eastAsia="SimSun" w:hAnsi="SimSun" w:cs="Arial"/>
          <w:lang w:eastAsia="zh-CN"/>
        </w:rPr>
        <w:t>.:</w:t>
      </w:r>
    </w:p>
    <w:p w14:paraId="3EE7F37C" w14:textId="027BA42B" w:rsidR="00BE6D40" w:rsidRPr="00CA1987" w:rsidRDefault="007A6BE9" w:rsidP="00BE6D40">
      <w:pPr>
        <w:spacing w:line="0" w:lineRule="atLeast"/>
        <w:rPr>
          <w:rFonts w:ascii="SimSun" w:eastAsia="SimSun" w:hAnsi="SimSun" w:cs="Arial"/>
          <w:shd w:val="clear" w:color="auto" w:fill="FFFFFF"/>
          <w:lang w:eastAsia="zh-CN"/>
        </w:rPr>
      </w:pPr>
      <w:r w:rsidRPr="00CA1987">
        <w:rPr>
          <w:rFonts w:ascii="SimSun" w:eastAsia="SimSun" w:hAnsi="SimSun" w:cs="Arial"/>
          <w:lang w:eastAsia="zh-CN"/>
        </w:rPr>
        <w:t>Samtec</w:t>
      </w:r>
      <w:r w:rsidRPr="00CA1987">
        <w:rPr>
          <w:rFonts w:ascii="SimSun" w:eastAsia="SimSun" w:hAnsi="SimSun" w:cs="Arial" w:hint="eastAsia"/>
          <w:lang w:eastAsia="zh-CN"/>
        </w:rPr>
        <w:t>成立于</w:t>
      </w:r>
      <w:r w:rsidRPr="00CA1987">
        <w:rPr>
          <w:rFonts w:ascii="SimSun" w:eastAsia="SimSun" w:hAnsi="SimSun" w:cs="Arial"/>
          <w:lang w:eastAsia="zh-CN"/>
        </w:rPr>
        <w:t>1976</w:t>
      </w:r>
      <w:r w:rsidRPr="00CA1987">
        <w:rPr>
          <w:rFonts w:ascii="SimSun" w:eastAsia="SimSun" w:hAnsi="SimSun" w:cs="Arial" w:hint="eastAsia"/>
          <w:lang w:eastAsia="zh-CN"/>
        </w:rPr>
        <w:t>年，是一家营收达</w:t>
      </w:r>
      <w:r w:rsidRPr="00CA1987">
        <w:rPr>
          <w:rFonts w:ascii="SimSun" w:eastAsia="SimSun" w:hAnsi="SimSun" w:cs="Arial"/>
          <w:lang w:eastAsia="zh-CN"/>
        </w:rPr>
        <w:t>10</w:t>
      </w:r>
      <w:r w:rsidRPr="00CA1987">
        <w:rPr>
          <w:rFonts w:ascii="SimSun" w:eastAsia="SimSun" w:hAnsi="SimSun" w:cs="Arial" w:hint="eastAsia"/>
          <w:lang w:eastAsia="zh-CN"/>
        </w:rPr>
        <w:t>亿美元之多样化电子互连方案的全球制造商，产品涵盖高速板到板、高速电缆、中板和面板光学、精确</w:t>
      </w:r>
      <w:r w:rsidRPr="00CA1987">
        <w:rPr>
          <w:rFonts w:ascii="SimSun" w:eastAsia="SimSun" w:hAnsi="SimSun" w:cs="Arial"/>
          <w:lang w:eastAsia="zh-CN"/>
        </w:rPr>
        <w:t>RF</w:t>
      </w:r>
      <w:r w:rsidRPr="00CA1987">
        <w:rPr>
          <w:rFonts w:ascii="SimSun" w:eastAsia="SimSun" w:hAnsi="SimSun" w:cs="Arial" w:hint="eastAsia"/>
          <w:lang w:eastAsia="zh-CN"/>
        </w:rPr>
        <w:t>、</w:t>
      </w:r>
      <w:r w:rsidRPr="00CA1987">
        <w:rPr>
          <w:rFonts w:ascii="SimSun" w:eastAsia="SimSun" w:hAnsi="SimSun" w:cs="Arial"/>
          <w:shd w:val="clear" w:color="auto" w:fill="FFFFFF"/>
          <w:lang w:eastAsia="zh-CN"/>
        </w:rPr>
        <w:t>Flexible Stacking</w:t>
      </w:r>
      <w:r w:rsidRPr="00CA1987">
        <w:rPr>
          <w:rFonts w:ascii="SimSun" w:eastAsia="SimSun" w:hAnsi="SimSun" w:cs="Arial" w:hint="eastAsia"/>
          <w:lang w:eastAsia="zh-CN"/>
        </w:rPr>
        <w:t>和微型</w:t>
      </w:r>
      <w:r w:rsidRPr="00CA1987">
        <w:rPr>
          <w:rFonts w:ascii="SimSun" w:eastAsia="SimSun" w:hAnsi="SimSun" w:cs="Arial"/>
          <w:lang w:eastAsia="zh-CN"/>
        </w:rPr>
        <w:t>/</w:t>
      </w:r>
      <w:r w:rsidRPr="00CA1987">
        <w:rPr>
          <w:rFonts w:ascii="SimSun" w:eastAsia="SimSun" w:hAnsi="SimSun" w:cs="Arial" w:hint="eastAsia"/>
          <w:lang w:eastAsia="zh-CN"/>
        </w:rPr>
        <w:t>坚固的组件和电缆。通过于</w:t>
      </w:r>
      <w:r w:rsidRPr="00CA1987">
        <w:rPr>
          <w:rFonts w:ascii="SimSun" w:eastAsia="SimSun" w:hAnsi="SimSun" w:cs="Arial"/>
          <w:lang w:eastAsia="zh-CN"/>
        </w:rPr>
        <w:t>125</w:t>
      </w:r>
      <w:r w:rsidRPr="00CA1987">
        <w:rPr>
          <w:rFonts w:ascii="SimSun" w:eastAsia="SimSun" w:hAnsi="SimSun" w:cs="Arial" w:hint="eastAsia"/>
          <w:lang w:eastAsia="zh-CN"/>
        </w:rPr>
        <w:t>个国家超过</w:t>
      </w:r>
      <w:r w:rsidRPr="00CA1987">
        <w:rPr>
          <w:rFonts w:ascii="SimSun" w:eastAsia="SimSun" w:hAnsi="SimSun" w:cs="Arial"/>
          <w:lang w:eastAsia="zh-CN"/>
        </w:rPr>
        <w:t>40</w:t>
      </w:r>
      <w:r w:rsidRPr="00CA1987">
        <w:rPr>
          <w:rFonts w:ascii="SimSun" w:eastAsia="SimSun" w:hAnsi="SimSun" w:cs="Arial" w:hint="eastAsia"/>
          <w:lang w:eastAsia="zh-CN"/>
        </w:rPr>
        <w:t>个国际据点，</w:t>
      </w:r>
      <w:r w:rsidRPr="00CA1987">
        <w:rPr>
          <w:rFonts w:ascii="SimSun" w:eastAsia="SimSun" w:hAnsi="SimSun" w:cs="Arial"/>
          <w:lang w:eastAsia="zh-CN"/>
        </w:rPr>
        <w:t>Samtec</w:t>
      </w:r>
      <w:r w:rsidRPr="00CA1987">
        <w:rPr>
          <w:rFonts w:ascii="SimSun" w:eastAsia="SimSun" w:hAnsi="SimSun" w:cs="Arial" w:hint="eastAsia"/>
          <w:lang w:eastAsia="zh-CN"/>
        </w:rPr>
        <w:t>的全球能见度使其能提供无与伦比的客户服务。</w:t>
      </w:r>
      <w:r w:rsidRPr="00CA1987">
        <w:rPr>
          <w:rFonts w:ascii="SimSun" w:eastAsia="SimSun" w:hAnsi="SimSun" w:cs="Arial"/>
          <w:lang w:eastAsia="zh-CN"/>
        </w:rPr>
        <w:t xml:space="preserve">Samtec </w:t>
      </w:r>
      <w:r w:rsidRPr="00CA1987">
        <w:rPr>
          <w:rFonts w:ascii="SimSun" w:eastAsia="SimSun" w:hAnsi="SimSun" w:cs="Arial" w:hint="eastAsia"/>
          <w:lang w:eastAsia="zh-CN"/>
        </w:rPr>
        <w:t>为数据通信、电信、计算机、半导体、医疗、工业、汽车及仪器仪表等行业提供新一代高质量互连解决方案。更多信息请访问</w:t>
      </w:r>
      <w:hyperlink r:id="rId12" w:history="1">
        <w:r w:rsidRPr="00CA1987">
          <w:rPr>
            <w:rStyle w:val="Hyperlink"/>
            <w:rFonts w:ascii="SimSun" w:eastAsia="SimSun" w:hAnsi="SimSun" w:cs="Calibri"/>
            <w:bCs/>
            <w:lang w:eastAsia="zh-CN"/>
          </w:rPr>
          <w:t>https://www.samtec.com</w:t>
        </w:r>
      </w:hyperlink>
      <w:r w:rsidRPr="00CA1987">
        <w:rPr>
          <w:rStyle w:val="Hyperlink"/>
          <w:rFonts w:ascii="SimSun" w:eastAsia="SimSun" w:hAnsi="SimSun" w:cs="Calibri" w:hint="eastAsia"/>
          <w:bCs/>
          <w:lang w:eastAsia="zh-CN"/>
        </w:rPr>
        <w:t>。</w:t>
      </w:r>
    </w:p>
    <w:p w14:paraId="208E17D5" w14:textId="6C15EA07" w:rsidR="00B63D2F" w:rsidRPr="00CA1987" w:rsidRDefault="007A6BE9" w:rsidP="00BE6D40">
      <w:pPr>
        <w:pStyle w:val="ListParagraph"/>
        <w:numPr>
          <w:ilvl w:val="0"/>
          <w:numId w:val="2"/>
        </w:numPr>
        <w:jc w:val="both"/>
        <w:rPr>
          <w:rFonts w:ascii="SimSun" w:eastAsia="SimSun" w:hAnsi="SimSun"/>
        </w:rPr>
      </w:pPr>
      <w:r w:rsidRPr="00CA1987">
        <w:rPr>
          <w:rFonts w:ascii="SimSun" w:eastAsia="SimSun" w:hAnsi="SimSun"/>
          <w:lang w:eastAsia="zh-CN"/>
        </w:rPr>
        <w:t>https://blog.samtec.com/post/samtec-1-again-in-bishop-europe-customer-service-survey/</w:t>
      </w:r>
    </w:p>
    <w:sectPr w:rsidR="00B63D2F" w:rsidRPr="00CA19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33C8" w14:textId="77777777" w:rsidR="00360ECA" w:rsidRDefault="00360ECA" w:rsidP="00017B20">
      <w:pPr>
        <w:spacing w:after="0" w:line="240" w:lineRule="auto"/>
      </w:pPr>
      <w:r>
        <w:separator/>
      </w:r>
    </w:p>
  </w:endnote>
  <w:endnote w:type="continuationSeparator" w:id="0">
    <w:p w14:paraId="5B5CA2F7" w14:textId="77777777" w:rsidR="00360ECA" w:rsidRDefault="00360ECA" w:rsidP="0001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3D9F" w14:textId="77777777" w:rsidR="00713F9F" w:rsidRDefault="00713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EE47" w14:textId="77777777" w:rsidR="00713F9F" w:rsidRDefault="00713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D923" w14:textId="77777777" w:rsidR="00713F9F" w:rsidRDefault="00713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E31E" w14:textId="77777777" w:rsidR="00360ECA" w:rsidRDefault="00360ECA" w:rsidP="00017B20">
      <w:pPr>
        <w:spacing w:after="0" w:line="240" w:lineRule="auto"/>
      </w:pPr>
      <w:r>
        <w:separator/>
      </w:r>
    </w:p>
  </w:footnote>
  <w:footnote w:type="continuationSeparator" w:id="0">
    <w:p w14:paraId="47FFBDD0" w14:textId="77777777" w:rsidR="00360ECA" w:rsidRDefault="00360ECA" w:rsidP="0001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8123" w14:textId="77777777" w:rsidR="00713F9F" w:rsidRDefault="00713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D3EA" w14:textId="05777D1B" w:rsidR="00017B20" w:rsidRPr="00226BF1" w:rsidRDefault="00226BF1" w:rsidP="00226BF1">
    <w:pPr>
      <w:pStyle w:val="Header"/>
    </w:pPr>
    <w:r>
      <w:rPr>
        <w:noProof/>
      </w:rPr>
      <w:drawing>
        <wp:inline distT="0" distB="0" distL="0" distR="0" wp14:anchorId="288441AD" wp14:editId="448EF7AF">
          <wp:extent cx="1464324" cy="425494"/>
          <wp:effectExtent l="0" t="0" r="2540" b="0"/>
          <wp:docPr id="1018983658" name="Picture 1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983658" name="Picture 1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890" cy="436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6E10" w14:textId="77777777" w:rsidR="00713F9F" w:rsidRDefault="00713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586B"/>
    <w:multiLevelType w:val="hybridMultilevel"/>
    <w:tmpl w:val="DCEE4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C04"/>
    <w:multiLevelType w:val="hybridMultilevel"/>
    <w:tmpl w:val="B6185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1473102">
    <w:abstractNumId w:val="1"/>
  </w:num>
  <w:num w:numId="2" w16cid:durableId="69731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D"/>
    <w:rsid w:val="00001C9B"/>
    <w:rsid w:val="0000397E"/>
    <w:rsid w:val="0000522F"/>
    <w:rsid w:val="00016459"/>
    <w:rsid w:val="00016A5A"/>
    <w:rsid w:val="00016E64"/>
    <w:rsid w:val="00017B20"/>
    <w:rsid w:val="00020D6C"/>
    <w:rsid w:val="0002140D"/>
    <w:rsid w:val="00022BF6"/>
    <w:rsid w:val="000242C2"/>
    <w:rsid w:val="00030303"/>
    <w:rsid w:val="00033A75"/>
    <w:rsid w:val="000377D0"/>
    <w:rsid w:val="00041CBC"/>
    <w:rsid w:val="00054DDB"/>
    <w:rsid w:val="00062EDE"/>
    <w:rsid w:val="00063055"/>
    <w:rsid w:val="0006615E"/>
    <w:rsid w:val="00076872"/>
    <w:rsid w:val="00080E16"/>
    <w:rsid w:val="00081806"/>
    <w:rsid w:val="000819FC"/>
    <w:rsid w:val="0008271E"/>
    <w:rsid w:val="000846CF"/>
    <w:rsid w:val="00086463"/>
    <w:rsid w:val="00095F2E"/>
    <w:rsid w:val="000961AD"/>
    <w:rsid w:val="000964B9"/>
    <w:rsid w:val="00096BBE"/>
    <w:rsid w:val="000A23A4"/>
    <w:rsid w:val="000A2696"/>
    <w:rsid w:val="000A45AE"/>
    <w:rsid w:val="000A7609"/>
    <w:rsid w:val="000B6C39"/>
    <w:rsid w:val="000C0216"/>
    <w:rsid w:val="000C18EC"/>
    <w:rsid w:val="000D013B"/>
    <w:rsid w:val="000D2D6F"/>
    <w:rsid w:val="000D3D80"/>
    <w:rsid w:val="000D640B"/>
    <w:rsid w:val="000D6482"/>
    <w:rsid w:val="000D6DEA"/>
    <w:rsid w:val="000E327A"/>
    <w:rsid w:val="000E35D9"/>
    <w:rsid w:val="000E3A9E"/>
    <w:rsid w:val="000E6752"/>
    <w:rsid w:val="000F1CB1"/>
    <w:rsid w:val="000F2DC1"/>
    <w:rsid w:val="000F7FF1"/>
    <w:rsid w:val="001015F2"/>
    <w:rsid w:val="00102250"/>
    <w:rsid w:val="00102612"/>
    <w:rsid w:val="00103EC3"/>
    <w:rsid w:val="00111283"/>
    <w:rsid w:val="0011206E"/>
    <w:rsid w:val="00113C57"/>
    <w:rsid w:val="00120744"/>
    <w:rsid w:val="00134575"/>
    <w:rsid w:val="0013719A"/>
    <w:rsid w:val="001420FB"/>
    <w:rsid w:val="00146BE0"/>
    <w:rsid w:val="00163E21"/>
    <w:rsid w:val="00164239"/>
    <w:rsid w:val="00165C11"/>
    <w:rsid w:val="00171F90"/>
    <w:rsid w:val="00182C4F"/>
    <w:rsid w:val="001844EB"/>
    <w:rsid w:val="00186AFF"/>
    <w:rsid w:val="00197BB9"/>
    <w:rsid w:val="001A117D"/>
    <w:rsid w:val="001A5C3A"/>
    <w:rsid w:val="001A7DD1"/>
    <w:rsid w:val="001B0F5F"/>
    <w:rsid w:val="001B2B5A"/>
    <w:rsid w:val="001B3A37"/>
    <w:rsid w:val="001B4446"/>
    <w:rsid w:val="001C3D62"/>
    <w:rsid w:val="001C4EA3"/>
    <w:rsid w:val="001C6894"/>
    <w:rsid w:val="001D1863"/>
    <w:rsid w:val="001D506F"/>
    <w:rsid w:val="001D54C8"/>
    <w:rsid w:val="001D5854"/>
    <w:rsid w:val="001E4978"/>
    <w:rsid w:val="001E7FF7"/>
    <w:rsid w:val="001F1CC5"/>
    <w:rsid w:val="001F2C4D"/>
    <w:rsid w:val="002006B5"/>
    <w:rsid w:val="002100A9"/>
    <w:rsid w:val="0021142B"/>
    <w:rsid w:val="00213162"/>
    <w:rsid w:val="00221EF0"/>
    <w:rsid w:val="00222C9F"/>
    <w:rsid w:val="002248BE"/>
    <w:rsid w:val="002249A6"/>
    <w:rsid w:val="00226BF1"/>
    <w:rsid w:val="0023034C"/>
    <w:rsid w:val="00237131"/>
    <w:rsid w:val="002378AB"/>
    <w:rsid w:val="00240930"/>
    <w:rsid w:val="00242478"/>
    <w:rsid w:val="002431F5"/>
    <w:rsid w:val="00245137"/>
    <w:rsid w:val="002460EF"/>
    <w:rsid w:val="00247AA6"/>
    <w:rsid w:val="00251F7A"/>
    <w:rsid w:val="00254129"/>
    <w:rsid w:val="00255D6B"/>
    <w:rsid w:val="00265584"/>
    <w:rsid w:val="002670CF"/>
    <w:rsid w:val="00271C8A"/>
    <w:rsid w:val="002727FA"/>
    <w:rsid w:val="00274033"/>
    <w:rsid w:val="0027510E"/>
    <w:rsid w:val="00280E3E"/>
    <w:rsid w:val="00282569"/>
    <w:rsid w:val="00283489"/>
    <w:rsid w:val="00285A1A"/>
    <w:rsid w:val="00293D2D"/>
    <w:rsid w:val="0029475E"/>
    <w:rsid w:val="002951C7"/>
    <w:rsid w:val="00296611"/>
    <w:rsid w:val="002A039E"/>
    <w:rsid w:val="002A24DA"/>
    <w:rsid w:val="002A439D"/>
    <w:rsid w:val="002A778E"/>
    <w:rsid w:val="002B1C1E"/>
    <w:rsid w:val="002B1FC0"/>
    <w:rsid w:val="002B39BE"/>
    <w:rsid w:val="002B6C4B"/>
    <w:rsid w:val="002B6C93"/>
    <w:rsid w:val="002C709E"/>
    <w:rsid w:val="002D64D2"/>
    <w:rsid w:val="002E1BCB"/>
    <w:rsid w:val="002E4B67"/>
    <w:rsid w:val="002E627F"/>
    <w:rsid w:val="002F4B57"/>
    <w:rsid w:val="003048DD"/>
    <w:rsid w:val="00306B52"/>
    <w:rsid w:val="003173E8"/>
    <w:rsid w:val="0032534A"/>
    <w:rsid w:val="00326AA3"/>
    <w:rsid w:val="00326D5C"/>
    <w:rsid w:val="00331639"/>
    <w:rsid w:val="003328B8"/>
    <w:rsid w:val="00345ADE"/>
    <w:rsid w:val="00352455"/>
    <w:rsid w:val="00357A10"/>
    <w:rsid w:val="00360ECA"/>
    <w:rsid w:val="00367631"/>
    <w:rsid w:val="00382BE3"/>
    <w:rsid w:val="00386EFB"/>
    <w:rsid w:val="00387AE9"/>
    <w:rsid w:val="003964E7"/>
    <w:rsid w:val="003972AA"/>
    <w:rsid w:val="003B2677"/>
    <w:rsid w:val="003C2CC3"/>
    <w:rsid w:val="003C2F4A"/>
    <w:rsid w:val="003C598F"/>
    <w:rsid w:val="003D2DAD"/>
    <w:rsid w:val="003D301F"/>
    <w:rsid w:val="003D6351"/>
    <w:rsid w:val="003E06A5"/>
    <w:rsid w:val="003E1BA9"/>
    <w:rsid w:val="003E4638"/>
    <w:rsid w:val="003E465C"/>
    <w:rsid w:val="003E7684"/>
    <w:rsid w:val="003F3674"/>
    <w:rsid w:val="003F3840"/>
    <w:rsid w:val="003F3C5A"/>
    <w:rsid w:val="003F3D11"/>
    <w:rsid w:val="003F4DFF"/>
    <w:rsid w:val="003F61C1"/>
    <w:rsid w:val="00404CDB"/>
    <w:rsid w:val="00406C57"/>
    <w:rsid w:val="00411303"/>
    <w:rsid w:val="00417B64"/>
    <w:rsid w:val="004235A1"/>
    <w:rsid w:val="0042402A"/>
    <w:rsid w:val="00425DD1"/>
    <w:rsid w:val="00434CCB"/>
    <w:rsid w:val="00434DF5"/>
    <w:rsid w:val="00440980"/>
    <w:rsid w:val="00443914"/>
    <w:rsid w:val="00445F83"/>
    <w:rsid w:val="00446D8B"/>
    <w:rsid w:val="00465A57"/>
    <w:rsid w:val="004727C3"/>
    <w:rsid w:val="00473D60"/>
    <w:rsid w:val="004758B5"/>
    <w:rsid w:val="00482A9D"/>
    <w:rsid w:val="00482EF7"/>
    <w:rsid w:val="0048392C"/>
    <w:rsid w:val="00486819"/>
    <w:rsid w:val="00493A7D"/>
    <w:rsid w:val="00494587"/>
    <w:rsid w:val="004974AB"/>
    <w:rsid w:val="004A2584"/>
    <w:rsid w:val="004A3131"/>
    <w:rsid w:val="004A4173"/>
    <w:rsid w:val="004B1AB2"/>
    <w:rsid w:val="004B32D2"/>
    <w:rsid w:val="004B6E5C"/>
    <w:rsid w:val="004C2D2A"/>
    <w:rsid w:val="004C3BCA"/>
    <w:rsid w:val="004C7B32"/>
    <w:rsid w:val="004E7179"/>
    <w:rsid w:val="004E786F"/>
    <w:rsid w:val="004F0900"/>
    <w:rsid w:val="004F7D56"/>
    <w:rsid w:val="00500186"/>
    <w:rsid w:val="005005A3"/>
    <w:rsid w:val="0050240A"/>
    <w:rsid w:val="00502FCA"/>
    <w:rsid w:val="00506C2B"/>
    <w:rsid w:val="00506F3F"/>
    <w:rsid w:val="005071F6"/>
    <w:rsid w:val="005101F4"/>
    <w:rsid w:val="005121D3"/>
    <w:rsid w:val="00516050"/>
    <w:rsid w:val="00517615"/>
    <w:rsid w:val="0052456F"/>
    <w:rsid w:val="00524957"/>
    <w:rsid w:val="0053281F"/>
    <w:rsid w:val="00536CFD"/>
    <w:rsid w:val="00550EB0"/>
    <w:rsid w:val="0055364E"/>
    <w:rsid w:val="00557B2F"/>
    <w:rsid w:val="00562152"/>
    <w:rsid w:val="005646FE"/>
    <w:rsid w:val="00565B9C"/>
    <w:rsid w:val="0058392C"/>
    <w:rsid w:val="00593982"/>
    <w:rsid w:val="00594DEB"/>
    <w:rsid w:val="005A4443"/>
    <w:rsid w:val="005A5419"/>
    <w:rsid w:val="005B4FAC"/>
    <w:rsid w:val="005C04DC"/>
    <w:rsid w:val="005C741E"/>
    <w:rsid w:val="005D093B"/>
    <w:rsid w:val="005D14DE"/>
    <w:rsid w:val="005D22EB"/>
    <w:rsid w:val="005D45AA"/>
    <w:rsid w:val="005D5C69"/>
    <w:rsid w:val="005D731D"/>
    <w:rsid w:val="005E10B9"/>
    <w:rsid w:val="005E61D2"/>
    <w:rsid w:val="005F2CFA"/>
    <w:rsid w:val="005F3BB7"/>
    <w:rsid w:val="005F43DF"/>
    <w:rsid w:val="005F69A2"/>
    <w:rsid w:val="005F740D"/>
    <w:rsid w:val="006000D1"/>
    <w:rsid w:val="00600DDE"/>
    <w:rsid w:val="006013CF"/>
    <w:rsid w:val="00601C98"/>
    <w:rsid w:val="0060200C"/>
    <w:rsid w:val="006044FA"/>
    <w:rsid w:val="0061116F"/>
    <w:rsid w:val="006145ED"/>
    <w:rsid w:val="00614DFF"/>
    <w:rsid w:val="00615B16"/>
    <w:rsid w:val="00616003"/>
    <w:rsid w:val="0062524B"/>
    <w:rsid w:val="00633CF9"/>
    <w:rsid w:val="006404BA"/>
    <w:rsid w:val="00650AE2"/>
    <w:rsid w:val="00652A2B"/>
    <w:rsid w:val="006548D9"/>
    <w:rsid w:val="00654DB2"/>
    <w:rsid w:val="0067048F"/>
    <w:rsid w:val="00671456"/>
    <w:rsid w:val="00682807"/>
    <w:rsid w:val="006862FA"/>
    <w:rsid w:val="0069215A"/>
    <w:rsid w:val="00695E0A"/>
    <w:rsid w:val="00696E7B"/>
    <w:rsid w:val="006A373F"/>
    <w:rsid w:val="006A4D24"/>
    <w:rsid w:val="006A588C"/>
    <w:rsid w:val="006A71BD"/>
    <w:rsid w:val="006B3914"/>
    <w:rsid w:val="006B655C"/>
    <w:rsid w:val="006C4A28"/>
    <w:rsid w:val="006C4B38"/>
    <w:rsid w:val="006C786B"/>
    <w:rsid w:val="006D18BC"/>
    <w:rsid w:val="006D3AE6"/>
    <w:rsid w:val="006D5172"/>
    <w:rsid w:val="006D788A"/>
    <w:rsid w:val="006D7A23"/>
    <w:rsid w:val="006E0C58"/>
    <w:rsid w:val="006E1BE8"/>
    <w:rsid w:val="006E1DF6"/>
    <w:rsid w:val="006E2265"/>
    <w:rsid w:val="006E2F6B"/>
    <w:rsid w:val="006E65F7"/>
    <w:rsid w:val="006F0F75"/>
    <w:rsid w:val="006F129C"/>
    <w:rsid w:val="00702B9E"/>
    <w:rsid w:val="00703ACD"/>
    <w:rsid w:val="007116D2"/>
    <w:rsid w:val="00713A87"/>
    <w:rsid w:val="00713F9F"/>
    <w:rsid w:val="007159DE"/>
    <w:rsid w:val="00716008"/>
    <w:rsid w:val="00722461"/>
    <w:rsid w:val="00725CF4"/>
    <w:rsid w:val="00727BF9"/>
    <w:rsid w:val="00730F9A"/>
    <w:rsid w:val="00731936"/>
    <w:rsid w:val="007374BD"/>
    <w:rsid w:val="00737B4E"/>
    <w:rsid w:val="00737C13"/>
    <w:rsid w:val="00751C0D"/>
    <w:rsid w:val="00754727"/>
    <w:rsid w:val="007558AE"/>
    <w:rsid w:val="007562DC"/>
    <w:rsid w:val="0076358D"/>
    <w:rsid w:val="00766E74"/>
    <w:rsid w:val="00770E8B"/>
    <w:rsid w:val="00777A03"/>
    <w:rsid w:val="0078212A"/>
    <w:rsid w:val="007836A3"/>
    <w:rsid w:val="00797E53"/>
    <w:rsid w:val="007A1908"/>
    <w:rsid w:val="007A1EF4"/>
    <w:rsid w:val="007A270E"/>
    <w:rsid w:val="007A2A1B"/>
    <w:rsid w:val="007A3764"/>
    <w:rsid w:val="007A6570"/>
    <w:rsid w:val="007A6BE9"/>
    <w:rsid w:val="007B0CCC"/>
    <w:rsid w:val="007B1B20"/>
    <w:rsid w:val="007B3161"/>
    <w:rsid w:val="007C3E44"/>
    <w:rsid w:val="007C3E50"/>
    <w:rsid w:val="007C462C"/>
    <w:rsid w:val="007C4B22"/>
    <w:rsid w:val="007C5695"/>
    <w:rsid w:val="007D0B7E"/>
    <w:rsid w:val="007D6D85"/>
    <w:rsid w:val="007E41B8"/>
    <w:rsid w:val="007E459A"/>
    <w:rsid w:val="007E5DA6"/>
    <w:rsid w:val="007F2E06"/>
    <w:rsid w:val="007F42BA"/>
    <w:rsid w:val="007F7708"/>
    <w:rsid w:val="00800576"/>
    <w:rsid w:val="00802C54"/>
    <w:rsid w:val="00803664"/>
    <w:rsid w:val="00807BD4"/>
    <w:rsid w:val="008117A0"/>
    <w:rsid w:val="008150E1"/>
    <w:rsid w:val="00823169"/>
    <w:rsid w:val="00823A11"/>
    <w:rsid w:val="0083137B"/>
    <w:rsid w:val="00834C10"/>
    <w:rsid w:val="008356CF"/>
    <w:rsid w:val="00837A2C"/>
    <w:rsid w:val="00840714"/>
    <w:rsid w:val="00842F2E"/>
    <w:rsid w:val="008542A6"/>
    <w:rsid w:val="00874A50"/>
    <w:rsid w:val="008759A6"/>
    <w:rsid w:val="00876C01"/>
    <w:rsid w:val="008906A3"/>
    <w:rsid w:val="0089072D"/>
    <w:rsid w:val="00890D69"/>
    <w:rsid w:val="0089470B"/>
    <w:rsid w:val="00897B01"/>
    <w:rsid w:val="008A1780"/>
    <w:rsid w:val="008A3124"/>
    <w:rsid w:val="008B37D9"/>
    <w:rsid w:val="008B796E"/>
    <w:rsid w:val="008C0E62"/>
    <w:rsid w:val="008C12CF"/>
    <w:rsid w:val="008C4562"/>
    <w:rsid w:val="008D15FE"/>
    <w:rsid w:val="008E3B33"/>
    <w:rsid w:val="008F1E7B"/>
    <w:rsid w:val="008F25BA"/>
    <w:rsid w:val="008F61BF"/>
    <w:rsid w:val="00903046"/>
    <w:rsid w:val="00904ADA"/>
    <w:rsid w:val="00904BD4"/>
    <w:rsid w:val="009059D6"/>
    <w:rsid w:val="00905B5F"/>
    <w:rsid w:val="0091345F"/>
    <w:rsid w:val="009138BF"/>
    <w:rsid w:val="00913D5A"/>
    <w:rsid w:val="00915529"/>
    <w:rsid w:val="00915952"/>
    <w:rsid w:val="00922557"/>
    <w:rsid w:val="00922B12"/>
    <w:rsid w:val="00937B98"/>
    <w:rsid w:val="00941494"/>
    <w:rsid w:val="00941581"/>
    <w:rsid w:val="00953F61"/>
    <w:rsid w:val="009550F1"/>
    <w:rsid w:val="009674B9"/>
    <w:rsid w:val="00972D99"/>
    <w:rsid w:val="00973973"/>
    <w:rsid w:val="0097431A"/>
    <w:rsid w:val="00976613"/>
    <w:rsid w:val="0098012C"/>
    <w:rsid w:val="00986100"/>
    <w:rsid w:val="009861CA"/>
    <w:rsid w:val="00987B13"/>
    <w:rsid w:val="00995AF2"/>
    <w:rsid w:val="00997410"/>
    <w:rsid w:val="009A2505"/>
    <w:rsid w:val="009B4069"/>
    <w:rsid w:val="009B7013"/>
    <w:rsid w:val="009C0B02"/>
    <w:rsid w:val="009C2B84"/>
    <w:rsid w:val="009C34A5"/>
    <w:rsid w:val="009C50AA"/>
    <w:rsid w:val="009D59AD"/>
    <w:rsid w:val="009D6CA3"/>
    <w:rsid w:val="009E313E"/>
    <w:rsid w:val="009E488D"/>
    <w:rsid w:val="009E66A8"/>
    <w:rsid w:val="009F35F4"/>
    <w:rsid w:val="00A00943"/>
    <w:rsid w:val="00A009F3"/>
    <w:rsid w:val="00A02446"/>
    <w:rsid w:val="00A0250C"/>
    <w:rsid w:val="00A0598B"/>
    <w:rsid w:val="00A1193B"/>
    <w:rsid w:val="00A11C7E"/>
    <w:rsid w:val="00A1778E"/>
    <w:rsid w:val="00A26FFE"/>
    <w:rsid w:val="00A3637D"/>
    <w:rsid w:val="00A43CDB"/>
    <w:rsid w:val="00A44A93"/>
    <w:rsid w:val="00A45E4A"/>
    <w:rsid w:val="00A51C95"/>
    <w:rsid w:val="00A52944"/>
    <w:rsid w:val="00A540A9"/>
    <w:rsid w:val="00A56B00"/>
    <w:rsid w:val="00A64074"/>
    <w:rsid w:val="00A64264"/>
    <w:rsid w:val="00A72CED"/>
    <w:rsid w:val="00A7574A"/>
    <w:rsid w:val="00A805F6"/>
    <w:rsid w:val="00A91428"/>
    <w:rsid w:val="00A92ADF"/>
    <w:rsid w:val="00AA09C0"/>
    <w:rsid w:val="00AB24C4"/>
    <w:rsid w:val="00AB4672"/>
    <w:rsid w:val="00AB5CE7"/>
    <w:rsid w:val="00AB6D83"/>
    <w:rsid w:val="00AC271E"/>
    <w:rsid w:val="00AD0FE2"/>
    <w:rsid w:val="00AD2272"/>
    <w:rsid w:val="00AD4AC6"/>
    <w:rsid w:val="00AD4ACA"/>
    <w:rsid w:val="00AD4FF3"/>
    <w:rsid w:val="00AE00A0"/>
    <w:rsid w:val="00AE4C88"/>
    <w:rsid w:val="00AE72C7"/>
    <w:rsid w:val="00AF1EC0"/>
    <w:rsid w:val="00AF206F"/>
    <w:rsid w:val="00AF38E8"/>
    <w:rsid w:val="00B04C10"/>
    <w:rsid w:val="00B135F8"/>
    <w:rsid w:val="00B1489C"/>
    <w:rsid w:val="00B15469"/>
    <w:rsid w:val="00B155F4"/>
    <w:rsid w:val="00B1768D"/>
    <w:rsid w:val="00B21817"/>
    <w:rsid w:val="00B26776"/>
    <w:rsid w:val="00B31E3A"/>
    <w:rsid w:val="00B37DBF"/>
    <w:rsid w:val="00B41965"/>
    <w:rsid w:val="00B45021"/>
    <w:rsid w:val="00B5445E"/>
    <w:rsid w:val="00B56669"/>
    <w:rsid w:val="00B56FF1"/>
    <w:rsid w:val="00B60138"/>
    <w:rsid w:val="00B6108C"/>
    <w:rsid w:val="00B63D2F"/>
    <w:rsid w:val="00B66397"/>
    <w:rsid w:val="00B820DD"/>
    <w:rsid w:val="00B92C75"/>
    <w:rsid w:val="00B94AE2"/>
    <w:rsid w:val="00BA0D29"/>
    <w:rsid w:val="00BA3680"/>
    <w:rsid w:val="00BA38C6"/>
    <w:rsid w:val="00BB42E6"/>
    <w:rsid w:val="00BB5675"/>
    <w:rsid w:val="00BC36F1"/>
    <w:rsid w:val="00BC5C38"/>
    <w:rsid w:val="00BC782B"/>
    <w:rsid w:val="00BC7FE3"/>
    <w:rsid w:val="00BD134B"/>
    <w:rsid w:val="00BD5064"/>
    <w:rsid w:val="00BD70A2"/>
    <w:rsid w:val="00BE6D40"/>
    <w:rsid w:val="00BF18AF"/>
    <w:rsid w:val="00BF28EF"/>
    <w:rsid w:val="00C02000"/>
    <w:rsid w:val="00C0288E"/>
    <w:rsid w:val="00C04381"/>
    <w:rsid w:val="00C05DA2"/>
    <w:rsid w:val="00C10ACA"/>
    <w:rsid w:val="00C11E81"/>
    <w:rsid w:val="00C15897"/>
    <w:rsid w:val="00C23BC2"/>
    <w:rsid w:val="00C263D1"/>
    <w:rsid w:val="00C2722E"/>
    <w:rsid w:val="00C27552"/>
    <w:rsid w:val="00C30A46"/>
    <w:rsid w:val="00C32440"/>
    <w:rsid w:val="00C3371B"/>
    <w:rsid w:val="00C36D19"/>
    <w:rsid w:val="00C45072"/>
    <w:rsid w:val="00C55640"/>
    <w:rsid w:val="00C561A6"/>
    <w:rsid w:val="00C57C68"/>
    <w:rsid w:val="00C62802"/>
    <w:rsid w:val="00C6773F"/>
    <w:rsid w:val="00C6777C"/>
    <w:rsid w:val="00C87C51"/>
    <w:rsid w:val="00C92C9C"/>
    <w:rsid w:val="00C9330F"/>
    <w:rsid w:val="00C94DD8"/>
    <w:rsid w:val="00CA188A"/>
    <w:rsid w:val="00CA1987"/>
    <w:rsid w:val="00CA58D9"/>
    <w:rsid w:val="00CB538F"/>
    <w:rsid w:val="00CB62C6"/>
    <w:rsid w:val="00CC41FF"/>
    <w:rsid w:val="00CC4F2C"/>
    <w:rsid w:val="00CC63B2"/>
    <w:rsid w:val="00CC63D4"/>
    <w:rsid w:val="00CD4C68"/>
    <w:rsid w:val="00CD52D1"/>
    <w:rsid w:val="00CE2AEF"/>
    <w:rsid w:val="00CE6D57"/>
    <w:rsid w:val="00CF48F2"/>
    <w:rsid w:val="00CF5B03"/>
    <w:rsid w:val="00CF6208"/>
    <w:rsid w:val="00D05926"/>
    <w:rsid w:val="00D05BFF"/>
    <w:rsid w:val="00D06108"/>
    <w:rsid w:val="00D10738"/>
    <w:rsid w:val="00D13DEF"/>
    <w:rsid w:val="00D41471"/>
    <w:rsid w:val="00D447A4"/>
    <w:rsid w:val="00D45E22"/>
    <w:rsid w:val="00D5071B"/>
    <w:rsid w:val="00D518DC"/>
    <w:rsid w:val="00D51DC3"/>
    <w:rsid w:val="00D53171"/>
    <w:rsid w:val="00D5713F"/>
    <w:rsid w:val="00D63D63"/>
    <w:rsid w:val="00D63E7D"/>
    <w:rsid w:val="00D64396"/>
    <w:rsid w:val="00D67DA5"/>
    <w:rsid w:val="00D71D34"/>
    <w:rsid w:val="00D72019"/>
    <w:rsid w:val="00D74519"/>
    <w:rsid w:val="00D76184"/>
    <w:rsid w:val="00D7641C"/>
    <w:rsid w:val="00D80B7E"/>
    <w:rsid w:val="00D80EA6"/>
    <w:rsid w:val="00D8198C"/>
    <w:rsid w:val="00D81BAB"/>
    <w:rsid w:val="00D82186"/>
    <w:rsid w:val="00D83364"/>
    <w:rsid w:val="00D855F3"/>
    <w:rsid w:val="00D95948"/>
    <w:rsid w:val="00DA0A4C"/>
    <w:rsid w:val="00DA1864"/>
    <w:rsid w:val="00DA2A4B"/>
    <w:rsid w:val="00DA3D7A"/>
    <w:rsid w:val="00DA56B0"/>
    <w:rsid w:val="00DB1847"/>
    <w:rsid w:val="00DB754B"/>
    <w:rsid w:val="00DC0DC0"/>
    <w:rsid w:val="00DC2ECC"/>
    <w:rsid w:val="00DC3436"/>
    <w:rsid w:val="00DC6BED"/>
    <w:rsid w:val="00DE11A2"/>
    <w:rsid w:val="00DE6755"/>
    <w:rsid w:val="00DE710C"/>
    <w:rsid w:val="00DF3FE8"/>
    <w:rsid w:val="00DF7B98"/>
    <w:rsid w:val="00E002B0"/>
    <w:rsid w:val="00E0578C"/>
    <w:rsid w:val="00E07B14"/>
    <w:rsid w:val="00E10312"/>
    <w:rsid w:val="00E10BEA"/>
    <w:rsid w:val="00E150E1"/>
    <w:rsid w:val="00E25914"/>
    <w:rsid w:val="00E35DE1"/>
    <w:rsid w:val="00E500CE"/>
    <w:rsid w:val="00E50BB3"/>
    <w:rsid w:val="00E51396"/>
    <w:rsid w:val="00E617A3"/>
    <w:rsid w:val="00E62D18"/>
    <w:rsid w:val="00E64292"/>
    <w:rsid w:val="00E64DE3"/>
    <w:rsid w:val="00E6622B"/>
    <w:rsid w:val="00E66764"/>
    <w:rsid w:val="00E66EB5"/>
    <w:rsid w:val="00E66F27"/>
    <w:rsid w:val="00E671A1"/>
    <w:rsid w:val="00E76899"/>
    <w:rsid w:val="00E86D1F"/>
    <w:rsid w:val="00EA118A"/>
    <w:rsid w:val="00EA35EB"/>
    <w:rsid w:val="00EB3099"/>
    <w:rsid w:val="00EB3E78"/>
    <w:rsid w:val="00EB4F04"/>
    <w:rsid w:val="00EB7F39"/>
    <w:rsid w:val="00EC5E3A"/>
    <w:rsid w:val="00ED328D"/>
    <w:rsid w:val="00ED3632"/>
    <w:rsid w:val="00ED5A60"/>
    <w:rsid w:val="00EE06C2"/>
    <w:rsid w:val="00EE33A9"/>
    <w:rsid w:val="00EF7856"/>
    <w:rsid w:val="00F00C07"/>
    <w:rsid w:val="00F01903"/>
    <w:rsid w:val="00F05771"/>
    <w:rsid w:val="00F06A98"/>
    <w:rsid w:val="00F1370C"/>
    <w:rsid w:val="00F1527E"/>
    <w:rsid w:val="00F15A20"/>
    <w:rsid w:val="00F20211"/>
    <w:rsid w:val="00F23CEB"/>
    <w:rsid w:val="00F25456"/>
    <w:rsid w:val="00F258AD"/>
    <w:rsid w:val="00F258C1"/>
    <w:rsid w:val="00F32CF4"/>
    <w:rsid w:val="00F33EF8"/>
    <w:rsid w:val="00F36059"/>
    <w:rsid w:val="00F37019"/>
    <w:rsid w:val="00F429E1"/>
    <w:rsid w:val="00F53837"/>
    <w:rsid w:val="00F57E47"/>
    <w:rsid w:val="00F62C91"/>
    <w:rsid w:val="00F715DA"/>
    <w:rsid w:val="00F72685"/>
    <w:rsid w:val="00F95737"/>
    <w:rsid w:val="00F95CA4"/>
    <w:rsid w:val="00FA003E"/>
    <w:rsid w:val="00FA29CA"/>
    <w:rsid w:val="00FA5550"/>
    <w:rsid w:val="00FB24D9"/>
    <w:rsid w:val="00FB34B3"/>
    <w:rsid w:val="00FB5451"/>
    <w:rsid w:val="00FC2D07"/>
    <w:rsid w:val="00FC41C2"/>
    <w:rsid w:val="00FC4CC5"/>
    <w:rsid w:val="00FC7787"/>
    <w:rsid w:val="00FD1BC7"/>
    <w:rsid w:val="00FE3F02"/>
    <w:rsid w:val="00FE6DFF"/>
    <w:rsid w:val="00FF4892"/>
    <w:rsid w:val="00FF4FD2"/>
    <w:rsid w:val="00FF5EA1"/>
    <w:rsid w:val="012BA51E"/>
    <w:rsid w:val="02167E6C"/>
    <w:rsid w:val="030EC82D"/>
    <w:rsid w:val="0341A36A"/>
    <w:rsid w:val="0370E101"/>
    <w:rsid w:val="0504F683"/>
    <w:rsid w:val="064A0E6A"/>
    <w:rsid w:val="064F3A88"/>
    <w:rsid w:val="06C5F7BD"/>
    <w:rsid w:val="0706035C"/>
    <w:rsid w:val="073E9409"/>
    <w:rsid w:val="077C6D75"/>
    <w:rsid w:val="08EADDF7"/>
    <w:rsid w:val="0B4F491F"/>
    <w:rsid w:val="0BF1179C"/>
    <w:rsid w:val="0F5E1F28"/>
    <w:rsid w:val="12326DCF"/>
    <w:rsid w:val="127728CB"/>
    <w:rsid w:val="15FA40AE"/>
    <w:rsid w:val="1CDCA03A"/>
    <w:rsid w:val="1CFB3617"/>
    <w:rsid w:val="1F3C8376"/>
    <w:rsid w:val="1F3EAE85"/>
    <w:rsid w:val="20A746BB"/>
    <w:rsid w:val="20C4F9E3"/>
    <w:rsid w:val="210D2CE1"/>
    <w:rsid w:val="218E9C1D"/>
    <w:rsid w:val="21CA08B1"/>
    <w:rsid w:val="21EE8204"/>
    <w:rsid w:val="2419BC27"/>
    <w:rsid w:val="24AF5D3D"/>
    <w:rsid w:val="2541C9F9"/>
    <w:rsid w:val="25A62CCB"/>
    <w:rsid w:val="26A66DC1"/>
    <w:rsid w:val="270E82DB"/>
    <w:rsid w:val="2BB6C6A2"/>
    <w:rsid w:val="2DEE4B83"/>
    <w:rsid w:val="2F1DE471"/>
    <w:rsid w:val="304F160B"/>
    <w:rsid w:val="3073E504"/>
    <w:rsid w:val="31A1F544"/>
    <w:rsid w:val="356B0FE4"/>
    <w:rsid w:val="357BF5B6"/>
    <w:rsid w:val="37EC5AB7"/>
    <w:rsid w:val="38945BAE"/>
    <w:rsid w:val="39A4DCF6"/>
    <w:rsid w:val="39FFF522"/>
    <w:rsid w:val="3A3C206C"/>
    <w:rsid w:val="3C0A3A76"/>
    <w:rsid w:val="404BB2E2"/>
    <w:rsid w:val="40E25186"/>
    <w:rsid w:val="4247C430"/>
    <w:rsid w:val="434DEE98"/>
    <w:rsid w:val="49446587"/>
    <w:rsid w:val="4B9EC85F"/>
    <w:rsid w:val="4C4E208D"/>
    <w:rsid w:val="4D9E4FBD"/>
    <w:rsid w:val="4E877651"/>
    <w:rsid w:val="4F4FACF5"/>
    <w:rsid w:val="51E72B05"/>
    <w:rsid w:val="544D473E"/>
    <w:rsid w:val="5485E060"/>
    <w:rsid w:val="549A9BBE"/>
    <w:rsid w:val="5506F86B"/>
    <w:rsid w:val="553DE9D5"/>
    <w:rsid w:val="5633C67D"/>
    <w:rsid w:val="563E103B"/>
    <w:rsid w:val="5A5F505B"/>
    <w:rsid w:val="5D0DD276"/>
    <w:rsid w:val="5EBF1627"/>
    <w:rsid w:val="5F9E53F1"/>
    <w:rsid w:val="5FCABDB0"/>
    <w:rsid w:val="6087888D"/>
    <w:rsid w:val="655593B1"/>
    <w:rsid w:val="65C6E517"/>
    <w:rsid w:val="65CE4154"/>
    <w:rsid w:val="668B5F57"/>
    <w:rsid w:val="66B0C7E9"/>
    <w:rsid w:val="66D34821"/>
    <w:rsid w:val="67097F37"/>
    <w:rsid w:val="6849C62A"/>
    <w:rsid w:val="6853330F"/>
    <w:rsid w:val="6892EF4B"/>
    <w:rsid w:val="6A170238"/>
    <w:rsid w:val="6CA7B4E1"/>
    <w:rsid w:val="6CFE317E"/>
    <w:rsid w:val="6D978938"/>
    <w:rsid w:val="6DC2C290"/>
    <w:rsid w:val="6DDE7307"/>
    <w:rsid w:val="6E03E214"/>
    <w:rsid w:val="6E3AE486"/>
    <w:rsid w:val="6F4A3C24"/>
    <w:rsid w:val="7060C102"/>
    <w:rsid w:val="71FC9163"/>
    <w:rsid w:val="720FF749"/>
    <w:rsid w:val="740538A4"/>
    <w:rsid w:val="77465C57"/>
    <w:rsid w:val="77861B05"/>
    <w:rsid w:val="77E36D01"/>
    <w:rsid w:val="78A89009"/>
    <w:rsid w:val="79CE32A1"/>
    <w:rsid w:val="7C00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28CD4"/>
  <w15:chartTrackingRefBased/>
  <w15:docId w15:val="{7AF38065-91C9-427F-BBCB-1A2E620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6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7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E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0AE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F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2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20"/>
  </w:style>
  <w:style w:type="paragraph" w:styleId="Footer">
    <w:name w:val="footer"/>
    <w:basedOn w:val="Normal"/>
    <w:link w:val="Foot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20"/>
  </w:style>
  <w:style w:type="paragraph" w:styleId="NormalWeb">
    <w:name w:val="Normal (Web)"/>
    <w:basedOn w:val="Normal"/>
    <w:uiPriority w:val="99"/>
    <w:semiHidden/>
    <w:unhideWhenUsed/>
    <w:rsid w:val="00E150E1"/>
    <w:pPr>
      <w:spacing w:before="100" w:beforeAutospacing="1" w:after="100" w:afterAutospacing="1" w:line="240" w:lineRule="auto"/>
    </w:pPr>
    <w:rPr>
      <w:rFonts w:ascii="PMingLiU" w:hAnsi="PMingLiU" w:cs="PMingLiU"/>
      <w:kern w:val="0"/>
      <w:sz w:val="24"/>
      <w:szCs w:val="24"/>
      <w:lang w:eastAsia="zh-TW"/>
      <w14:ligatures w14:val="none"/>
    </w:rPr>
  </w:style>
  <w:style w:type="character" w:styleId="Strong">
    <w:name w:val="Strong"/>
    <w:basedOn w:val="DefaultParagraphFont"/>
    <w:uiPriority w:val="22"/>
    <w:qFormat/>
    <w:rsid w:val="00E15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dendocs.samtec.com/ebrochures/samtec-volume-application-specific-pricing-vasp-program-flyer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m10.safelinks.protection.outlook.com/?url=https%3A%2F%2Fwww.samtec.com%2F&amp;data=05%7C02%7CDanny.Boesing%40samtec.com%7C40dba7088ba5493133d408de05c29929%7C9943a8162cec4883855e09a8c36108af%7C0%7C0%7C638954530534849356%7CUnknown%7CTWFpbGZsb3d8eyJFbXB0eU1hcGkiOnRydWUsIlYiOiIwLjAuMDAwMCIsIlAiOiJXaW4zMiIsIkFOIjoiTWFpbCIsIldUIjoyfQ%3D%3D%7C0%7C%7C%7C&amp;sdata=or036kX%2FP9lpjMx54zeeyanI3LFZvTVV4qGUF01vIF4%3D&amp;reserved=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dendocs.samtec.com/ebrochures/samtec-tariff-ebrochur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amtec.com/about/lega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ddendocs.samtec.com/ebrochures/samtec-gold-savings-initiatives-2025-flyer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09584-4C7A-4966-87F9-B1A0F45C6D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314</Words>
  <Characters>2192</Characters>
  <Application>Microsoft Office Word</Application>
  <DocSecurity>0</DocSecurity>
  <Lines>49</Lines>
  <Paragraphs>20</Paragraphs>
  <ScaleCrop>false</ScaleCrop>
  <Company/>
  <LinksUpToDate>false</LinksUpToDate>
  <CharactersWithSpaces>2486</CharactersWithSpaces>
  <SharedDoc>false</SharedDoc>
  <HLinks>
    <vt:vector size="18" baseType="variant">
      <vt:variant>
        <vt:i4>4063272</vt:i4>
      </vt:variant>
      <vt:variant>
        <vt:i4>6</vt:i4>
      </vt:variant>
      <vt:variant>
        <vt:i4>0</vt:i4>
      </vt:variant>
      <vt:variant>
        <vt:i4>5</vt:i4>
      </vt:variant>
      <vt:variant>
        <vt:lpwstr>http://www.samtec.com/</vt:lpwstr>
      </vt:variant>
      <vt:variant>
        <vt:lpwstr/>
      </vt:variant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https://suddendocs.samtec.com/ebrochures/samtec-tariff-ebrochure.pdf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https://www.samtec.com/about/legal/</vt:lpwstr>
      </vt:variant>
      <vt:variant>
        <vt:lpwstr>tariff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Patrick Mannion</cp:lastModifiedBy>
  <cp:revision>4</cp:revision>
  <dcterms:created xsi:type="dcterms:W3CDTF">2025-10-23T03:28:00Z</dcterms:created>
  <dcterms:modified xsi:type="dcterms:W3CDTF">2025-11-11T18:40:00Z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98ad7ccd4ac7f729b4b0d895563bbd84ee0caacef5ec3d1289fc8a44397d49f5</vt:lpwstr>
  </property>
</Properties>
</file>