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0B2AD" w14:textId="55B53963" w:rsidR="00E57252" w:rsidRPr="00125345" w:rsidRDefault="00E57252" w:rsidP="005752C2">
      <w:pPr>
        <w:spacing w:after="0" w:line="240" w:lineRule="auto"/>
        <w:jc w:val="both"/>
        <w:rPr>
          <w:rFonts w:ascii="Times New Roman" w:eastAsia="PMingLiU" w:hAnsi="Times New Roman"/>
          <w:b/>
          <w:bCs/>
        </w:rPr>
      </w:pPr>
      <w:proofErr w:type="spellStart"/>
      <w:r w:rsidRPr="00125345">
        <w:rPr>
          <w:rFonts w:ascii="Times New Roman" w:eastAsia="PMingLiU" w:hAnsi="Times New Roman"/>
          <w:b/>
        </w:rPr>
        <w:t>Samtec</w:t>
      </w:r>
      <w:proofErr w:type="spellEnd"/>
      <w:r w:rsidRPr="00125345">
        <w:rPr>
          <w:rFonts w:ascii="Times New Roman" w:eastAsia="PMingLiU" w:hAnsi="Times New Roman"/>
          <w:b/>
        </w:rPr>
        <w:t xml:space="preserve"> Generate</w:t>
      </w:r>
      <w:r w:rsidRPr="005752C2">
        <w:rPr>
          <w:rFonts w:ascii="Times New Roman" w:eastAsia="PMingLiU" w:hAnsi="Times New Roman"/>
          <w:b/>
          <w:vertAlign w:val="superscript"/>
        </w:rPr>
        <w:t>®</w:t>
      </w:r>
      <w:r w:rsidRPr="00125345">
        <w:rPr>
          <w:rFonts w:ascii="Times New Roman" w:eastAsia="PMingLiU" w:hAnsi="Times New Roman"/>
          <w:b/>
        </w:rPr>
        <w:t xml:space="preserve"> </w:t>
      </w:r>
      <w:r w:rsidRPr="00125345">
        <w:rPr>
          <w:rFonts w:ascii="Times New Roman" w:eastAsia="PMingLiU" w:hAnsi="Times New Roman" w:hint="eastAsia"/>
          <w:b/>
        </w:rPr>
        <w:t>高速、</w:t>
      </w:r>
      <w:r w:rsidRPr="00125345">
        <w:rPr>
          <w:rFonts w:ascii="Times New Roman" w:eastAsia="PMingLiU" w:hAnsi="Times New Roman"/>
          <w:b/>
        </w:rPr>
        <w:t xml:space="preserve">0.80 </w:t>
      </w:r>
      <w:r w:rsidRPr="00125345">
        <w:rPr>
          <w:rFonts w:ascii="Times New Roman" w:eastAsia="PMingLiU" w:hAnsi="Times New Roman" w:hint="eastAsia"/>
          <w:b/>
        </w:rPr>
        <w:t>毫米間距</w:t>
      </w:r>
      <w:bookmarkStart w:id="0" w:name="OLE_LINK1"/>
      <w:bookmarkStart w:id="1" w:name="OLE_LINK2"/>
      <w:r w:rsidRPr="00125345">
        <w:rPr>
          <w:rFonts w:ascii="Times New Roman" w:eastAsia="PMingLiU" w:hAnsi="Times New Roman" w:hint="eastAsia"/>
          <w:b/>
        </w:rPr>
        <w:t>邊緣卡插座</w:t>
      </w:r>
      <w:bookmarkEnd w:id="0"/>
      <w:bookmarkEnd w:id="1"/>
      <w:r w:rsidRPr="00125345">
        <w:rPr>
          <w:rFonts w:ascii="Times New Roman" w:eastAsia="PMingLiU" w:hAnsi="Times New Roman" w:hint="eastAsia"/>
          <w:b/>
        </w:rPr>
        <w:t>有現貨供應</w:t>
      </w:r>
    </w:p>
    <w:p w14:paraId="0523940F" w14:textId="77777777" w:rsidR="00E57252" w:rsidRPr="00125345" w:rsidRDefault="00E57252" w:rsidP="005752C2">
      <w:pPr>
        <w:spacing w:after="0" w:line="240" w:lineRule="auto"/>
        <w:jc w:val="both"/>
        <w:rPr>
          <w:rFonts w:ascii="Times New Roman" w:eastAsia="PMingLiU" w:hAnsi="Times New Roman"/>
        </w:rPr>
      </w:pPr>
    </w:p>
    <w:p w14:paraId="40F3A4A5" w14:textId="524A9A0B" w:rsidR="00E57252" w:rsidRPr="00125345" w:rsidRDefault="00E57252" w:rsidP="005752C2">
      <w:pPr>
        <w:spacing w:after="0" w:line="240" w:lineRule="auto"/>
        <w:jc w:val="both"/>
        <w:rPr>
          <w:rFonts w:ascii="Times New Roman" w:eastAsia="PMingLiU" w:hAnsi="Times New Roman"/>
        </w:rPr>
      </w:pPr>
      <w:r w:rsidRPr="00125345">
        <w:rPr>
          <w:rFonts w:ascii="Times New Roman" w:eastAsia="PMingLiU" w:hAnsi="Times New Roman" w:hint="eastAsia"/>
        </w:rPr>
        <w:t>印第安納州新奧爾巴尼：</w:t>
      </w:r>
      <w:proofErr w:type="spellStart"/>
      <w:r w:rsidRPr="00125345">
        <w:rPr>
          <w:rFonts w:ascii="Times New Roman" w:eastAsia="PMingLiU" w:hAnsi="Times New Roman"/>
        </w:rPr>
        <w:t>Samtec</w:t>
      </w:r>
      <w:proofErr w:type="spellEnd"/>
      <w:r w:rsidRPr="00125345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的</w:t>
      </w:r>
      <w:r w:rsidRPr="00125345">
        <w:rPr>
          <w:rFonts w:ascii="Times New Roman" w:eastAsia="PMingLiU" w:hAnsi="Times New Roman"/>
        </w:rPr>
        <w:t xml:space="preserve"> Generate</w:t>
      </w:r>
      <w:r w:rsidRPr="005752C2">
        <w:rPr>
          <w:rFonts w:ascii="Times New Roman" w:eastAsia="PMingLiU" w:hAnsi="Times New Roman"/>
          <w:vertAlign w:val="superscript"/>
        </w:rPr>
        <w:t>®</w:t>
      </w:r>
      <w:r w:rsidRPr="00125345">
        <w:rPr>
          <w:rFonts w:ascii="Times New Roman" w:eastAsia="PMingLiU" w:hAnsi="Times New Roman"/>
        </w:rPr>
        <w:t xml:space="preserve"> 0.80 </w:t>
      </w:r>
      <w:r w:rsidRPr="00125345">
        <w:rPr>
          <w:rFonts w:ascii="Times New Roman" w:eastAsia="PMingLiU" w:hAnsi="Times New Roman" w:hint="eastAsia"/>
        </w:rPr>
        <w:t>毫米間距邊緣</w:t>
      </w:r>
      <w:r w:rsidR="00D705AE">
        <w:rPr>
          <w:rFonts w:ascii="Times New Roman" w:eastAsia="PMingLiU" w:hAnsi="Times New Roman" w:hint="eastAsia"/>
        </w:rPr>
        <w:t>卡插座</w:t>
      </w:r>
      <w:r w:rsidRPr="00125345">
        <w:rPr>
          <w:rFonts w:ascii="Times New Roman" w:eastAsia="PMingLiU" w:hAnsi="Times New Roman" w:hint="eastAsia"/>
        </w:rPr>
        <w:t>（</w:t>
      </w:r>
      <w:r w:rsidRPr="00125345">
        <w:rPr>
          <w:rFonts w:ascii="Times New Roman" w:eastAsia="PMingLiU" w:hAnsi="Times New Roman"/>
        </w:rPr>
        <w:t xml:space="preserve">HSEC8 </w:t>
      </w:r>
      <w:r w:rsidRPr="00125345">
        <w:rPr>
          <w:rFonts w:ascii="Times New Roman" w:eastAsia="PMingLiU" w:hAnsi="Times New Roman" w:hint="eastAsia"/>
        </w:rPr>
        <w:t>系列）採用</w:t>
      </w:r>
      <w:r w:rsidRPr="00125345">
        <w:rPr>
          <w:rFonts w:ascii="Times New Roman" w:eastAsia="PMingLiU" w:hAnsi="Times New Roman"/>
        </w:rPr>
        <w:t xml:space="preserve"> Edge Rate</w:t>
      </w:r>
      <w:r w:rsidRPr="005752C2">
        <w:rPr>
          <w:rFonts w:ascii="Times New Roman" w:eastAsia="PMingLiU" w:hAnsi="Times New Roman"/>
          <w:vertAlign w:val="superscript"/>
        </w:rPr>
        <w:t>®</w:t>
      </w:r>
      <w:r w:rsidRPr="00125345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觸點技術，專為優化</w:t>
      </w:r>
      <w:r w:rsidR="003B0267">
        <w:rPr>
          <w:rFonts w:ascii="Times New Roman" w:eastAsia="PMingLiU" w:hAnsi="Times New Roman" w:hint="eastAsia"/>
        </w:rPr>
        <w:t>信號</w:t>
      </w:r>
      <w:r w:rsidRPr="00125345">
        <w:rPr>
          <w:rFonts w:ascii="Times New Roman" w:eastAsia="PMingLiU" w:hAnsi="Times New Roman" w:hint="eastAsia"/>
        </w:rPr>
        <w:t>完整性表現而設計</w:t>
      </w:r>
      <w:r w:rsidR="003E2D20" w:rsidRPr="00125345">
        <w:rPr>
          <w:rFonts w:ascii="Times New Roman" w:eastAsia="PMingLiU" w:hAnsi="Times New Roman" w:hint="eastAsia"/>
        </w:rPr>
        <w:t>。</w:t>
      </w:r>
      <w:r w:rsidRPr="00125345">
        <w:rPr>
          <w:rFonts w:ascii="Times New Roman" w:eastAsia="PMingLiU" w:hAnsi="Times New Roman" w:hint="eastAsia"/>
        </w:rPr>
        <w:t>作為</w:t>
      </w:r>
      <w:r w:rsidR="002D6461">
        <w:rPr>
          <w:rFonts w:ascii="Times New Roman" w:hAnsi="Times New Roman" w:hint="eastAsia"/>
          <w:lang w:eastAsia="zh-CN"/>
        </w:rPr>
        <w:t xml:space="preserve"> </w:t>
      </w:r>
      <w:proofErr w:type="spellStart"/>
      <w:r w:rsidRPr="00125345">
        <w:rPr>
          <w:rFonts w:ascii="Times New Roman" w:eastAsia="PMingLiU" w:hAnsi="Times New Roman"/>
        </w:rPr>
        <w:t>Samtec</w:t>
      </w:r>
      <w:proofErr w:type="spellEnd"/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儲備計劃的一部分，該等高性能邊緣卡插座可提供隔日批量交付服務，同時亦納入</w:t>
      </w:r>
      <w:r w:rsidR="002D6461">
        <w:rPr>
          <w:rFonts w:ascii="Times New Roman" w:hAnsi="Times New Roman" w:hint="eastAsia"/>
          <w:lang w:eastAsia="zh-CN"/>
        </w:rPr>
        <w:t xml:space="preserve"> </w:t>
      </w:r>
      <w:proofErr w:type="spellStart"/>
      <w:r w:rsidRPr="00125345">
        <w:rPr>
          <w:rFonts w:ascii="Times New Roman" w:eastAsia="PMingLiU" w:hAnsi="Times New Roman"/>
        </w:rPr>
        <w:t>Samtec</w:t>
      </w:r>
      <w:proofErr w:type="spellEnd"/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免費樣品計劃。該等產品廣泛應用於各類應用領域與產業，包括電腦及周邊設備、電信通訊、數據通訊、工業設備、醫療設備、測試與量測設備、儀器儀表，以及軍事與航空航天領域。</w:t>
      </w:r>
    </w:p>
    <w:p w14:paraId="4A59EAB6" w14:textId="77777777" w:rsidR="004148AF" w:rsidRPr="00125345" w:rsidRDefault="004148AF" w:rsidP="005752C2">
      <w:pPr>
        <w:spacing w:after="0" w:line="240" w:lineRule="auto"/>
        <w:jc w:val="both"/>
        <w:rPr>
          <w:rFonts w:ascii="Times New Roman" w:eastAsia="PMingLiU" w:hAnsi="Times New Roman"/>
        </w:rPr>
      </w:pPr>
    </w:p>
    <w:p w14:paraId="43F238A2" w14:textId="58938145" w:rsidR="00E57252" w:rsidRDefault="00D143A5" w:rsidP="005752C2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125345">
        <w:rPr>
          <w:rFonts w:ascii="Times New Roman" w:eastAsia="PMingLiU" w:hAnsi="Times New Roman"/>
        </w:rPr>
        <w:t>Generate</w:t>
      </w:r>
      <w:r w:rsidRPr="005752C2">
        <w:rPr>
          <w:rFonts w:ascii="Times New Roman" w:eastAsia="PMingLiU" w:hAnsi="Times New Roman"/>
          <w:vertAlign w:val="superscript"/>
        </w:rPr>
        <w:t>®</w:t>
      </w:r>
      <w:r w:rsidRPr="00125345">
        <w:rPr>
          <w:rFonts w:ascii="Times New Roman" w:eastAsia="PMingLiU" w:hAnsi="Times New Roman"/>
        </w:rPr>
        <w:t xml:space="preserve"> 0.80 </w:t>
      </w:r>
      <w:r w:rsidRPr="00125345">
        <w:rPr>
          <w:rFonts w:ascii="Times New Roman" w:eastAsia="PMingLiU" w:hAnsi="Times New Roman" w:hint="eastAsia"/>
        </w:rPr>
        <w:t>毫米間距邊緣</w:t>
      </w:r>
      <w:r w:rsidR="00D705AE">
        <w:rPr>
          <w:rFonts w:ascii="Times New Roman" w:eastAsia="PMingLiU" w:hAnsi="Times New Roman" w:hint="eastAsia"/>
        </w:rPr>
        <w:t>卡插座</w:t>
      </w:r>
      <w:r w:rsidRPr="00125345">
        <w:rPr>
          <w:rFonts w:ascii="Times New Roman" w:eastAsia="PMingLiU" w:hAnsi="Times New Roman" w:hint="eastAsia"/>
        </w:rPr>
        <w:t>採用</w:t>
      </w:r>
      <w:r w:rsidRPr="00125345">
        <w:rPr>
          <w:rFonts w:ascii="Times New Roman" w:eastAsia="PMingLiU" w:hAnsi="Times New Roman"/>
        </w:rPr>
        <w:t xml:space="preserve"> </w:t>
      </w:r>
      <w:bookmarkStart w:id="2" w:name="OLE_LINK3"/>
      <w:bookmarkStart w:id="3" w:name="OLE_LINK4"/>
      <w:proofErr w:type="spellStart"/>
      <w:r w:rsidRPr="00125345">
        <w:rPr>
          <w:rFonts w:ascii="Times New Roman" w:eastAsia="PMingLiU" w:hAnsi="Times New Roman"/>
        </w:rPr>
        <w:t>Samtec</w:t>
      </w:r>
      <w:proofErr w:type="spellEnd"/>
      <w:r w:rsidRPr="00125345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專有的</w:t>
      </w:r>
      <w:r w:rsidRPr="00125345">
        <w:rPr>
          <w:rFonts w:ascii="Times New Roman" w:eastAsia="PMingLiU" w:hAnsi="Times New Roman"/>
        </w:rPr>
        <w:t xml:space="preserve"> Edge</w:t>
      </w:r>
      <w:r w:rsidR="00D705AE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/>
        </w:rPr>
        <w:t>Rate</w:t>
      </w:r>
      <w:r w:rsidRPr="005752C2">
        <w:rPr>
          <w:rFonts w:ascii="Times New Roman" w:eastAsia="PMingLiU" w:hAnsi="Times New Roman" w:hint="eastAsia"/>
          <w:vertAlign w:val="superscript"/>
        </w:rPr>
        <w:t>®</w:t>
      </w:r>
      <w:r w:rsidRPr="00125345">
        <w:rPr>
          <w:rFonts w:ascii="Times New Roman" w:eastAsia="PMingLiU" w:hAnsi="Times New Roman"/>
        </w:rPr>
        <w:t xml:space="preserve"> </w:t>
      </w:r>
      <w:r w:rsidR="00366D52" w:rsidRPr="00125345">
        <w:rPr>
          <w:rFonts w:ascii="Times New Roman" w:eastAsia="PMingLiU" w:hAnsi="Times New Roman" w:hint="eastAsia"/>
        </w:rPr>
        <w:t>觸點</w:t>
      </w:r>
      <w:r w:rsidRPr="00125345">
        <w:rPr>
          <w:rFonts w:ascii="Times New Roman" w:eastAsia="PMingLiU" w:hAnsi="Times New Roman" w:hint="eastAsia"/>
        </w:rPr>
        <w:t>系統</w:t>
      </w:r>
      <w:bookmarkEnd w:id="2"/>
      <w:bookmarkEnd w:id="3"/>
      <w:r w:rsidRPr="00125345">
        <w:rPr>
          <w:rFonts w:ascii="Times New Roman" w:eastAsia="PMingLiU" w:hAnsi="Times New Roman" w:hint="eastAsia"/>
        </w:rPr>
        <w:t>，專為高速、高循環應用而設計。</w:t>
      </w:r>
      <w:r w:rsidRPr="00125345">
        <w:rPr>
          <w:rFonts w:ascii="Times New Roman" w:eastAsia="PMingLiU" w:hAnsi="Times New Roman"/>
        </w:rPr>
        <w:t>Edge Rate</w:t>
      </w:r>
      <w:r w:rsidRPr="005752C2">
        <w:rPr>
          <w:rFonts w:ascii="Times New Roman" w:eastAsia="PMingLiU" w:hAnsi="Times New Roman"/>
          <w:vertAlign w:val="superscript"/>
        </w:rPr>
        <w:t>®</w:t>
      </w:r>
      <w:r w:rsidRPr="00125345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觸點表面經由銑削加工處理，形成平滑的接合面區域，而非採用在切削邊緣上接合的沖壓式觸點</w:t>
      </w:r>
      <w:r w:rsidR="003E2D20" w:rsidRPr="00125345">
        <w:rPr>
          <w:rFonts w:ascii="Times New Roman" w:eastAsia="PMingLiU" w:hAnsi="Times New Roman" w:hint="eastAsia"/>
        </w:rPr>
        <w:t>。</w:t>
      </w:r>
      <w:r w:rsidRPr="00125345">
        <w:rPr>
          <w:rFonts w:ascii="Times New Roman" w:eastAsia="PMingLiU" w:hAnsi="Times New Roman" w:hint="eastAsia"/>
        </w:rPr>
        <w:t>此光滑的</w:t>
      </w:r>
      <w:r w:rsidR="00437655" w:rsidRPr="00125345">
        <w:rPr>
          <w:rFonts w:ascii="Times New Roman" w:eastAsia="PMingLiU" w:hAnsi="Times New Roman" w:hint="eastAsia"/>
        </w:rPr>
        <w:t>接合面</w:t>
      </w:r>
      <w:r w:rsidRPr="00125345">
        <w:rPr>
          <w:rFonts w:ascii="Times New Roman" w:eastAsia="PMingLiU" w:hAnsi="Times New Roman" w:hint="eastAsia"/>
        </w:rPr>
        <w:t>可減少觸點的磨損痕跡，從而提升</w:t>
      </w:r>
      <w:r w:rsidR="0045621F" w:rsidRPr="00125345">
        <w:rPr>
          <w:rFonts w:ascii="Times New Roman" w:eastAsia="PMingLiU" w:hAnsi="Times New Roman" w:hint="eastAsia"/>
        </w:rPr>
        <w:t>觸點</w:t>
      </w:r>
      <w:r w:rsidRPr="00125345">
        <w:rPr>
          <w:rFonts w:ascii="Times New Roman" w:eastAsia="PMingLiU" w:hAnsi="Times New Roman" w:hint="eastAsia"/>
        </w:rPr>
        <w:t>系統的耐用性與循環壽命。此設計亦可降低插拔阻力，使插頭在分離時可如拉鍊般順暢開合。</w:t>
      </w:r>
    </w:p>
    <w:p w14:paraId="78742638" w14:textId="77777777" w:rsidR="005752C2" w:rsidRPr="005752C2" w:rsidRDefault="005752C2" w:rsidP="005752C2">
      <w:pPr>
        <w:spacing w:after="0" w:line="240" w:lineRule="auto"/>
        <w:jc w:val="both"/>
        <w:rPr>
          <w:rFonts w:ascii="Times New Roman" w:hAnsi="Times New Roman" w:hint="eastAsia"/>
          <w:lang w:eastAsia="zh-CN"/>
        </w:rPr>
      </w:pPr>
    </w:p>
    <w:p w14:paraId="70B8BB26" w14:textId="17FC8A19" w:rsidR="00E57252" w:rsidRPr="00125345" w:rsidRDefault="00E57252" w:rsidP="005752C2">
      <w:pPr>
        <w:spacing w:after="0" w:line="240" w:lineRule="auto"/>
        <w:jc w:val="both"/>
        <w:rPr>
          <w:rFonts w:ascii="Times New Roman" w:eastAsia="PMingLiU" w:hAnsi="Times New Roman"/>
        </w:rPr>
      </w:pPr>
      <w:r w:rsidRPr="00125345">
        <w:rPr>
          <w:rFonts w:ascii="Times New Roman" w:eastAsia="PMingLiU" w:hAnsi="Times New Roman" w:hint="eastAsia"/>
        </w:rPr>
        <w:t>相較於兩件式連接器系統，</w:t>
      </w:r>
      <w:r w:rsidRPr="00125345">
        <w:rPr>
          <w:rFonts w:ascii="Times New Roman" w:eastAsia="PMingLiU" w:hAnsi="Times New Roman"/>
        </w:rPr>
        <w:t>Generate</w:t>
      </w:r>
      <w:r w:rsidRPr="005752C2">
        <w:rPr>
          <w:rFonts w:ascii="Times New Roman" w:eastAsia="PMingLiU" w:hAnsi="Times New Roman"/>
          <w:vertAlign w:val="superscript"/>
        </w:rPr>
        <w:t>®</w:t>
      </w:r>
      <w:r w:rsidRPr="00125345">
        <w:rPr>
          <w:rFonts w:ascii="Times New Roman" w:eastAsia="PMingLiU" w:hAnsi="Times New Roman"/>
        </w:rPr>
        <w:t xml:space="preserve"> 0.80 </w:t>
      </w:r>
      <w:r w:rsidRPr="00125345">
        <w:rPr>
          <w:rFonts w:ascii="Times New Roman" w:eastAsia="PMingLiU" w:hAnsi="Times New Roman" w:hint="eastAsia"/>
        </w:rPr>
        <w:t>毫米間距邊緣</w:t>
      </w:r>
      <w:r w:rsidR="00D705AE">
        <w:rPr>
          <w:rFonts w:ascii="Times New Roman" w:eastAsia="PMingLiU" w:hAnsi="Times New Roman" w:hint="eastAsia"/>
        </w:rPr>
        <w:t>卡插座</w:t>
      </w:r>
      <w:r w:rsidRPr="00125345">
        <w:rPr>
          <w:rFonts w:ascii="Times New Roman" w:eastAsia="PMingLiU" w:hAnsi="Times New Roman" w:hint="eastAsia"/>
        </w:rPr>
        <w:t>具備多項優勢</w:t>
      </w:r>
      <w:r w:rsidR="003E2D20" w:rsidRPr="00125345">
        <w:rPr>
          <w:rFonts w:ascii="Times New Roman" w:eastAsia="PMingLiU" w:hAnsi="Times New Roman" w:hint="eastAsia"/>
        </w:rPr>
        <w:t>。</w:t>
      </w:r>
      <w:r w:rsidRPr="00125345">
        <w:rPr>
          <w:rFonts w:ascii="Times New Roman" w:eastAsia="PMingLiU" w:hAnsi="Times New Roman" w:hint="eastAsia"/>
        </w:rPr>
        <w:t>邊緣卡連接器在模組化設計中表現卓越，讓設計師能透過更換印刷電路板輕鬆升級或配置系統</w:t>
      </w:r>
      <w:r w:rsidR="003E2D20" w:rsidRPr="00125345">
        <w:rPr>
          <w:rFonts w:ascii="Times New Roman" w:eastAsia="PMingLiU" w:hAnsi="Times New Roman" w:hint="eastAsia"/>
        </w:rPr>
        <w:t>。</w:t>
      </w:r>
      <w:r w:rsidRPr="00125345">
        <w:rPr>
          <w:rFonts w:ascii="Times New Roman" w:eastAsia="PMingLiU" w:hAnsi="Times New Roman" w:hint="eastAsia"/>
        </w:rPr>
        <w:t>此外，</w:t>
      </w:r>
      <w:r w:rsidRPr="00125345">
        <w:rPr>
          <w:rFonts w:ascii="Times New Roman" w:eastAsia="PMingLiU" w:hAnsi="Times New Roman"/>
        </w:rPr>
        <w:t>Generate</w:t>
      </w:r>
      <w:r w:rsidRPr="005752C2">
        <w:rPr>
          <w:rFonts w:ascii="Times New Roman" w:eastAsia="PMingLiU" w:hAnsi="Times New Roman"/>
          <w:vertAlign w:val="superscript"/>
        </w:rPr>
        <w:t>®</w:t>
      </w:r>
      <w:r w:rsidRPr="00125345">
        <w:rPr>
          <w:rFonts w:ascii="Times New Roman" w:eastAsia="PMingLiU" w:hAnsi="Times New Roman"/>
        </w:rPr>
        <w:t xml:space="preserve"> 0.80 </w:t>
      </w:r>
      <w:r w:rsidRPr="00125345">
        <w:rPr>
          <w:rFonts w:ascii="Times New Roman" w:eastAsia="PMingLiU" w:hAnsi="Times New Roman" w:hint="eastAsia"/>
        </w:rPr>
        <w:t>毫米間距邊緣卡插座的設計，在卡片需要更高插拔次數時，能有效促進插拔操作的順暢性</w:t>
      </w:r>
      <w:r w:rsidR="003E2D20" w:rsidRPr="00125345">
        <w:rPr>
          <w:rFonts w:ascii="Times New Roman" w:eastAsia="PMingLiU" w:hAnsi="Times New Roman" w:hint="eastAsia"/>
        </w:rPr>
        <w:t>。</w:t>
      </w:r>
      <w:r w:rsidRPr="00125345">
        <w:rPr>
          <w:rFonts w:ascii="Times New Roman" w:eastAsia="PMingLiU" w:hAnsi="Times New Roman" w:hint="eastAsia"/>
        </w:rPr>
        <w:t>微邊緣卡插座因其觸點設計而具備高速特性，且由於減少一個連接器，可縮短</w:t>
      </w:r>
      <w:r w:rsidR="00F9251B">
        <w:rPr>
          <w:rFonts w:ascii="Times New Roman" w:eastAsia="PMingLiU" w:hAnsi="Times New Roman" w:hint="eastAsia"/>
        </w:rPr>
        <w:t>信號</w:t>
      </w:r>
      <w:r w:rsidRPr="00125345">
        <w:rPr>
          <w:rFonts w:ascii="Times New Roman" w:eastAsia="PMingLiU" w:hAnsi="Times New Roman" w:hint="eastAsia"/>
        </w:rPr>
        <w:t>路徑。</w:t>
      </w:r>
      <w:r w:rsidRPr="00125345">
        <w:rPr>
          <w:rFonts w:ascii="Times New Roman" w:eastAsia="PMingLiU" w:hAnsi="Times New Roman"/>
        </w:rPr>
        <w:t xml:space="preserve"> </w:t>
      </w:r>
    </w:p>
    <w:p w14:paraId="79F0953D" w14:textId="77777777" w:rsidR="00E57252" w:rsidRPr="00125345" w:rsidRDefault="00E57252" w:rsidP="005752C2">
      <w:pPr>
        <w:spacing w:after="0" w:line="240" w:lineRule="auto"/>
        <w:jc w:val="both"/>
        <w:rPr>
          <w:rFonts w:ascii="Times New Roman" w:eastAsia="PMingLiU" w:hAnsi="Times New Roman"/>
        </w:rPr>
      </w:pPr>
    </w:p>
    <w:p w14:paraId="1D9A4FDB" w14:textId="20570AEC" w:rsidR="00E57252" w:rsidRPr="00125345" w:rsidRDefault="00E57252" w:rsidP="005752C2">
      <w:pPr>
        <w:spacing w:after="0" w:line="240" w:lineRule="auto"/>
        <w:jc w:val="both"/>
        <w:rPr>
          <w:rFonts w:ascii="Times New Roman" w:eastAsia="PMingLiU" w:hAnsi="Times New Roman"/>
        </w:rPr>
      </w:pPr>
      <w:r w:rsidRPr="00125345">
        <w:rPr>
          <w:rFonts w:ascii="Times New Roman" w:eastAsia="PMingLiU" w:hAnsi="Times New Roman"/>
        </w:rPr>
        <w:t xml:space="preserve">HSEC8 </w:t>
      </w:r>
      <w:r w:rsidRPr="00125345">
        <w:rPr>
          <w:rFonts w:ascii="Times New Roman" w:eastAsia="PMingLiU" w:hAnsi="Times New Roman" w:hint="eastAsia"/>
        </w:rPr>
        <w:t>系列</w:t>
      </w:r>
      <w:r w:rsidRPr="00125345">
        <w:rPr>
          <w:rFonts w:ascii="Times New Roman" w:eastAsia="PMingLiU" w:hAnsi="Times New Roman"/>
        </w:rPr>
        <w:t xml:space="preserve"> Generate</w:t>
      </w:r>
      <w:r w:rsidRPr="005752C2">
        <w:rPr>
          <w:rFonts w:ascii="Times New Roman" w:eastAsia="PMingLiU" w:hAnsi="Times New Roman"/>
          <w:vertAlign w:val="superscript"/>
        </w:rPr>
        <w:t>®</w:t>
      </w:r>
      <w:r w:rsidRPr="00125345">
        <w:rPr>
          <w:rFonts w:ascii="Times New Roman" w:eastAsia="PMingLiU" w:hAnsi="Times New Roman"/>
        </w:rPr>
        <w:t xml:space="preserve"> 0.80 </w:t>
      </w:r>
      <w:r w:rsidRPr="00125345">
        <w:rPr>
          <w:rFonts w:ascii="Times New Roman" w:eastAsia="PMingLiU" w:hAnsi="Times New Roman" w:hint="eastAsia"/>
        </w:rPr>
        <w:t>毫米間距邊緣</w:t>
      </w:r>
      <w:r w:rsidR="00D705AE">
        <w:rPr>
          <w:rFonts w:ascii="Times New Roman" w:eastAsia="PMingLiU" w:hAnsi="Times New Roman" w:hint="eastAsia"/>
        </w:rPr>
        <w:t>卡插座</w:t>
      </w:r>
      <w:r w:rsidRPr="00125345">
        <w:rPr>
          <w:rFonts w:ascii="Times New Roman" w:eastAsia="PMingLiU" w:hAnsi="Times New Roman" w:hint="eastAsia"/>
        </w:rPr>
        <w:t>提供三種安裝方向：垂直式、直角式及邊緣安裝式。可選配側邊卡榫以增強卡片固定力，並可搭配線纜組件；另可選配電路板鎖扣與焊接片，以提升零件在電路板上的機械強度。這些插座專為匹配</w:t>
      </w:r>
      <w:r w:rsidR="002D6461">
        <w:rPr>
          <w:rFonts w:ascii="Times New Roman" w:hAnsi="Times New Roman" w:hint="eastAsia"/>
          <w:lang w:eastAsia="zh-CN"/>
        </w:rPr>
        <w:t xml:space="preserve"> </w:t>
      </w:r>
      <w:r w:rsidRPr="00125345">
        <w:rPr>
          <w:rFonts w:ascii="Times New Roman" w:eastAsia="PMingLiU" w:hAnsi="Times New Roman"/>
        </w:rPr>
        <w:t>0.062</w:t>
      </w:r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英吋或</w:t>
      </w:r>
      <w:r w:rsidR="002D6461">
        <w:rPr>
          <w:rFonts w:ascii="Times New Roman" w:hAnsi="Times New Roman" w:hint="eastAsia"/>
          <w:lang w:eastAsia="zh-CN"/>
        </w:rPr>
        <w:t xml:space="preserve"> </w:t>
      </w:r>
      <w:r w:rsidRPr="00125345">
        <w:rPr>
          <w:rFonts w:ascii="Times New Roman" w:eastAsia="PMingLiU" w:hAnsi="Times New Roman"/>
        </w:rPr>
        <w:t>0.093</w:t>
      </w:r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英吋的卡片厚度而設計，除其他配置外，亦提供電源</w:t>
      </w:r>
      <w:r w:rsidRPr="00125345">
        <w:rPr>
          <w:rFonts w:ascii="Times New Roman" w:eastAsia="PMingLiU" w:hAnsi="Times New Roman"/>
        </w:rPr>
        <w:t>/</w:t>
      </w:r>
      <w:r w:rsidR="00966069">
        <w:rPr>
          <w:rFonts w:ascii="Times New Roman" w:eastAsia="PMingLiU" w:hAnsi="Times New Roman" w:hint="eastAsia"/>
        </w:rPr>
        <w:t>信號</w:t>
      </w:r>
      <w:r w:rsidRPr="00125345">
        <w:rPr>
          <w:rFonts w:ascii="Times New Roman" w:eastAsia="PMingLiU" w:hAnsi="Times New Roman" w:hint="eastAsia"/>
        </w:rPr>
        <w:t>組合設計款式</w:t>
      </w:r>
      <w:r w:rsidR="003E2D20" w:rsidRPr="00125345">
        <w:rPr>
          <w:rFonts w:ascii="Times New Roman" w:eastAsia="PMingLiU" w:hAnsi="Times New Roman" w:hint="eastAsia"/>
        </w:rPr>
        <w:t>。</w:t>
      </w:r>
    </w:p>
    <w:p w14:paraId="43F6406D" w14:textId="77777777" w:rsidR="00E57252" w:rsidRPr="00125345" w:rsidRDefault="00E57252" w:rsidP="005752C2">
      <w:pPr>
        <w:spacing w:after="0" w:line="240" w:lineRule="auto"/>
        <w:jc w:val="both"/>
        <w:rPr>
          <w:rFonts w:ascii="Times New Roman" w:eastAsia="PMingLiU" w:hAnsi="Times New Roman"/>
        </w:rPr>
      </w:pPr>
    </w:p>
    <w:p w14:paraId="59127475" w14:textId="405DCFEC" w:rsidR="00E57252" w:rsidRPr="00125345" w:rsidRDefault="00D143A5" w:rsidP="005752C2">
      <w:pPr>
        <w:spacing w:after="0" w:line="240" w:lineRule="auto"/>
        <w:jc w:val="both"/>
        <w:rPr>
          <w:rFonts w:ascii="Times New Roman" w:eastAsia="PMingLiU" w:hAnsi="Times New Roman"/>
        </w:rPr>
      </w:pPr>
      <w:r w:rsidRPr="00125345">
        <w:rPr>
          <w:rFonts w:ascii="Times New Roman" w:eastAsia="PMingLiU" w:hAnsi="Times New Roman"/>
        </w:rPr>
        <w:t>Generate</w:t>
      </w:r>
      <w:r w:rsidRPr="005752C2">
        <w:rPr>
          <w:rFonts w:ascii="Times New Roman" w:eastAsia="PMingLiU" w:hAnsi="Times New Roman"/>
          <w:vertAlign w:val="superscript"/>
        </w:rPr>
        <w:t>®</w:t>
      </w:r>
      <w:r w:rsidRPr="00125345">
        <w:rPr>
          <w:rFonts w:ascii="Times New Roman" w:eastAsia="PMingLiU" w:hAnsi="Times New Roman"/>
        </w:rPr>
        <w:t xml:space="preserve"> 0.80 </w:t>
      </w:r>
      <w:r w:rsidRPr="00125345">
        <w:rPr>
          <w:rFonts w:ascii="Times New Roman" w:eastAsia="PMingLiU" w:hAnsi="Times New Roman" w:hint="eastAsia"/>
        </w:rPr>
        <w:t>毫米間距邊緣卡插座是</w:t>
      </w:r>
      <w:r w:rsidRPr="00125345">
        <w:rPr>
          <w:rFonts w:ascii="Times New Roman" w:eastAsia="PMingLiU" w:hAnsi="Times New Roman"/>
        </w:rPr>
        <w:t xml:space="preserve"> </w:t>
      </w:r>
      <w:proofErr w:type="spellStart"/>
      <w:r w:rsidRPr="00125345">
        <w:rPr>
          <w:rFonts w:ascii="Times New Roman" w:eastAsia="PMingLiU" w:hAnsi="Times New Roman"/>
        </w:rPr>
        <w:t>Samtec</w:t>
      </w:r>
      <w:proofErr w:type="spellEnd"/>
      <w:r w:rsidRPr="00125345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完整邊緣卡插座條產品線的一部分</w:t>
      </w:r>
      <w:r w:rsidR="003E2D20" w:rsidRPr="00125345">
        <w:rPr>
          <w:rFonts w:ascii="Times New Roman" w:eastAsia="PMingLiU" w:hAnsi="Times New Roman" w:hint="eastAsia"/>
        </w:rPr>
        <w:t>。</w:t>
      </w:r>
      <w:r w:rsidRPr="00125345">
        <w:rPr>
          <w:rFonts w:ascii="Times New Roman" w:eastAsia="PMingLiU" w:hAnsi="Times New Roman" w:hint="eastAsia"/>
        </w:rPr>
        <w:t>其他規格還包括</w:t>
      </w:r>
      <w:r w:rsidR="002D6461">
        <w:rPr>
          <w:rFonts w:ascii="Times New Roman" w:hAnsi="Times New Roman" w:hint="eastAsia"/>
          <w:lang w:eastAsia="zh-CN"/>
        </w:rPr>
        <w:t xml:space="preserve"> </w:t>
      </w:r>
      <w:r w:rsidRPr="00125345">
        <w:rPr>
          <w:rFonts w:ascii="Times New Roman" w:eastAsia="PMingLiU" w:hAnsi="Times New Roman"/>
        </w:rPr>
        <w:t>0.50</w:t>
      </w:r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毫米、</w:t>
      </w:r>
      <w:r w:rsidRPr="00125345">
        <w:rPr>
          <w:rFonts w:ascii="Times New Roman" w:eastAsia="PMingLiU" w:hAnsi="Times New Roman"/>
        </w:rPr>
        <w:t>0.635</w:t>
      </w:r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毫米、</w:t>
      </w:r>
      <w:r w:rsidRPr="00125345">
        <w:rPr>
          <w:rFonts w:ascii="Times New Roman" w:eastAsia="PMingLiU" w:hAnsi="Times New Roman"/>
        </w:rPr>
        <w:t>0.80</w:t>
      </w:r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毫米、</w:t>
      </w:r>
      <w:r w:rsidRPr="00125345">
        <w:rPr>
          <w:rFonts w:ascii="Times New Roman" w:eastAsia="PMingLiU" w:hAnsi="Times New Roman"/>
        </w:rPr>
        <w:t>1.00</w:t>
      </w:r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毫米、</w:t>
      </w:r>
      <w:r w:rsidRPr="00125345">
        <w:rPr>
          <w:rFonts w:ascii="Times New Roman" w:eastAsia="PMingLiU" w:hAnsi="Times New Roman"/>
        </w:rPr>
        <w:t>1.27</w:t>
      </w:r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毫米及</w:t>
      </w:r>
      <w:r w:rsidR="002D6461">
        <w:rPr>
          <w:rFonts w:ascii="Times New Roman" w:hAnsi="Times New Roman" w:hint="eastAsia"/>
          <w:lang w:eastAsia="zh-CN"/>
        </w:rPr>
        <w:t xml:space="preserve"> </w:t>
      </w:r>
      <w:r w:rsidRPr="00125345">
        <w:rPr>
          <w:rFonts w:ascii="Times New Roman" w:eastAsia="PMingLiU" w:hAnsi="Times New Roman"/>
        </w:rPr>
        <w:t>2.00</w:t>
      </w:r>
      <w:r w:rsidR="002D646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毫米間距的產品。安裝方向包括垂直（表面貼裝）、直角、邊緣安裝及貫穿式。常見的設計選項包括</w:t>
      </w:r>
      <w:r w:rsidR="00221A99">
        <w:rPr>
          <w:rFonts w:ascii="Times New Roman" w:eastAsia="PMingLiU" w:hAnsi="Times New Roman" w:hint="eastAsia"/>
        </w:rPr>
        <w:t>信號</w:t>
      </w:r>
      <w:r w:rsidRPr="00125345">
        <w:rPr>
          <w:rFonts w:ascii="Times New Roman" w:eastAsia="PMingLiU" w:hAnsi="Times New Roman"/>
        </w:rPr>
        <w:t>/</w:t>
      </w:r>
      <w:r w:rsidRPr="00125345">
        <w:rPr>
          <w:rFonts w:ascii="Times New Roman" w:eastAsia="PMingLiU" w:hAnsi="Times New Roman" w:hint="eastAsia"/>
        </w:rPr>
        <w:t>電源組合、壓合式尾端、堅固焊接片、鎖扣</w:t>
      </w:r>
      <w:r w:rsidR="00FD7FDC">
        <w:rPr>
          <w:rFonts w:ascii="Times New Roman" w:eastAsia="PMingLiU" w:hAnsi="Times New Roman" w:hint="eastAsia"/>
        </w:rPr>
        <w:t>與</w:t>
      </w:r>
      <w:r w:rsidR="00FD7FDC" w:rsidRPr="00125345">
        <w:rPr>
          <w:rFonts w:ascii="Times New Roman" w:eastAsia="PMingLiU" w:hAnsi="Times New Roman" w:hint="eastAsia"/>
        </w:rPr>
        <w:t>卡榫</w:t>
      </w:r>
      <w:r w:rsidRPr="00125345">
        <w:rPr>
          <w:rFonts w:ascii="Times New Roman" w:eastAsia="PMingLiU" w:hAnsi="Times New Roman" w:hint="eastAsia"/>
        </w:rPr>
        <w:t>，以及</w:t>
      </w:r>
      <w:r w:rsidR="00F36E51">
        <w:rPr>
          <w:rFonts w:ascii="Times New Roman" w:hAnsi="Times New Roman" w:hint="eastAsia"/>
          <w:lang w:eastAsia="zh-CN"/>
        </w:rPr>
        <w:t xml:space="preserve"> </w:t>
      </w:r>
      <w:r w:rsidRPr="00125345">
        <w:rPr>
          <w:rFonts w:ascii="Times New Roman" w:eastAsia="PMingLiU" w:hAnsi="Times New Roman"/>
        </w:rPr>
        <w:t>PCI Express</w:t>
      </w:r>
      <w:r w:rsidRPr="005752C2">
        <w:rPr>
          <w:rFonts w:ascii="Times New Roman" w:eastAsia="PMingLiU" w:hAnsi="Times New Roman"/>
          <w:vertAlign w:val="superscript"/>
        </w:rPr>
        <w:t>®</w:t>
      </w:r>
      <w:r w:rsidR="00F36E51">
        <w:rPr>
          <w:rFonts w:ascii="Times New Roman" w:eastAsia="PMingLiU" w:hAnsi="Times New Roman"/>
        </w:rPr>
        <w:t xml:space="preserve"> </w:t>
      </w:r>
      <w:r w:rsidRPr="00125345">
        <w:rPr>
          <w:rFonts w:ascii="Times New Roman" w:eastAsia="PMingLiU" w:hAnsi="Times New Roman" w:hint="eastAsia"/>
        </w:rPr>
        <w:t>互連介面。</w:t>
      </w:r>
    </w:p>
    <w:p w14:paraId="03B7C2AD" w14:textId="69FE6C85" w:rsidR="00D143A5" w:rsidRPr="00125345" w:rsidRDefault="00000000" w:rsidP="005752C2">
      <w:pPr>
        <w:spacing w:after="0" w:line="240" w:lineRule="auto"/>
        <w:jc w:val="both"/>
        <w:rPr>
          <w:rFonts w:ascii="Times New Roman" w:eastAsia="PMingLiU" w:hAnsi="Times New Roman"/>
        </w:rPr>
      </w:pPr>
      <w:hyperlink r:id="rId6" w:history="1">
        <w:r w:rsidR="00F16F08" w:rsidRPr="00125345">
          <w:rPr>
            <w:rStyle w:val="af"/>
            <w:rFonts w:ascii="Times New Roman" w:eastAsia="PMingLiU" w:hAnsi="Times New Roman"/>
          </w:rPr>
          <w:t>Generate</w:t>
        </w:r>
        <w:r w:rsidR="00F16F08" w:rsidRPr="005752C2">
          <w:rPr>
            <w:rStyle w:val="af"/>
            <w:rFonts w:ascii="Times New Roman" w:eastAsia="PMingLiU" w:hAnsi="Times New Roman"/>
            <w:vertAlign w:val="superscript"/>
          </w:rPr>
          <w:t>®</w:t>
        </w:r>
        <w:r w:rsidR="00F16F08" w:rsidRPr="00125345">
          <w:rPr>
            <w:rStyle w:val="af"/>
            <w:rFonts w:ascii="Times New Roman" w:eastAsia="PMingLiU" w:hAnsi="Times New Roman"/>
          </w:rPr>
          <w:t xml:space="preserve"> 0.80 </w:t>
        </w:r>
        <w:r w:rsidR="00F16F08" w:rsidRPr="00125345">
          <w:rPr>
            <w:rStyle w:val="af"/>
            <w:rFonts w:ascii="Times New Roman" w:eastAsia="PMingLiU" w:hAnsi="Times New Roman" w:hint="eastAsia"/>
          </w:rPr>
          <w:t>毫米間距邊緣卡插座</w:t>
        </w:r>
      </w:hyperlink>
      <w:r w:rsidR="00F16F08" w:rsidRPr="00125345">
        <w:rPr>
          <w:rFonts w:ascii="Times New Roman" w:eastAsia="PMingLiU" w:hAnsi="Times New Roman" w:hint="eastAsia"/>
        </w:rPr>
        <w:t>現已開放訂購，請至</w:t>
      </w:r>
      <w:r w:rsidR="00B12E0E">
        <w:rPr>
          <w:rFonts w:ascii="Times New Roman" w:hAnsi="Times New Roman" w:hint="eastAsia"/>
          <w:lang w:eastAsia="zh-CN"/>
        </w:rPr>
        <w:t xml:space="preserve"> </w:t>
      </w:r>
      <w:hyperlink r:id="rId7" w:history="1">
        <w:r w:rsidR="00F16F08" w:rsidRPr="00125345">
          <w:rPr>
            <w:rStyle w:val="af"/>
            <w:rFonts w:ascii="Times New Roman" w:eastAsia="PMingLiU" w:hAnsi="Times New Roman"/>
          </w:rPr>
          <w:t>Samtec.Com</w:t>
        </w:r>
      </w:hyperlink>
      <w:r w:rsidR="00F16F08" w:rsidRPr="00125345">
        <w:rPr>
          <w:rFonts w:ascii="Times New Roman" w:eastAsia="PMingLiU" w:hAnsi="Times New Roman"/>
        </w:rPr>
        <w:t xml:space="preserve"> </w:t>
      </w:r>
      <w:r w:rsidR="00F16F08" w:rsidRPr="00125345">
        <w:rPr>
          <w:rFonts w:ascii="Times New Roman" w:eastAsia="PMingLiU" w:hAnsi="Times New Roman" w:hint="eastAsia"/>
        </w:rPr>
        <w:t>及透過我們的</w:t>
      </w:r>
      <w:hyperlink r:id="rId8" w:history="1">
        <w:r w:rsidR="00F16F08" w:rsidRPr="00125345">
          <w:rPr>
            <w:rStyle w:val="af"/>
            <w:rFonts w:ascii="Times New Roman" w:eastAsia="PMingLiU" w:hAnsi="Times New Roman" w:hint="eastAsia"/>
          </w:rPr>
          <w:t>全球分銷合作夥伴</w:t>
        </w:r>
      </w:hyperlink>
      <w:r w:rsidR="00F16F08" w:rsidRPr="00125345">
        <w:rPr>
          <w:rFonts w:ascii="Times New Roman" w:eastAsia="PMingLiU" w:hAnsi="Times New Roman" w:hint="eastAsia"/>
        </w:rPr>
        <w:t>進行訂購。</w:t>
      </w:r>
    </w:p>
    <w:p w14:paraId="340A84B2" w14:textId="77777777" w:rsidR="00E57252" w:rsidRPr="00125345" w:rsidRDefault="00E57252" w:rsidP="005752C2">
      <w:pPr>
        <w:spacing w:after="0" w:line="240" w:lineRule="auto"/>
        <w:jc w:val="both"/>
        <w:rPr>
          <w:rFonts w:ascii="Times New Roman" w:eastAsia="PMingLiU" w:hAnsi="Times New Roman"/>
        </w:rPr>
      </w:pPr>
    </w:p>
    <w:p w14:paraId="043ED68D" w14:textId="77777777" w:rsidR="0011206E" w:rsidRPr="00125345" w:rsidRDefault="0011206E" w:rsidP="005752C2">
      <w:pPr>
        <w:spacing w:after="0" w:line="240" w:lineRule="auto"/>
        <w:jc w:val="both"/>
        <w:rPr>
          <w:rFonts w:ascii="Times New Roman" w:eastAsia="PMingLiU" w:hAnsi="Times New Roman"/>
        </w:rPr>
      </w:pPr>
    </w:p>
    <w:sectPr w:rsidR="0011206E" w:rsidRPr="00125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D488D" w14:textId="77777777" w:rsidR="00A17404" w:rsidRDefault="00A17404" w:rsidP="00E47B13">
      <w:pPr>
        <w:spacing w:after="0" w:line="240" w:lineRule="auto"/>
      </w:pPr>
      <w:r>
        <w:separator/>
      </w:r>
    </w:p>
  </w:endnote>
  <w:endnote w:type="continuationSeparator" w:id="0">
    <w:p w14:paraId="7373032C" w14:textId="77777777" w:rsidR="00A17404" w:rsidRDefault="00A17404" w:rsidP="00E4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07631" w14:textId="77777777" w:rsidR="00A17404" w:rsidRDefault="00A17404" w:rsidP="00E47B13">
      <w:pPr>
        <w:spacing w:after="0" w:line="240" w:lineRule="auto"/>
      </w:pPr>
      <w:r>
        <w:separator/>
      </w:r>
    </w:p>
  </w:footnote>
  <w:footnote w:type="continuationSeparator" w:id="0">
    <w:p w14:paraId="45746D76" w14:textId="77777777" w:rsidR="00A17404" w:rsidRDefault="00A17404" w:rsidP="00E47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52"/>
    <w:rsid w:val="00014CD0"/>
    <w:rsid w:val="000200DB"/>
    <w:rsid w:val="0011206E"/>
    <w:rsid w:val="00125345"/>
    <w:rsid w:val="00164BD3"/>
    <w:rsid w:val="00221A99"/>
    <w:rsid w:val="00240199"/>
    <w:rsid w:val="002D6461"/>
    <w:rsid w:val="00366D52"/>
    <w:rsid w:val="003870CB"/>
    <w:rsid w:val="003B0267"/>
    <w:rsid w:val="003E2D20"/>
    <w:rsid w:val="004148AF"/>
    <w:rsid w:val="00437655"/>
    <w:rsid w:val="0045621F"/>
    <w:rsid w:val="004C7C98"/>
    <w:rsid w:val="005752C2"/>
    <w:rsid w:val="006221C6"/>
    <w:rsid w:val="00662EC1"/>
    <w:rsid w:val="00663E4D"/>
    <w:rsid w:val="00684BD6"/>
    <w:rsid w:val="0072283E"/>
    <w:rsid w:val="00957408"/>
    <w:rsid w:val="00966069"/>
    <w:rsid w:val="00A17404"/>
    <w:rsid w:val="00A959E1"/>
    <w:rsid w:val="00B12E0E"/>
    <w:rsid w:val="00D143A5"/>
    <w:rsid w:val="00D705AE"/>
    <w:rsid w:val="00DC1E71"/>
    <w:rsid w:val="00E47B13"/>
    <w:rsid w:val="00E57252"/>
    <w:rsid w:val="00E65993"/>
    <w:rsid w:val="00E77640"/>
    <w:rsid w:val="00F16F08"/>
    <w:rsid w:val="00F36E51"/>
    <w:rsid w:val="00F7065D"/>
    <w:rsid w:val="00F74AD1"/>
    <w:rsid w:val="00F9251B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38F4"/>
  <w15:chartTrackingRefBased/>
  <w15:docId w15:val="{3E4510E1-6616-4157-BDB2-3801357A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H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57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57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572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5725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57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5725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57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2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2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7252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57252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D143A5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D143A5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F16F0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F16F08"/>
    <w:pPr>
      <w:spacing w:line="240" w:lineRule="auto"/>
    </w:pPr>
    <w:rPr>
      <w:sz w:val="20"/>
      <w:szCs w:val="20"/>
    </w:rPr>
  </w:style>
  <w:style w:type="character" w:customStyle="1" w:styleId="af2">
    <w:name w:val="批注文字 字符"/>
    <w:basedOn w:val="a0"/>
    <w:link w:val="af1"/>
    <w:uiPriority w:val="99"/>
    <w:rsid w:val="00F16F0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16F08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F16F08"/>
    <w:rPr>
      <w:b/>
      <w:bCs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E47B1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E47B13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E47B1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E47B13"/>
    <w:rPr>
      <w:sz w:val="18"/>
      <w:szCs w:val="18"/>
    </w:rPr>
  </w:style>
  <w:style w:type="paragraph" w:styleId="af9">
    <w:name w:val="Balloon Text"/>
    <w:basedOn w:val="a"/>
    <w:link w:val="afa"/>
    <w:uiPriority w:val="99"/>
    <w:semiHidden/>
    <w:unhideWhenUsed/>
    <w:rsid w:val="003E2D20"/>
    <w:pPr>
      <w:spacing w:after="0"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3E2D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samtec.com/global-distributo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mte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mtec.com/high-speed-board-to-board/edge-cards/080m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43a816-2cec-4883-855e-09a8c36108af}" enabled="0" method="" siteId="{9943a816-2cec-4883-855e-09a8c36108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Love</dc:creator>
  <cp:keywords/>
  <dc:description/>
  <cp:lastModifiedBy>AAA</cp:lastModifiedBy>
  <cp:revision>22</cp:revision>
  <dcterms:created xsi:type="dcterms:W3CDTF">2026-01-12T21:18:00Z</dcterms:created>
  <dcterms:modified xsi:type="dcterms:W3CDTF">2026-01-15T08:52:00Z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e9afcfcc-d500-41f0-a20c-9c5f1cfa3e9d</vt:lpwstr>
  </property>
</Properties>
</file>