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B2AD" w14:textId="6461EC1E" w:rsidR="00E57252" w:rsidRPr="0049760D" w:rsidRDefault="00E832DC" w:rsidP="0049760D">
      <w:pPr>
        <w:spacing w:after="0" w:line="240" w:lineRule="auto"/>
        <w:rPr>
          <w:b/>
          <w:bCs/>
        </w:rPr>
      </w:pPr>
      <w:r w:rsidRPr="0049760D">
        <w:rPr>
          <w:b/>
          <w:bCs/>
        </w:rPr>
        <w:t xml:space="preserve">Les connecteurs de bord de carte </w:t>
      </w:r>
      <w:proofErr w:type="spellStart"/>
      <w:r w:rsidRPr="0049760D">
        <w:rPr>
          <w:b/>
          <w:bCs/>
        </w:rPr>
        <w:t>Samtec</w:t>
      </w:r>
      <w:proofErr w:type="spellEnd"/>
      <w:r w:rsidRPr="0049760D">
        <w:rPr>
          <w:b/>
          <w:bCs/>
        </w:rPr>
        <w:t xml:space="preserve"> </w:t>
      </w:r>
      <w:proofErr w:type="spellStart"/>
      <w:r w:rsidRPr="0049760D">
        <w:rPr>
          <w:b/>
          <w:bCs/>
        </w:rPr>
        <w:t>Generate</w:t>
      </w:r>
      <w:proofErr w:type="spellEnd"/>
      <w:r w:rsidRPr="0049760D">
        <w:rPr>
          <w:b/>
          <w:bCs/>
        </w:rPr>
        <w:t>® High-Speed</w:t>
      </w:r>
      <w:r w:rsidR="00782EE6" w:rsidRPr="0049760D">
        <w:rPr>
          <w:b/>
          <w:bCs/>
        </w:rPr>
        <w:t xml:space="preserve"> au</w:t>
      </w:r>
      <w:r w:rsidR="00E57252" w:rsidRPr="0049760D">
        <w:rPr>
          <w:b/>
          <w:bCs/>
        </w:rPr>
        <w:t xml:space="preserve"> pas de 0,80 mm</w:t>
      </w:r>
      <w:r w:rsidRPr="0049760D">
        <w:rPr>
          <w:b/>
          <w:bCs/>
        </w:rPr>
        <w:t xml:space="preserve"> sont</w:t>
      </w:r>
      <w:r w:rsidR="00E57252" w:rsidRPr="0049760D">
        <w:rPr>
          <w:b/>
          <w:bCs/>
        </w:rPr>
        <w:t xml:space="preserve"> disponibles pour livraison immédiate</w:t>
      </w:r>
    </w:p>
    <w:p w14:paraId="0523940F" w14:textId="77777777" w:rsidR="00E57252" w:rsidRPr="0049760D" w:rsidRDefault="00E57252" w:rsidP="0049760D">
      <w:pPr>
        <w:spacing w:after="0" w:line="240" w:lineRule="auto"/>
      </w:pPr>
    </w:p>
    <w:p w14:paraId="40F3A4A5" w14:textId="21FC719E" w:rsidR="00E57252" w:rsidRPr="0049760D" w:rsidRDefault="00E57252" w:rsidP="004148AF">
      <w:pPr>
        <w:spacing w:after="0" w:line="240" w:lineRule="auto"/>
      </w:pPr>
      <w:r w:rsidRPr="0049760D">
        <w:t xml:space="preserve">New Albany, IN : Les </w:t>
      </w:r>
      <w:r w:rsidR="00160A2C" w:rsidRPr="0049760D">
        <w:t>connecteurs</w:t>
      </w:r>
      <w:r w:rsidRPr="0049760D">
        <w:t xml:space="preserve"> </w:t>
      </w:r>
      <w:r w:rsidR="00782EE6" w:rsidRPr="0049760D">
        <w:t xml:space="preserve">de bord de carte </w:t>
      </w:r>
      <w:proofErr w:type="spellStart"/>
      <w:r w:rsidRPr="0049760D">
        <w:t>Generate</w:t>
      </w:r>
      <w:proofErr w:type="spellEnd"/>
      <w:r w:rsidRPr="0049760D">
        <w:t xml:space="preserve">® Edge Card </w:t>
      </w:r>
      <w:r w:rsidR="00782EE6" w:rsidRPr="0049760D">
        <w:t xml:space="preserve">de </w:t>
      </w:r>
      <w:proofErr w:type="spellStart"/>
      <w:r w:rsidR="00782EE6" w:rsidRPr="0049760D">
        <w:t>Samtec</w:t>
      </w:r>
      <w:proofErr w:type="spellEnd"/>
      <w:r w:rsidR="00782EE6" w:rsidRPr="0049760D">
        <w:t xml:space="preserve"> </w:t>
      </w:r>
      <w:r w:rsidR="00160A2C" w:rsidRPr="0049760D">
        <w:t xml:space="preserve">à pas </w:t>
      </w:r>
      <w:r w:rsidRPr="0049760D">
        <w:t xml:space="preserve">de 0,80 mm (série HSEC8) sont dotés de contacts Edge Rate® optimisés pour l'intégrité du signal.  Faisant partie du programme </w:t>
      </w:r>
      <w:proofErr w:type="spellStart"/>
      <w:r w:rsidRPr="0049760D">
        <w:t>Samtec</w:t>
      </w:r>
      <w:proofErr w:type="spellEnd"/>
      <w:r w:rsidRPr="0049760D">
        <w:t xml:space="preserve"> Reserve, ces </w:t>
      </w:r>
      <w:r w:rsidR="00782EE6" w:rsidRPr="0049760D">
        <w:t>connecteurs</w:t>
      </w:r>
      <w:r w:rsidRPr="0049760D">
        <w:t xml:space="preserve"> de </w:t>
      </w:r>
      <w:r w:rsidR="005C43D3" w:rsidRPr="0049760D">
        <w:t xml:space="preserve">bord de </w:t>
      </w:r>
      <w:r w:rsidRPr="0049760D">
        <w:t>cart</w:t>
      </w:r>
      <w:r w:rsidR="005C43D3" w:rsidRPr="0049760D">
        <w:t>e</w:t>
      </w:r>
      <w:r w:rsidRPr="0049760D">
        <w:t xml:space="preserve"> haute performance sont disponibles pour une livraison en volume </w:t>
      </w:r>
      <w:r w:rsidR="005C43D3" w:rsidRPr="0049760D">
        <w:t xml:space="preserve">dès </w:t>
      </w:r>
      <w:r w:rsidRPr="0049760D">
        <w:t xml:space="preserve">le lendemain et font également partie du programme d'échantillons gratuits de </w:t>
      </w:r>
      <w:proofErr w:type="spellStart"/>
      <w:r w:rsidRPr="0049760D">
        <w:t>Samtec</w:t>
      </w:r>
      <w:proofErr w:type="spellEnd"/>
      <w:r w:rsidRPr="0049760D">
        <w:t xml:space="preserve">. Ils sont utilisés dans de nombreuses applications et industries, notamment les ordinateurs et périphériques, les télécommunications, les </w:t>
      </w:r>
      <w:proofErr w:type="spellStart"/>
      <w:r w:rsidRPr="0049760D">
        <w:t>datacoms</w:t>
      </w:r>
      <w:proofErr w:type="spellEnd"/>
      <w:r w:rsidRPr="0049760D">
        <w:t>, les équipements industriels, le médical, le</w:t>
      </w:r>
      <w:r w:rsidR="00160A2C" w:rsidRPr="0049760D">
        <w:t>s</w:t>
      </w:r>
      <w:r w:rsidR="005C43D3" w:rsidRPr="0049760D">
        <w:t xml:space="preserve"> test</w:t>
      </w:r>
      <w:r w:rsidR="00160A2C" w:rsidRPr="0049760D">
        <w:t>s</w:t>
      </w:r>
      <w:r w:rsidRPr="0049760D">
        <w:t xml:space="preserve"> et mesures, l'instrumentation, ainsi que le militaire et l'aérospatial.</w:t>
      </w:r>
    </w:p>
    <w:p w14:paraId="4A59EAB6" w14:textId="77777777" w:rsidR="004148AF" w:rsidRPr="0049760D" w:rsidRDefault="004148AF" w:rsidP="0049760D">
      <w:pPr>
        <w:spacing w:after="0" w:line="240" w:lineRule="auto"/>
      </w:pPr>
    </w:p>
    <w:p w14:paraId="43F238A2" w14:textId="469344B0" w:rsidR="00E57252" w:rsidRPr="0049760D" w:rsidRDefault="00D143A5">
      <w:pPr>
        <w:spacing w:after="0" w:line="240" w:lineRule="auto"/>
      </w:pPr>
      <w:r w:rsidRPr="0049760D">
        <w:t xml:space="preserve">Les </w:t>
      </w:r>
      <w:r w:rsidR="00160A2C" w:rsidRPr="0049760D">
        <w:t>connecteurs de bord de carte</w:t>
      </w:r>
      <w:r w:rsidRPr="0049760D">
        <w:t xml:space="preserve"> </w:t>
      </w:r>
      <w:r w:rsidR="00782EE6" w:rsidRPr="0049760D">
        <w:t xml:space="preserve">Edge Card </w:t>
      </w:r>
      <w:r w:rsidRPr="0049760D">
        <w:t xml:space="preserve">Generate® à pas de 0,80 mm </w:t>
      </w:r>
      <w:r w:rsidR="00160A2C" w:rsidRPr="0049760D">
        <w:t>intègrent le</w:t>
      </w:r>
      <w:r w:rsidRPr="0049760D">
        <w:t xml:space="preserve"> système de contact propriétaire Edge Rate® de </w:t>
      </w:r>
      <w:proofErr w:type="spellStart"/>
      <w:r w:rsidRPr="0049760D">
        <w:t>Samtec</w:t>
      </w:r>
      <w:proofErr w:type="spellEnd"/>
      <w:r w:rsidRPr="0049760D">
        <w:t>, spécialement conçu pour des applications haute vitesse et à cycle</w:t>
      </w:r>
      <w:r w:rsidR="00160A2C" w:rsidRPr="0049760D">
        <w:t>s élevés</w:t>
      </w:r>
      <w:r w:rsidRPr="0049760D">
        <w:t xml:space="preserve">. La surface du contact </w:t>
      </w:r>
      <w:r w:rsidR="00190266" w:rsidRPr="0049760D">
        <w:t>Edge Rate®</w:t>
      </w:r>
      <w:r w:rsidRPr="0049760D">
        <w:t xml:space="preserve"> est </w:t>
      </w:r>
      <w:r w:rsidR="00160A2C" w:rsidRPr="0049760D">
        <w:t>usin</w:t>
      </w:r>
      <w:r w:rsidRPr="0049760D">
        <w:t xml:space="preserve">ée, créant une </w:t>
      </w:r>
      <w:r w:rsidR="00160A2C" w:rsidRPr="0049760D">
        <w:t>zone de contact</w:t>
      </w:r>
      <w:r w:rsidRPr="0049760D">
        <w:t xml:space="preserve"> lisse au lieu d'un contact estampé qui s'accouple sur un bord </w:t>
      </w:r>
      <w:r w:rsidR="00782EE6" w:rsidRPr="0049760D">
        <w:t>dé</w:t>
      </w:r>
      <w:r w:rsidRPr="0049760D">
        <w:t xml:space="preserve">coupé.  Cette surface lisse réduit les traces d'usure </w:t>
      </w:r>
      <w:r w:rsidR="00160A2C" w:rsidRPr="0049760D">
        <w:t>sur le</w:t>
      </w:r>
      <w:r w:rsidRPr="0049760D">
        <w:t xml:space="preserve"> contact, augmentant </w:t>
      </w:r>
      <w:r w:rsidR="00160A2C" w:rsidRPr="0049760D">
        <w:t xml:space="preserve">ainsi </w:t>
      </w:r>
      <w:r w:rsidRPr="0049760D">
        <w:t xml:space="preserve">la durabilité et la durée de vie du système de contact. </w:t>
      </w:r>
      <w:r w:rsidR="00160A2C" w:rsidRPr="0049760D">
        <w:t>Elle</w:t>
      </w:r>
      <w:r w:rsidRPr="0049760D">
        <w:t xml:space="preserve"> réduit également les forces d'insertion et de retrait, permettant </w:t>
      </w:r>
      <w:r w:rsidR="00782EE6" w:rsidRPr="0049760D">
        <w:t xml:space="preserve">un désaccouplement progressif des </w:t>
      </w:r>
      <w:r w:rsidRPr="0049760D">
        <w:t>connecteurs.</w:t>
      </w:r>
    </w:p>
    <w:p w14:paraId="397FFCCB" w14:textId="77777777" w:rsidR="00782EE6" w:rsidRPr="0049760D" w:rsidRDefault="00782EE6" w:rsidP="0049760D">
      <w:pPr>
        <w:spacing w:after="0" w:line="240" w:lineRule="auto"/>
      </w:pPr>
    </w:p>
    <w:p w14:paraId="70B8BB26" w14:textId="07B70454" w:rsidR="00E57252" w:rsidRPr="0049760D" w:rsidRDefault="00190266" w:rsidP="0049760D">
      <w:pPr>
        <w:spacing w:after="0" w:line="240" w:lineRule="auto"/>
      </w:pPr>
      <w:r w:rsidRPr="0049760D">
        <w:t>L</w:t>
      </w:r>
      <w:r w:rsidR="00E57252" w:rsidRPr="0049760D">
        <w:t xml:space="preserve">es </w:t>
      </w:r>
      <w:r w:rsidR="00160A2C" w:rsidRPr="0049760D">
        <w:t>connecteurs</w:t>
      </w:r>
      <w:r w:rsidR="00E57252" w:rsidRPr="0049760D">
        <w:t xml:space="preserve"> </w:t>
      </w:r>
      <w:r w:rsidR="00782EE6" w:rsidRPr="0049760D">
        <w:t xml:space="preserve">Edge Card </w:t>
      </w:r>
      <w:r w:rsidR="00E57252" w:rsidRPr="0049760D">
        <w:t xml:space="preserve">Generate® </w:t>
      </w:r>
      <w:r w:rsidR="00160A2C" w:rsidRPr="0049760D">
        <w:t>à</w:t>
      </w:r>
      <w:r w:rsidRPr="0049760D">
        <w:t xml:space="preserve"> pas</w:t>
      </w:r>
      <w:r w:rsidR="00E57252" w:rsidRPr="0049760D">
        <w:t xml:space="preserve"> de 0,80 mm </w:t>
      </w:r>
      <w:r w:rsidRPr="0049760D">
        <w:t xml:space="preserve">présentent de nombreux avantages </w:t>
      </w:r>
      <w:r w:rsidR="00E57252" w:rsidRPr="0049760D">
        <w:t xml:space="preserve">par rapport à un système de connecteurs en deux parties.  Les connecteurs </w:t>
      </w:r>
      <w:r w:rsidR="00782EE6" w:rsidRPr="0049760D">
        <w:t>Edge Card</w:t>
      </w:r>
      <w:r w:rsidR="00E57252" w:rsidRPr="0049760D">
        <w:t xml:space="preserve"> excellent dans les conceptions modulaires, permettant aux concepteurs de mettre à niveau ou de configurer </w:t>
      </w:r>
      <w:r w:rsidR="00310D26" w:rsidRPr="0049760D">
        <w:t xml:space="preserve">facilement </w:t>
      </w:r>
      <w:r w:rsidR="00E57252" w:rsidRPr="0049760D">
        <w:t xml:space="preserve">leur système en </w:t>
      </w:r>
      <w:r w:rsidR="00310D26" w:rsidRPr="0049760D">
        <w:t>échangeant</w:t>
      </w:r>
      <w:r w:rsidR="00E57252" w:rsidRPr="0049760D">
        <w:t xml:space="preserve"> la carte de circuit imprimé.  De plus, la conception des </w:t>
      </w:r>
      <w:r w:rsidR="00310D26" w:rsidRPr="0049760D">
        <w:t>connecteurs</w:t>
      </w:r>
      <w:r w:rsidR="00E57252" w:rsidRPr="0049760D">
        <w:t xml:space="preserve"> </w:t>
      </w:r>
      <w:r w:rsidR="00782EE6" w:rsidRPr="0049760D">
        <w:t>Edge Card</w:t>
      </w:r>
      <w:r w:rsidR="00310D26" w:rsidRPr="0049760D">
        <w:t xml:space="preserve"> </w:t>
      </w:r>
      <w:r w:rsidR="00E57252" w:rsidRPr="0049760D">
        <w:t xml:space="preserve">Generate® </w:t>
      </w:r>
      <w:r w:rsidR="00310D26" w:rsidRPr="0049760D">
        <w:t>à</w:t>
      </w:r>
      <w:r w:rsidR="00E57252" w:rsidRPr="0049760D">
        <w:t xml:space="preserve"> pas de 0,80 mm facilite l'accouplement et le dé</w:t>
      </w:r>
      <w:r w:rsidR="00782EE6" w:rsidRPr="0049760D">
        <w:t>s</w:t>
      </w:r>
      <w:r w:rsidRPr="0049760D">
        <w:t>ac</w:t>
      </w:r>
      <w:r w:rsidR="00310D26" w:rsidRPr="0049760D">
        <w:t>c</w:t>
      </w:r>
      <w:r w:rsidRPr="0049760D">
        <w:t>ouplement</w:t>
      </w:r>
      <w:r w:rsidR="00E57252" w:rsidRPr="0049760D">
        <w:t xml:space="preserve"> lorsque la carte nécessite </w:t>
      </w:r>
      <w:r w:rsidR="00310D26" w:rsidRPr="0049760D">
        <w:t xml:space="preserve">un nombre de </w:t>
      </w:r>
      <w:r w:rsidR="00E57252" w:rsidRPr="0049760D">
        <w:t xml:space="preserve">cycles plus élevé.  Les </w:t>
      </w:r>
      <w:r w:rsidR="00782EE6" w:rsidRPr="0049760D">
        <w:t>micro-</w:t>
      </w:r>
      <w:r w:rsidR="00310D26" w:rsidRPr="0049760D">
        <w:t>connecteurs</w:t>
      </w:r>
      <w:r w:rsidR="00782EE6" w:rsidRPr="0049760D">
        <w:t xml:space="preserve"> Edge Card</w:t>
      </w:r>
      <w:r w:rsidR="00E57252" w:rsidRPr="0049760D">
        <w:t xml:space="preserve"> </w:t>
      </w:r>
      <w:r w:rsidR="00782EE6" w:rsidRPr="0049760D">
        <w:t>sont adaptés à un</w:t>
      </w:r>
      <w:r w:rsidR="00310D26" w:rsidRPr="0049760D">
        <w:t xml:space="preserve"> fonctionnement </w:t>
      </w:r>
      <w:r w:rsidRPr="0049760D">
        <w:t xml:space="preserve">haute </w:t>
      </w:r>
      <w:r w:rsidR="00310D26" w:rsidRPr="0049760D">
        <w:t>v</w:t>
      </w:r>
      <w:r w:rsidRPr="0049760D">
        <w:t>itesse de par</w:t>
      </w:r>
      <w:r w:rsidR="00E57252" w:rsidRPr="0049760D">
        <w:t xml:space="preserve"> </w:t>
      </w:r>
      <w:r w:rsidR="009518DA" w:rsidRPr="0049760D">
        <w:t>la</w:t>
      </w:r>
      <w:r w:rsidRPr="0049760D">
        <w:t xml:space="preserve"> </w:t>
      </w:r>
      <w:r w:rsidR="00E57252" w:rsidRPr="0049760D">
        <w:t xml:space="preserve">conception de </w:t>
      </w:r>
      <w:r w:rsidR="009518DA" w:rsidRPr="0049760D">
        <w:t xml:space="preserve">leurs </w:t>
      </w:r>
      <w:r w:rsidR="00E57252" w:rsidRPr="0049760D">
        <w:t>contact</w:t>
      </w:r>
      <w:r w:rsidR="009518DA" w:rsidRPr="0049760D">
        <w:t>s</w:t>
      </w:r>
      <w:r w:rsidR="00E57252" w:rsidRPr="0049760D">
        <w:t xml:space="preserve">, et </w:t>
      </w:r>
      <w:r w:rsidR="009518DA" w:rsidRPr="0049760D">
        <w:t>offrent</w:t>
      </w:r>
      <w:r w:rsidR="00E57252" w:rsidRPr="0049760D">
        <w:t xml:space="preserve"> un chemin de signal plus court en utilisant un connecteur en moins. </w:t>
      </w:r>
    </w:p>
    <w:p w14:paraId="79F0953D" w14:textId="77777777" w:rsidR="00E57252" w:rsidRPr="0049760D" w:rsidRDefault="00E57252" w:rsidP="0049760D">
      <w:pPr>
        <w:spacing w:after="0" w:line="240" w:lineRule="auto"/>
      </w:pPr>
    </w:p>
    <w:p w14:paraId="1D9A4FDB" w14:textId="36A9C620" w:rsidR="00E57252" w:rsidRPr="0049760D" w:rsidRDefault="00E57252" w:rsidP="0049760D">
      <w:pPr>
        <w:spacing w:after="0" w:line="240" w:lineRule="auto"/>
      </w:pPr>
      <w:r w:rsidRPr="0049760D">
        <w:t>La série HSEC8 de</w:t>
      </w:r>
      <w:r w:rsidR="00310D26" w:rsidRPr="0049760D">
        <w:t xml:space="preserve"> connecteurs</w:t>
      </w:r>
      <w:r w:rsidRPr="0049760D">
        <w:t xml:space="preserve"> </w:t>
      </w:r>
      <w:proofErr w:type="spellStart"/>
      <w:r w:rsidRPr="0049760D">
        <w:t>Generate</w:t>
      </w:r>
      <w:proofErr w:type="spellEnd"/>
      <w:r w:rsidRPr="0049760D">
        <w:t xml:space="preserve">® </w:t>
      </w:r>
      <w:r w:rsidR="00310D26" w:rsidRPr="0049760D">
        <w:t>à</w:t>
      </w:r>
      <w:r w:rsidRPr="0049760D">
        <w:t xml:space="preserve"> pas de 0,80 mm est disponible en trois orientations : verticale, </w:t>
      </w:r>
      <w:r w:rsidR="00310D26" w:rsidRPr="0049760D">
        <w:t xml:space="preserve">à </w:t>
      </w:r>
      <w:r w:rsidRPr="0049760D">
        <w:t xml:space="preserve">angle droit et </w:t>
      </w:r>
      <w:r w:rsidR="00310D26" w:rsidRPr="0049760D">
        <w:t xml:space="preserve">à </w:t>
      </w:r>
      <w:r w:rsidRPr="0049760D">
        <w:t>montage sur bord</w:t>
      </w:r>
      <w:r w:rsidR="009518DA" w:rsidRPr="0049760D">
        <w:t xml:space="preserve"> de carte</w:t>
      </w:r>
      <w:r w:rsidRPr="0049760D">
        <w:t xml:space="preserve">. Ils peuvent être équipés de loquets latéraux optionnels pour </w:t>
      </w:r>
      <w:r w:rsidR="00310D26" w:rsidRPr="0049760D">
        <w:t>une meilleure</w:t>
      </w:r>
      <w:r w:rsidRPr="0049760D">
        <w:t xml:space="preserve"> rétention de</w:t>
      </w:r>
      <w:r w:rsidR="00310D26" w:rsidRPr="0049760D">
        <w:t xml:space="preserve"> la</w:t>
      </w:r>
      <w:r w:rsidRPr="0049760D">
        <w:t xml:space="preserve"> carte et pour l'accouplement </w:t>
      </w:r>
      <w:r w:rsidR="00310D26" w:rsidRPr="0049760D">
        <w:t xml:space="preserve">avec </w:t>
      </w:r>
      <w:r w:rsidRPr="0049760D">
        <w:t xml:space="preserve">des </w:t>
      </w:r>
      <w:proofErr w:type="spellStart"/>
      <w:r w:rsidR="009518DA" w:rsidRPr="0049760D">
        <w:t>a</w:t>
      </w:r>
      <w:r w:rsidRPr="0049760D">
        <w:t>sembl</w:t>
      </w:r>
      <w:r w:rsidR="009518DA" w:rsidRPr="0049760D">
        <w:t>ag</w:t>
      </w:r>
      <w:r w:rsidRPr="0049760D">
        <w:t>es</w:t>
      </w:r>
      <w:proofErr w:type="spellEnd"/>
      <w:r w:rsidRPr="0049760D">
        <w:t xml:space="preserve"> de câbles, ainsi que de verrous de carte et de </w:t>
      </w:r>
      <w:r w:rsidR="00310D26" w:rsidRPr="0049760D">
        <w:t>pa</w:t>
      </w:r>
      <w:r w:rsidRPr="0049760D">
        <w:t xml:space="preserve">ttes </w:t>
      </w:r>
      <w:r w:rsidR="009518DA" w:rsidRPr="0049760D">
        <w:t>à souder</w:t>
      </w:r>
      <w:r w:rsidRPr="0049760D">
        <w:t xml:space="preserve"> optionnels pour </w:t>
      </w:r>
      <w:r w:rsidR="00310D26" w:rsidRPr="0049760D">
        <w:t xml:space="preserve">renforcer la </w:t>
      </w:r>
      <w:r w:rsidR="009518DA" w:rsidRPr="0049760D">
        <w:t>tenue</w:t>
      </w:r>
      <w:r w:rsidRPr="0049760D">
        <w:t xml:space="preserve"> mécanique d</w:t>
      </w:r>
      <w:r w:rsidR="00813AB5" w:rsidRPr="0049760D">
        <w:t xml:space="preserve">u </w:t>
      </w:r>
      <w:r w:rsidR="00310D26" w:rsidRPr="0049760D">
        <w:t>connecteur</w:t>
      </w:r>
      <w:r w:rsidRPr="0049760D">
        <w:t xml:space="preserve"> sur la c</w:t>
      </w:r>
      <w:r w:rsidR="009518DA" w:rsidRPr="0049760D">
        <w:t>ircuit imprimé</w:t>
      </w:r>
      <w:r w:rsidRPr="0049760D">
        <w:t xml:space="preserve">. Ils sont conçus pour </w:t>
      </w:r>
      <w:r w:rsidR="009518DA" w:rsidRPr="0049760D">
        <w:t>des</w:t>
      </w:r>
      <w:r w:rsidRPr="0049760D">
        <w:t xml:space="preserve"> épaisseur</w:t>
      </w:r>
      <w:r w:rsidR="009518DA" w:rsidRPr="0049760D">
        <w:t>s</w:t>
      </w:r>
      <w:r w:rsidRPr="0049760D">
        <w:t xml:space="preserve"> de carte de 0,062</w:t>
      </w:r>
      <w:r w:rsidR="00813AB5" w:rsidRPr="0049760D">
        <w:t>”</w:t>
      </w:r>
      <w:r w:rsidRPr="0049760D">
        <w:t xml:space="preserve"> </w:t>
      </w:r>
      <w:r w:rsidR="00DF759C" w:rsidRPr="0049760D">
        <w:t xml:space="preserve">( 1,575 mm) </w:t>
      </w:r>
      <w:r w:rsidRPr="0049760D">
        <w:t>ou 0,093</w:t>
      </w:r>
      <w:r w:rsidR="00813AB5" w:rsidRPr="0049760D">
        <w:t>”</w:t>
      </w:r>
      <w:r w:rsidRPr="0049760D">
        <w:t xml:space="preserve"> </w:t>
      </w:r>
      <w:r w:rsidR="00DF759C" w:rsidRPr="0049760D">
        <w:t xml:space="preserve">( 2,36 mm) </w:t>
      </w:r>
      <w:r w:rsidRPr="0049760D">
        <w:t>et sont disponibles</w:t>
      </w:r>
      <w:r w:rsidR="009518DA" w:rsidRPr="0049760D">
        <w:t>,</w:t>
      </w:r>
      <w:r w:rsidRPr="0049760D">
        <w:t xml:space="preserve"> </w:t>
      </w:r>
      <w:r w:rsidR="009518DA" w:rsidRPr="0049760D">
        <w:t xml:space="preserve">entre autres configurations, </w:t>
      </w:r>
      <w:r w:rsidRPr="0049760D">
        <w:t>avec une conception combin</w:t>
      </w:r>
      <w:r w:rsidR="00310D26" w:rsidRPr="0049760D">
        <w:t>ant</w:t>
      </w:r>
      <w:r w:rsidRPr="0049760D">
        <w:t xml:space="preserve"> alimentation</w:t>
      </w:r>
      <w:r w:rsidR="00310D26" w:rsidRPr="0049760D">
        <w:t xml:space="preserve"> et </w:t>
      </w:r>
      <w:r w:rsidRPr="0049760D">
        <w:t xml:space="preserve">signal. </w:t>
      </w:r>
    </w:p>
    <w:p w14:paraId="43F6406D" w14:textId="77777777" w:rsidR="00E57252" w:rsidRPr="0049760D" w:rsidRDefault="00E57252" w:rsidP="0049760D">
      <w:pPr>
        <w:spacing w:after="0" w:line="240" w:lineRule="auto"/>
      </w:pPr>
    </w:p>
    <w:p w14:paraId="59127475" w14:textId="7FEDCFCC" w:rsidR="00E57252" w:rsidRPr="0049760D" w:rsidRDefault="00D143A5" w:rsidP="0049760D">
      <w:pPr>
        <w:spacing w:after="0" w:line="240" w:lineRule="auto"/>
      </w:pPr>
      <w:r w:rsidRPr="0049760D">
        <w:t xml:space="preserve">Les </w:t>
      </w:r>
      <w:r w:rsidR="003972AD" w:rsidRPr="0049760D">
        <w:t>connecteurs</w:t>
      </w:r>
      <w:r w:rsidRPr="0049760D">
        <w:t xml:space="preserve"> </w:t>
      </w:r>
      <w:r w:rsidR="009518DA" w:rsidRPr="0049760D">
        <w:t>Edge Card</w:t>
      </w:r>
      <w:r w:rsidRPr="0049760D">
        <w:t xml:space="preserve"> Generate® </w:t>
      </w:r>
      <w:r w:rsidR="003972AD" w:rsidRPr="0049760D">
        <w:t>à</w:t>
      </w:r>
      <w:r w:rsidRPr="0049760D">
        <w:t xml:space="preserve"> pas de 0,80 mm font partie de la </w:t>
      </w:r>
      <w:r w:rsidR="00945EDA" w:rsidRPr="0049760D">
        <w:t xml:space="preserve">vaste </w:t>
      </w:r>
      <w:r w:rsidRPr="0049760D">
        <w:t xml:space="preserve">gamme de </w:t>
      </w:r>
      <w:r w:rsidR="009518DA" w:rsidRPr="0049760D">
        <w:t>barrettes</w:t>
      </w:r>
      <w:r w:rsidR="003972AD" w:rsidRPr="0049760D">
        <w:t xml:space="preserve"> de connecteurs</w:t>
      </w:r>
      <w:r w:rsidRPr="0049760D">
        <w:t xml:space="preserve"> </w:t>
      </w:r>
      <w:r w:rsidR="009518DA" w:rsidRPr="0049760D">
        <w:t xml:space="preserve">Edge </w:t>
      </w:r>
      <w:proofErr w:type="spellStart"/>
      <w:r w:rsidR="009518DA" w:rsidRPr="0049760D">
        <w:t>card</w:t>
      </w:r>
      <w:proofErr w:type="spellEnd"/>
      <w:r w:rsidRPr="0049760D">
        <w:t xml:space="preserve"> de </w:t>
      </w:r>
      <w:proofErr w:type="spellStart"/>
      <w:r w:rsidRPr="0049760D">
        <w:t>Samtec</w:t>
      </w:r>
      <w:proofErr w:type="spellEnd"/>
      <w:r w:rsidRPr="0049760D">
        <w:t xml:space="preserve">.  </w:t>
      </w:r>
      <w:r w:rsidR="009518DA" w:rsidRPr="0049760D">
        <w:t>Celle-ci comprend également</w:t>
      </w:r>
      <w:r w:rsidRPr="0049760D">
        <w:t xml:space="preserve"> les produits </w:t>
      </w:r>
      <w:r w:rsidR="003972AD" w:rsidRPr="0049760D">
        <w:t>à</w:t>
      </w:r>
      <w:r w:rsidRPr="0049760D">
        <w:t xml:space="preserve"> pas </w:t>
      </w:r>
      <w:r w:rsidR="003972AD" w:rsidRPr="0049760D">
        <w:t xml:space="preserve">de </w:t>
      </w:r>
      <w:r w:rsidRPr="0049760D">
        <w:t xml:space="preserve">0,50 mm, 0,635 mm, 0,80 mm, 1,00 mm, 1,27 mm et 2,00 </w:t>
      </w:r>
      <w:proofErr w:type="spellStart"/>
      <w:r w:rsidRPr="0049760D">
        <w:t>mm.</w:t>
      </w:r>
      <w:proofErr w:type="spellEnd"/>
      <w:r w:rsidRPr="0049760D">
        <w:t xml:space="preserve"> Les orientations </w:t>
      </w:r>
      <w:r w:rsidR="003972AD" w:rsidRPr="0049760D">
        <w:t xml:space="preserve">disponibles </w:t>
      </w:r>
      <w:r w:rsidRPr="0049760D">
        <w:t xml:space="preserve">incluent </w:t>
      </w:r>
      <w:r w:rsidR="009518DA" w:rsidRPr="0049760D">
        <w:t xml:space="preserve">le montage </w:t>
      </w:r>
      <w:r w:rsidRPr="0049760D">
        <w:t xml:space="preserve">vertical (montage en surface), </w:t>
      </w:r>
      <w:r w:rsidR="003972AD" w:rsidRPr="0049760D">
        <w:t xml:space="preserve">à </w:t>
      </w:r>
      <w:r w:rsidRPr="0049760D">
        <w:t xml:space="preserve">angle droit, </w:t>
      </w:r>
      <w:r w:rsidR="003972AD" w:rsidRPr="0049760D">
        <w:t xml:space="preserve">à </w:t>
      </w:r>
      <w:r w:rsidRPr="0049760D">
        <w:t xml:space="preserve">montage sur bord </w:t>
      </w:r>
      <w:r w:rsidR="003972AD" w:rsidRPr="0049760D">
        <w:t xml:space="preserve">de carte </w:t>
      </w:r>
      <w:r w:rsidRPr="0049760D">
        <w:t>et travers</w:t>
      </w:r>
      <w:r w:rsidR="00945EDA" w:rsidRPr="0049760D">
        <w:t>ant</w:t>
      </w:r>
      <w:r w:rsidRPr="0049760D">
        <w:t xml:space="preserve">. Les options de conception populaires incluent </w:t>
      </w:r>
      <w:r w:rsidR="003972AD" w:rsidRPr="0049760D">
        <w:t>d</w:t>
      </w:r>
      <w:r w:rsidRPr="0049760D">
        <w:t xml:space="preserve">es </w:t>
      </w:r>
      <w:r w:rsidRPr="0049760D">
        <w:lastRenderedPageBreak/>
        <w:t xml:space="preserve">combinaisons signal/alimentation, </w:t>
      </w:r>
      <w:r w:rsidR="003972AD" w:rsidRPr="0049760D">
        <w:t xml:space="preserve">des </w:t>
      </w:r>
      <w:r w:rsidR="009518DA" w:rsidRPr="0049760D">
        <w:t>terminaisons</w:t>
      </w:r>
      <w:r w:rsidR="00E346C6" w:rsidRPr="0049760D">
        <w:t xml:space="preserve"> </w:t>
      </w:r>
      <w:r w:rsidR="009518DA" w:rsidRPr="0049760D">
        <w:t>« </w:t>
      </w:r>
      <w:proofErr w:type="spellStart"/>
      <w:r w:rsidR="00E346C6" w:rsidRPr="0049760D">
        <w:t>press</w:t>
      </w:r>
      <w:proofErr w:type="spellEnd"/>
      <w:r w:rsidR="00E346C6" w:rsidRPr="0049760D">
        <w:t>-fit</w:t>
      </w:r>
      <w:r w:rsidR="009518DA" w:rsidRPr="0049760D">
        <w:t> »</w:t>
      </w:r>
      <w:r w:rsidRPr="0049760D">
        <w:t xml:space="preserve">, </w:t>
      </w:r>
      <w:r w:rsidR="003972AD" w:rsidRPr="0049760D">
        <w:t>d</w:t>
      </w:r>
      <w:r w:rsidRPr="0049760D">
        <w:t xml:space="preserve">es </w:t>
      </w:r>
      <w:r w:rsidR="003972AD" w:rsidRPr="0049760D">
        <w:t>pa</w:t>
      </w:r>
      <w:r w:rsidRPr="0049760D">
        <w:t xml:space="preserve">ttes </w:t>
      </w:r>
      <w:r w:rsidR="009518DA" w:rsidRPr="0049760D">
        <w:t>à souder</w:t>
      </w:r>
      <w:r w:rsidRPr="0049760D">
        <w:t xml:space="preserve"> robustes, </w:t>
      </w:r>
      <w:r w:rsidR="003972AD" w:rsidRPr="0049760D">
        <w:t>d</w:t>
      </w:r>
      <w:r w:rsidRPr="0049760D">
        <w:t xml:space="preserve">es </w:t>
      </w:r>
      <w:r w:rsidR="003972AD" w:rsidRPr="0049760D">
        <w:t>verrou</w:t>
      </w:r>
      <w:r w:rsidRPr="0049760D">
        <w:t>s et</w:t>
      </w:r>
      <w:r w:rsidR="009518DA" w:rsidRPr="0049760D">
        <w:t xml:space="preserve"> des</w:t>
      </w:r>
      <w:r w:rsidRPr="0049760D">
        <w:t xml:space="preserve"> loquets, ainsi que </w:t>
      </w:r>
      <w:r w:rsidR="003972AD" w:rsidRPr="0049760D">
        <w:t>d</w:t>
      </w:r>
      <w:r w:rsidRPr="0049760D">
        <w:t>es interconnexions PCI Express®.</w:t>
      </w:r>
    </w:p>
    <w:p w14:paraId="03B7C2AD" w14:textId="36D4A060" w:rsidR="00D143A5" w:rsidRPr="0049760D" w:rsidRDefault="003972AD" w:rsidP="0049760D">
      <w:pPr>
        <w:spacing w:after="0" w:line="240" w:lineRule="auto"/>
      </w:pPr>
      <w:r w:rsidRPr="0049760D">
        <w:t xml:space="preserve">Les connecteurs </w:t>
      </w:r>
      <w:hyperlink r:id="rId4" w:history="1">
        <w:proofErr w:type="spellStart"/>
        <w:r w:rsidRPr="0049760D">
          <w:rPr>
            <w:rStyle w:val="Hyperlink"/>
          </w:rPr>
          <w:t>Generate</w:t>
        </w:r>
        <w:proofErr w:type="spellEnd"/>
        <w:r w:rsidRPr="0049760D">
          <w:rPr>
            <w:rStyle w:val="Hyperlink"/>
          </w:rPr>
          <w:t>® Edge Card</w:t>
        </w:r>
      </w:hyperlink>
      <w:r w:rsidRPr="0049760D">
        <w:t xml:space="preserve"> à pas de 0,80 mm </w:t>
      </w:r>
      <w:r w:rsidR="00D143A5" w:rsidRPr="0049760D">
        <w:t xml:space="preserve">sont disponibles à la commande dès maintenant sur </w:t>
      </w:r>
      <w:hyperlink r:id="rId5" w:history="1">
        <w:r w:rsidR="00D143A5" w:rsidRPr="0049760D">
          <w:rPr>
            <w:rStyle w:val="Hyperlink"/>
          </w:rPr>
          <w:t>Samtec.Com</w:t>
        </w:r>
      </w:hyperlink>
      <w:r w:rsidR="00D143A5" w:rsidRPr="0049760D">
        <w:t xml:space="preserve"> et </w:t>
      </w:r>
      <w:r w:rsidRPr="0049760D">
        <w:t xml:space="preserve">auprès de nos </w:t>
      </w:r>
      <w:hyperlink r:id="rId6" w:history="1">
        <w:r w:rsidR="00D143A5" w:rsidRPr="0049760D">
          <w:rPr>
            <w:rStyle w:val="Hyperlink"/>
          </w:rPr>
          <w:t>Partenaires de distribution mondiaux</w:t>
        </w:r>
      </w:hyperlink>
      <w:r w:rsidR="00D143A5" w:rsidRPr="0049760D">
        <w:t>.</w:t>
      </w:r>
    </w:p>
    <w:p w14:paraId="340A84B2" w14:textId="77777777" w:rsidR="00E57252" w:rsidRPr="0049760D" w:rsidRDefault="00E57252" w:rsidP="0049760D">
      <w:pPr>
        <w:spacing w:after="0" w:line="240" w:lineRule="auto"/>
      </w:pPr>
    </w:p>
    <w:p w14:paraId="043ED68D" w14:textId="7BFAB53B" w:rsidR="0011206E" w:rsidRDefault="0011206E" w:rsidP="0049760D">
      <w:pPr>
        <w:spacing w:after="0" w:line="240" w:lineRule="auto"/>
      </w:pPr>
    </w:p>
    <w:sectPr w:rsidR="00112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52"/>
    <w:rsid w:val="000F3324"/>
    <w:rsid w:val="0011206E"/>
    <w:rsid w:val="00160A2C"/>
    <w:rsid w:val="00164BD3"/>
    <w:rsid w:val="00190266"/>
    <w:rsid w:val="00310D26"/>
    <w:rsid w:val="003870CB"/>
    <w:rsid w:val="003972AD"/>
    <w:rsid w:val="004148AF"/>
    <w:rsid w:val="0049760D"/>
    <w:rsid w:val="004C7C98"/>
    <w:rsid w:val="00585BF1"/>
    <w:rsid w:val="005C43D3"/>
    <w:rsid w:val="006524A4"/>
    <w:rsid w:val="00684BD6"/>
    <w:rsid w:val="006F3183"/>
    <w:rsid w:val="0072283E"/>
    <w:rsid w:val="00782EE6"/>
    <w:rsid w:val="00813AB5"/>
    <w:rsid w:val="00945EDA"/>
    <w:rsid w:val="009518DA"/>
    <w:rsid w:val="00957408"/>
    <w:rsid w:val="00A959E1"/>
    <w:rsid w:val="00D143A5"/>
    <w:rsid w:val="00DC1E71"/>
    <w:rsid w:val="00DF759C"/>
    <w:rsid w:val="00E346C6"/>
    <w:rsid w:val="00E57252"/>
    <w:rsid w:val="00E65993"/>
    <w:rsid w:val="00E77640"/>
    <w:rsid w:val="00E832DC"/>
    <w:rsid w:val="00EF6671"/>
    <w:rsid w:val="00F16F08"/>
    <w:rsid w:val="00F2138F"/>
    <w:rsid w:val="00FE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E438F4"/>
  <w15:chartTrackingRefBased/>
  <w15:docId w15:val="{3E4510E1-6616-4157-BDB2-3801357A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25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572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43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3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16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6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6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F0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F31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samtec.com/global-distributors/" TargetMode="External"/><Relationship Id="rId5" Type="http://schemas.openxmlformats.org/officeDocument/2006/relationships/hyperlink" Target="http://www.samtec.com" TargetMode="External"/><Relationship Id="rId4" Type="http://schemas.openxmlformats.org/officeDocument/2006/relationships/hyperlink" Target="https://www.samtec.com/high-speed-board-to-board/edge-cards/080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Love</dc:creator>
  <cp:keywords/>
  <dc:description/>
  <cp:lastModifiedBy>Gwenfair Rousselot-Jones</cp:lastModifiedBy>
  <cp:revision>12</cp:revision>
  <dcterms:created xsi:type="dcterms:W3CDTF">2026-01-13T08:31:00Z</dcterms:created>
  <dcterms:modified xsi:type="dcterms:W3CDTF">2026-01-22T14:24:00Z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e9afcfcc-d500-41f0-a20c-9c5f1cfa3e9d</vt:lpwstr>
  </property>
</Properties>
</file>