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5627" w14:textId="62DC6C54" w:rsidR="00825956" w:rsidRPr="001917F2" w:rsidRDefault="00692375" w:rsidP="007253C3">
      <w:pPr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  <w:proofErr w:type="spellStart"/>
      <w:r w:rsidRPr="001917F2">
        <w:rPr>
          <w:rFonts w:ascii="Arial" w:eastAsia="SimSun" w:hAnsi="Arial" w:cs="Arial"/>
          <w:b/>
          <w:color w:val="000000" w:themeColor="text1"/>
          <w:lang w:eastAsia="zh-CN"/>
        </w:rPr>
        <w:t>Samtec</w:t>
      </w:r>
      <w:proofErr w:type="spellEnd"/>
      <w:r w:rsidRPr="001917F2">
        <w:rPr>
          <w:rFonts w:ascii="Arial" w:eastAsia="SimSun" w:hAnsi="Arial" w:cs="Arial"/>
          <w:b/>
          <w:color w:val="000000" w:themeColor="text1"/>
          <w:lang w:eastAsia="zh-CN"/>
        </w:rPr>
        <w:t xml:space="preserve"> Generate® </w:t>
      </w:r>
      <w:r w:rsidRPr="001917F2">
        <w:rPr>
          <w:rFonts w:ascii="Arial" w:eastAsia="SimSun" w:hAnsi="Arial" w:cs="Arial" w:hint="eastAsia"/>
          <w:b/>
          <w:color w:val="000000" w:themeColor="text1"/>
          <w:lang w:eastAsia="zh-CN"/>
        </w:rPr>
        <w:t>高速、</w:t>
      </w:r>
      <w:r w:rsidRPr="001917F2">
        <w:rPr>
          <w:rFonts w:ascii="Arial" w:eastAsia="SimSun" w:hAnsi="Arial" w:cs="Arial"/>
          <w:b/>
          <w:color w:val="000000" w:themeColor="text1"/>
          <w:lang w:eastAsia="zh-CN"/>
        </w:rPr>
        <w:t xml:space="preserve">0.80 mm </w:t>
      </w:r>
      <w:r w:rsidRPr="001917F2">
        <w:rPr>
          <w:rFonts w:ascii="Arial" w:eastAsia="SimSun" w:hAnsi="Arial" w:cs="Arial" w:hint="eastAsia"/>
          <w:b/>
          <w:color w:val="000000" w:themeColor="text1"/>
          <w:shd w:val="clear" w:color="auto" w:fill="FFFFFF"/>
          <w:lang w:eastAsia="zh-CN"/>
        </w:rPr>
        <w:t>间距侧边卡插座</w:t>
      </w:r>
      <w:r w:rsidRPr="001917F2">
        <w:rPr>
          <w:rFonts w:ascii="Arial" w:eastAsia="SimSun" w:hAnsi="Arial" w:cs="Arial" w:hint="eastAsia"/>
          <w:b/>
          <w:color w:val="000000" w:themeColor="text1"/>
          <w:lang w:eastAsia="zh-CN"/>
        </w:rPr>
        <w:t>现已提供现货</w:t>
      </w:r>
    </w:p>
    <w:p w14:paraId="0523940F" w14:textId="77777777" w:rsidR="00E57252" w:rsidRPr="001917F2" w:rsidRDefault="00E57252" w:rsidP="007253C3">
      <w:pPr>
        <w:spacing w:after="0" w:line="240" w:lineRule="auto"/>
        <w:rPr>
          <w:rFonts w:ascii="Arial" w:eastAsia="SimSun" w:hAnsi="Arial" w:cs="Arial"/>
          <w:color w:val="000000" w:themeColor="text1"/>
        </w:rPr>
      </w:pPr>
    </w:p>
    <w:p w14:paraId="221D07DF" w14:textId="4ACDFE9F" w:rsidR="00825956" w:rsidRPr="001917F2" w:rsidRDefault="00692375" w:rsidP="004148AF">
      <w:pPr>
        <w:spacing w:after="0" w:line="240" w:lineRule="auto"/>
        <w:rPr>
          <w:rFonts w:ascii="Arial" w:eastAsia="SimSun" w:hAnsi="Arial" w:cs="Arial"/>
          <w:color w:val="000000" w:themeColor="text1"/>
          <w:lang w:eastAsia="zh-CN"/>
        </w:rPr>
      </w:pP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美国</w:t>
      </w:r>
      <w:r w:rsidRPr="001917F2">
        <w:rPr>
          <w:rFonts w:ascii="Arial" w:eastAsia="SimSun" w:hAnsi="Arial" w:cs="Arial" w:hint="eastAsia"/>
          <w:bCs/>
          <w:color w:val="000000" w:themeColor="text1"/>
          <w:lang w:eastAsia="zh-CN"/>
        </w:rPr>
        <w:t>印第安纳州新奥尔巴尼：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proofErr w:type="spellStart"/>
      <w:r w:rsidRPr="001917F2">
        <w:rPr>
          <w:rFonts w:ascii="Arial" w:eastAsia="SimSun" w:hAnsi="Arial" w:cs="Arial"/>
          <w:color w:val="000000" w:themeColor="text1"/>
          <w:lang w:eastAsia="zh-CN"/>
        </w:rPr>
        <w:t>Samtec</w:t>
      </w:r>
      <w:proofErr w:type="spellEnd"/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的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Generate® 0.80 mm </w:t>
      </w:r>
      <w:r w:rsidRPr="001917F2">
        <w:rPr>
          <w:rFonts w:ascii="Arial" w:eastAsia="SimSun" w:hAnsi="Arial" w:cs="Arial" w:hint="eastAsia"/>
          <w:color w:val="000000" w:themeColor="text1"/>
          <w:shd w:val="clear" w:color="auto" w:fill="FFFFFF"/>
          <w:lang w:eastAsia="zh-CN"/>
        </w:rPr>
        <w:t>间距侧边卡插座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（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HSEC8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系列）采用针对信号完整性性能优化的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Edge Rate®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端子。作为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proofErr w:type="spellStart"/>
      <w:r w:rsidRPr="001917F2">
        <w:rPr>
          <w:rFonts w:ascii="Arial" w:eastAsia="SimSun" w:hAnsi="Arial" w:cs="Arial"/>
          <w:color w:val="000000" w:themeColor="text1"/>
          <w:lang w:eastAsia="zh-CN"/>
        </w:rPr>
        <w:t>Samtec</w:t>
      </w:r>
      <w:proofErr w:type="spellEnd"/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Reserve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（库存保障）计划的一部分，这些高性能边缘卡插座可实现大批量次日交付，同时也包含在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proofErr w:type="spellStart"/>
      <w:r w:rsidRPr="001917F2">
        <w:rPr>
          <w:rFonts w:ascii="Arial" w:eastAsia="SimSun" w:hAnsi="Arial" w:cs="Arial"/>
          <w:color w:val="000000" w:themeColor="text1"/>
          <w:lang w:eastAsia="zh-CN"/>
        </w:rPr>
        <w:t>Samtec</w:t>
      </w:r>
      <w:proofErr w:type="spellEnd"/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的免费样品计划中</w:t>
      </w:r>
      <w:r w:rsidR="002877D4" w:rsidRPr="001917F2">
        <w:rPr>
          <w:rFonts w:asciiTheme="minorEastAsia" w:hAnsiTheme="minorEastAsia" w:cs="Arial" w:hint="eastAsia"/>
          <w:color w:val="000000" w:themeColor="text1"/>
          <w:lang w:eastAsia="zh-CN"/>
        </w:rPr>
        <w:t>，並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被广泛应用于多个应用领域和行业，包括计算器及外设、电信、数据通信、工业设备、医疗、测试与测量、仪器仪表以及军事与航空航天。</w:t>
      </w:r>
    </w:p>
    <w:p w14:paraId="4A59EAB6" w14:textId="77777777" w:rsidR="004148AF" w:rsidRPr="001917F2" w:rsidRDefault="004148AF" w:rsidP="007253C3">
      <w:pPr>
        <w:spacing w:after="0" w:line="240" w:lineRule="auto"/>
        <w:rPr>
          <w:rFonts w:ascii="Arial" w:eastAsia="SimSun" w:hAnsi="Arial" w:cs="Arial"/>
          <w:color w:val="000000" w:themeColor="text1"/>
          <w:lang w:eastAsia="zh-CN"/>
        </w:rPr>
      </w:pPr>
    </w:p>
    <w:p w14:paraId="6498F0F0" w14:textId="50083DA0" w:rsidR="00825956" w:rsidRPr="001917F2" w:rsidRDefault="00692375" w:rsidP="007253C3">
      <w:pPr>
        <w:spacing w:after="0" w:line="240" w:lineRule="auto"/>
        <w:rPr>
          <w:rFonts w:ascii="Arial" w:eastAsia="SimSun" w:hAnsi="Arial" w:cs="Arial"/>
          <w:color w:val="000000" w:themeColor="text1"/>
          <w:lang w:eastAsia="zh-CN"/>
        </w:rPr>
      </w:pP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Generate® 0.80 mm </w:t>
      </w:r>
      <w:r w:rsidRPr="001917F2">
        <w:rPr>
          <w:rFonts w:ascii="Arial" w:eastAsia="SimSun" w:hAnsi="Arial" w:cs="Arial" w:hint="eastAsia"/>
          <w:color w:val="000000" w:themeColor="text1"/>
          <w:shd w:val="clear" w:color="auto" w:fill="FFFFFF"/>
          <w:lang w:eastAsia="zh-CN"/>
        </w:rPr>
        <w:t>间距侧边卡插座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采用了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proofErr w:type="spellStart"/>
      <w:r w:rsidRPr="001917F2">
        <w:rPr>
          <w:rFonts w:ascii="Arial" w:eastAsia="SimSun" w:hAnsi="Arial" w:cs="Arial"/>
          <w:color w:val="000000" w:themeColor="text1"/>
          <w:lang w:eastAsia="zh-CN"/>
        </w:rPr>
        <w:t>Samtec</w:t>
      </w:r>
      <w:proofErr w:type="spellEnd"/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专有的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Edge Rate®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端子系统，专为高速、高插拔次数应用而设计。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Edge Rate®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端子的表面经过铣削处理，形成平滑的对接接触面，而非传统在切割边缘</w:t>
      </w:r>
      <w:r w:rsidR="00332162" w:rsidRPr="001917F2">
        <w:rPr>
          <w:rFonts w:asciiTheme="minorEastAsia" w:eastAsia="DengXian" w:hAnsiTheme="minorEastAsia" w:cs="Arial" w:hint="eastAsia"/>
          <w:color w:val="000000" w:themeColor="text1"/>
          <w:lang w:eastAsia="zh-CN"/>
        </w:rPr>
        <w:t>对接</w:t>
      </w:r>
      <w:r w:rsidR="00332162" w:rsidRPr="001917F2">
        <w:rPr>
          <w:rFonts w:ascii="Arial" w:eastAsia="SimSun" w:hAnsi="Arial" w:cs="Arial" w:hint="eastAsia"/>
          <w:color w:val="000000" w:themeColor="text1"/>
          <w:lang w:eastAsia="zh-CN"/>
        </w:rPr>
        <w:t>的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冲压端子。平滑的接触面减少了端子上的磨损轨迹，</w:t>
      </w:r>
      <w:r w:rsidR="00332162" w:rsidRPr="001917F2">
        <w:rPr>
          <w:rFonts w:ascii="Arial" w:eastAsia="SimSun" w:hAnsi="Arial" w:cs="Arial" w:hint="eastAsia"/>
          <w:color w:val="000000" w:themeColor="text1"/>
          <w:lang w:eastAsia="zh-CN"/>
        </w:rPr>
        <w:t>从而提高系统的耐用性和插拔寿命。此外，</w:t>
      </w:r>
      <w:r w:rsidR="00332162" w:rsidRPr="001917F2">
        <w:rPr>
          <w:rFonts w:asciiTheme="minorEastAsia" w:eastAsia="DengXian" w:hAnsiTheme="minorEastAsia" w:cs="Arial" w:hint="eastAsia"/>
          <w:color w:val="000000" w:themeColor="text1"/>
          <w:lang w:eastAsia="zh-CN"/>
        </w:rPr>
        <w:t>因</w:t>
      </w:r>
      <w:r w:rsidR="00332162" w:rsidRPr="001917F2">
        <w:rPr>
          <w:rFonts w:ascii="Arial" w:eastAsia="SimSun" w:hAnsi="Arial" w:cs="Arial" w:hint="eastAsia"/>
          <w:color w:val="000000" w:themeColor="text1"/>
          <w:lang w:eastAsia="zh-CN"/>
        </w:rPr>
        <w:t>降低插入和拔出力，使得连接器可以像拉链一样拆卸。</w:t>
      </w:r>
    </w:p>
    <w:p w14:paraId="304DB8A1" w14:textId="77777777" w:rsidR="00825956" w:rsidRPr="001917F2" w:rsidRDefault="00825956" w:rsidP="007253C3">
      <w:pPr>
        <w:spacing w:after="0" w:line="240" w:lineRule="auto"/>
        <w:rPr>
          <w:rFonts w:ascii="Arial" w:eastAsia="SimSun" w:hAnsi="Arial" w:cs="Arial"/>
          <w:color w:val="000000" w:themeColor="text1"/>
          <w:lang w:eastAsia="zh-CN"/>
        </w:rPr>
      </w:pPr>
    </w:p>
    <w:p w14:paraId="1F8BD028" w14:textId="116FCBB4" w:rsidR="00CD4D4F" w:rsidRPr="001917F2" w:rsidRDefault="00692375" w:rsidP="007253C3">
      <w:pPr>
        <w:spacing w:after="0" w:line="240" w:lineRule="auto"/>
        <w:rPr>
          <w:rFonts w:ascii="Arial" w:eastAsia="SimSun" w:hAnsi="Arial" w:cs="Arial"/>
          <w:color w:val="000000" w:themeColor="text1"/>
          <w:lang w:eastAsia="zh-CN"/>
        </w:rPr>
      </w:pP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与两件式连接器系统相比，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Generate® 0.80 mm </w:t>
      </w:r>
      <w:r w:rsidRPr="001917F2">
        <w:rPr>
          <w:rFonts w:ascii="Arial" w:eastAsia="SimSun" w:hAnsi="Arial" w:cs="Arial" w:hint="eastAsia"/>
          <w:color w:val="000000" w:themeColor="text1"/>
          <w:shd w:val="clear" w:color="auto" w:fill="FFFFFF"/>
          <w:lang w:eastAsia="zh-CN"/>
        </w:rPr>
        <w:t>间距侧边卡插座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具有多项优势。边缘卡连接器在模块化设计中表现出色，设计人员可以通过更换印刷电路板轻松升级或配置系统。此外，当插卡需要较高的插拔次数时，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Generate® 0.80 mm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间距边缘卡插槽的设计更有利于在高插拔次数下顺畅插拔。微型边缘卡插座由于其独特的端子设计而具备极高速度，并且由于减少使用</w:t>
      </w:r>
      <w:r w:rsidR="001917F2" w:rsidRPr="001917F2">
        <w:rPr>
          <w:rFonts w:ascii="Arial" w:eastAsia="SimSun" w:hAnsi="Arial" w:cs="Arial" w:hint="eastAsia"/>
          <w:color w:val="000000" w:themeColor="text1"/>
          <w:lang w:eastAsia="zh-CN"/>
        </w:rPr>
        <w:t>一个连接器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，</w:t>
      </w:r>
      <w:r w:rsidR="001917F2" w:rsidRPr="001917F2">
        <w:rPr>
          <w:rFonts w:asciiTheme="minorEastAsia" w:eastAsia="DengXian" w:hAnsiTheme="minorEastAsia" w:cs="Arial" w:hint="eastAsia"/>
          <w:color w:val="000000" w:themeColor="text1"/>
          <w:lang w:eastAsia="zh-CN"/>
        </w:rPr>
        <w:t>从而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缩短了信号传输路径。</w:t>
      </w:r>
    </w:p>
    <w:p w14:paraId="79F0953D" w14:textId="77777777" w:rsidR="00E57252" w:rsidRPr="001917F2" w:rsidRDefault="00E57252" w:rsidP="007253C3">
      <w:pPr>
        <w:spacing w:after="0" w:line="240" w:lineRule="auto"/>
        <w:rPr>
          <w:rFonts w:ascii="Arial" w:eastAsia="SimSun" w:hAnsi="Arial" w:cs="Arial"/>
          <w:color w:val="000000" w:themeColor="text1"/>
          <w:lang w:eastAsia="zh-CN"/>
        </w:rPr>
      </w:pPr>
    </w:p>
    <w:p w14:paraId="66E1E98C" w14:textId="19B2EF4C" w:rsidR="00CD4D4F" w:rsidRPr="001917F2" w:rsidRDefault="002B36CA" w:rsidP="007253C3">
      <w:pPr>
        <w:spacing w:after="0" w:line="240" w:lineRule="auto"/>
        <w:rPr>
          <w:rFonts w:ascii="Arial" w:eastAsia="SimSun" w:hAnsi="Arial" w:cs="Arial"/>
          <w:color w:val="000000" w:themeColor="text1"/>
          <w:lang w:eastAsia="zh-TW"/>
        </w:rPr>
      </w:pP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HSEC8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系列的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Generate® 0.80 mm </w:t>
      </w:r>
      <w:r w:rsidRPr="001917F2">
        <w:rPr>
          <w:rFonts w:ascii="Arial" w:eastAsia="SimSun" w:hAnsi="Arial" w:cs="Arial" w:hint="eastAsia"/>
          <w:color w:val="000000" w:themeColor="text1"/>
          <w:shd w:val="clear" w:color="auto" w:fill="FFFFFF"/>
          <w:lang w:eastAsia="zh-CN"/>
        </w:rPr>
        <w:t>间距侧边卡插座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提供三种安装方向：垂直、直角和边缘安装。可选配侧边卡扣以增强卡片固定效果并支持线缆组件对接，还可选配板锁和焊接固定片以增强组件在</w:t>
      </w:r>
      <w:bookmarkStart w:id="0" w:name="_GoBack"/>
      <w:bookmarkEnd w:id="0"/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电路板上的机械强度。该系列专为对接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0.062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英吋或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0.093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英吋厚度的插卡而设计，并提供电源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>/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信号组合设计等多种配置选项。</w:t>
      </w:r>
    </w:p>
    <w:p w14:paraId="43E4DAC6" w14:textId="39EC44A3" w:rsidR="00CD4D4F" w:rsidRPr="001917F2" w:rsidRDefault="00692375" w:rsidP="00CD4D4F">
      <w:pPr>
        <w:pStyle w:val="Web"/>
        <w:rPr>
          <w:rFonts w:ascii="Arial" w:eastAsia="SimSun" w:hAnsi="Arial" w:cs="Arial"/>
          <w:color w:val="000000" w:themeColor="text1"/>
          <w:lang w:eastAsia="zh-CN"/>
        </w:rPr>
      </w:pP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Generate® 0.80 mm </w:t>
      </w:r>
      <w:r w:rsidRPr="001917F2">
        <w:rPr>
          <w:rFonts w:ascii="Arial" w:eastAsia="SimSun" w:hAnsi="Arial" w:cs="Arial" w:hint="eastAsia"/>
          <w:color w:val="000000" w:themeColor="text1"/>
          <w:shd w:val="clear" w:color="auto" w:fill="FFFFFF"/>
          <w:lang w:eastAsia="zh-CN"/>
        </w:rPr>
        <w:t>间距侧边卡插座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是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proofErr w:type="spellStart"/>
      <w:r w:rsidRPr="001917F2">
        <w:rPr>
          <w:rFonts w:ascii="Arial" w:eastAsia="SimSun" w:hAnsi="Arial" w:cs="Arial"/>
          <w:color w:val="000000" w:themeColor="text1"/>
          <w:lang w:eastAsia="zh-CN"/>
        </w:rPr>
        <w:t>Samtec</w:t>
      </w:r>
      <w:proofErr w:type="spellEnd"/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全系列边缘卡插座条状产品的一部分。其他产品包括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0.50 mm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、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>0.635 mm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、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>0.80 mm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、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>1.00 mm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、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1.27 mm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和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2.00 mm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间距产品。安装类型包括垂直（表面贴装）、直角、边缘安装和直通式。热门设计选项包括信号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>/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电源组合、压接式引脚、强固的焊接固定片、锁扣与卡扣，以及</w:t>
      </w:r>
      <w:r w:rsidRPr="001917F2">
        <w:rPr>
          <w:rFonts w:ascii="Arial" w:eastAsia="SimSun" w:hAnsi="Arial" w:cs="Arial"/>
          <w:color w:val="000000" w:themeColor="text1"/>
          <w:lang w:eastAsia="zh-CN"/>
        </w:rPr>
        <w:t xml:space="preserve"> PCI Express® </w:t>
      </w:r>
      <w:r w:rsidRPr="001917F2">
        <w:rPr>
          <w:rFonts w:ascii="Arial" w:eastAsia="SimSun" w:hAnsi="Arial" w:cs="Arial" w:hint="eastAsia"/>
          <w:color w:val="000000" w:themeColor="text1"/>
          <w:lang w:eastAsia="zh-CN"/>
        </w:rPr>
        <w:t>互连系统。</w:t>
      </w:r>
    </w:p>
    <w:p w14:paraId="3DA9B466" w14:textId="08E672C3" w:rsidR="00CD4D4F" w:rsidRPr="001917F2" w:rsidRDefault="002B36CA" w:rsidP="00692375">
      <w:pPr>
        <w:spacing w:after="0" w:line="240" w:lineRule="auto"/>
        <w:rPr>
          <w:rFonts w:ascii="Arial" w:eastAsia="SimSun" w:hAnsi="Arial" w:cs="Arial"/>
          <w:color w:val="000000" w:themeColor="text1"/>
        </w:rPr>
      </w:pPr>
      <w:hyperlink r:id="rId4" w:history="1">
        <w:r w:rsidR="00692375" w:rsidRPr="001917F2">
          <w:rPr>
            <w:rStyle w:val="af"/>
            <w:rFonts w:ascii="Arial" w:eastAsia="SimSun" w:hAnsi="Arial" w:cs="Arial"/>
            <w:color w:val="000000" w:themeColor="text1"/>
            <w:lang w:eastAsia="zh-CN"/>
          </w:rPr>
          <w:t xml:space="preserve">Generate® 0.80 mm </w:t>
        </w:r>
        <w:r w:rsidR="00692375" w:rsidRPr="001917F2">
          <w:rPr>
            <w:rStyle w:val="af"/>
            <w:rFonts w:ascii="Arial" w:eastAsia="SimSun" w:hAnsi="Arial" w:cs="Arial" w:hint="eastAsia"/>
            <w:color w:val="000000" w:themeColor="text1"/>
            <w:lang w:eastAsia="zh-CN"/>
          </w:rPr>
          <w:t>间距侧边卡插座</w:t>
        </w:r>
      </w:hyperlink>
      <w:r w:rsidR="00692375" w:rsidRPr="001917F2">
        <w:rPr>
          <w:rFonts w:ascii="Arial" w:eastAsia="SimSun" w:hAnsi="Arial" w:cs="Arial" w:hint="eastAsia"/>
          <w:color w:val="000000" w:themeColor="text1"/>
          <w:lang w:eastAsia="zh-CN"/>
        </w:rPr>
        <w:t>现已可通过</w:t>
      </w:r>
      <w:hyperlink r:id="rId5" w:history="1">
        <w:r w:rsidR="00692375" w:rsidRPr="001917F2">
          <w:rPr>
            <w:rStyle w:val="af"/>
            <w:rFonts w:ascii="Arial" w:eastAsia="SimSun" w:hAnsi="Arial" w:cs="Arial"/>
            <w:color w:val="000000" w:themeColor="text1"/>
            <w:lang w:eastAsia="zh-CN"/>
          </w:rPr>
          <w:t>Samtec.Com</w:t>
        </w:r>
      </w:hyperlink>
      <w:r w:rsidR="00692375" w:rsidRPr="001917F2">
        <w:rPr>
          <w:rFonts w:ascii="Arial" w:eastAsia="SimSun" w:hAnsi="Arial" w:cs="Arial"/>
          <w:color w:val="000000" w:themeColor="text1"/>
          <w:lang w:eastAsia="zh-CN"/>
        </w:rPr>
        <w:t xml:space="preserve"> </w:t>
      </w:r>
      <w:r w:rsidR="00692375" w:rsidRPr="001917F2">
        <w:rPr>
          <w:rFonts w:ascii="Arial" w:eastAsia="SimSun" w:hAnsi="Arial" w:cs="Arial" w:hint="eastAsia"/>
          <w:color w:val="000000" w:themeColor="text1"/>
          <w:lang w:eastAsia="zh-CN"/>
        </w:rPr>
        <w:t>官网及</w:t>
      </w:r>
      <w:hyperlink r:id="rId6" w:history="1">
        <w:r w:rsidR="00692375" w:rsidRPr="001917F2">
          <w:rPr>
            <w:rStyle w:val="af"/>
            <w:rFonts w:ascii="Arial" w:eastAsia="SimSun" w:hAnsi="Arial" w:cs="Arial" w:hint="eastAsia"/>
            <w:color w:val="000000" w:themeColor="text1"/>
            <w:lang w:eastAsia="zh-CN"/>
          </w:rPr>
          <w:t>全球分销伙伴</w:t>
        </w:r>
      </w:hyperlink>
      <w:r w:rsidR="00692375" w:rsidRPr="001917F2">
        <w:rPr>
          <w:rFonts w:ascii="Arial" w:eastAsia="SimSun" w:hAnsi="Arial" w:cs="Arial" w:hint="eastAsia"/>
          <w:color w:val="000000" w:themeColor="text1"/>
          <w:lang w:eastAsia="zh-CN"/>
        </w:rPr>
        <w:t>订购。</w:t>
      </w:r>
    </w:p>
    <w:p w14:paraId="5DEA9619" w14:textId="77777777" w:rsidR="00CD4D4F" w:rsidRPr="001917F2" w:rsidRDefault="00CD4D4F" w:rsidP="00321312">
      <w:pPr>
        <w:pStyle w:val="Web"/>
        <w:rPr>
          <w:rFonts w:ascii="Arial" w:eastAsia="SimSun" w:hAnsi="Arial" w:cs="Arial"/>
          <w:color w:val="000000" w:themeColor="text1"/>
        </w:rPr>
      </w:pPr>
    </w:p>
    <w:p w14:paraId="340A84B2" w14:textId="77777777" w:rsidR="00E57252" w:rsidRPr="001917F2" w:rsidRDefault="00E57252" w:rsidP="007253C3">
      <w:pPr>
        <w:spacing w:after="0" w:line="240" w:lineRule="auto"/>
        <w:rPr>
          <w:rFonts w:ascii="Arial" w:eastAsia="SimSun" w:hAnsi="Arial" w:cs="Arial"/>
          <w:color w:val="000000" w:themeColor="text1"/>
        </w:rPr>
      </w:pPr>
    </w:p>
    <w:p w14:paraId="043ED68D" w14:textId="77777777" w:rsidR="0011206E" w:rsidRPr="001917F2" w:rsidRDefault="0011206E" w:rsidP="007253C3">
      <w:pPr>
        <w:spacing w:after="0" w:line="240" w:lineRule="auto"/>
        <w:rPr>
          <w:rFonts w:ascii="Arial" w:eastAsia="SimSun" w:hAnsi="Arial" w:cs="Arial"/>
          <w:color w:val="000000" w:themeColor="text1"/>
        </w:rPr>
      </w:pPr>
    </w:p>
    <w:sectPr w:rsidR="0011206E" w:rsidRPr="0019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2"/>
    <w:rsid w:val="0011206E"/>
    <w:rsid w:val="00164BD3"/>
    <w:rsid w:val="001917F2"/>
    <w:rsid w:val="002877D4"/>
    <w:rsid w:val="002B36CA"/>
    <w:rsid w:val="00321312"/>
    <w:rsid w:val="00332162"/>
    <w:rsid w:val="003870CB"/>
    <w:rsid w:val="004148AF"/>
    <w:rsid w:val="004C7C98"/>
    <w:rsid w:val="00684BD6"/>
    <w:rsid w:val="00692375"/>
    <w:rsid w:val="006934C9"/>
    <w:rsid w:val="0072283E"/>
    <w:rsid w:val="007253C3"/>
    <w:rsid w:val="00825956"/>
    <w:rsid w:val="00957408"/>
    <w:rsid w:val="00A959E1"/>
    <w:rsid w:val="00B30FCD"/>
    <w:rsid w:val="00CD4D4F"/>
    <w:rsid w:val="00D143A5"/>
    <w:rsid w:val="00D549E2"/>
    <w:rsid w:val="00DC1E71"/>
    <w:rsid w:val="00E57252"/>
    <w:rsid w:val="00E65993"/>
    <w:rsid w:val="00E77640"/>
    <w:rsid w:val="00F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38F4"/>
  <w15:chartTrackingRefBased/>
  <w15:docId w15:val="{3E4510E1-6616-4157-BDB2-380135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E5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E5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572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572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7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72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7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7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2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72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7252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57252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D143A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143A5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F16F0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16F08"/>
    <w:pPr>
      <w:spacing w:line="240" w:lineRule="auto"/>
    </w:pPr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rsid w:val="00F16F0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6F0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16F0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3213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32131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131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samtec.com/global-distributors/" TargetMode="External"/><Relationship Id="rId5" Type="http://schemas.openxmlformats.org/officeDocument/2006/relationships/hyperlink" Target="http://www.samtec.com" TargetMode="External"/><Relationship Id="rId4" Type="http://schemas.openxmlformats.org/officeDocument/2006/relationships/hyperlink" Target="https://www.samtec.com/high-speed-board-to-board/edge-cards/080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Alice</cp:lastModifiedBy>
  <cp:revision>11</cp:revision>
  <dcterms:created xsi:type="dcterms:W3CDTF">2026-01-22T08:38:00Z</dcterms:created>
  <dcterms:modified xsi:type="dcterms:W3CDTF">2026-01-22T09:25:00Z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e9afcfcc-d500-41f0-a20c-9c5f1cfa3e9d</vt:lpwstr>
  </property>
</Properties>
</file>