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B0B10" w14:textId="77777777" w:rsidR="005C1E11" w:rsidRPr="005C1E11" w:rsidRDefault="005C1E11" w:rsidP="005C1E11">
      <w:pPr>
        <w:rPr>
          <w:b/>
          <w:bCs/>
        </w:rPr>
      </w:pPr>
      <w:r w:rsidRPr="005C1E11">
        <w:rPr>
          <w:b/>
          <w:bCs/>
        </w:rPr>
        <w:t>FOR IMMEDIATE RELEASE</w:t>
      </w:r>
    </w:p>
    <w:p w14:paraId="47722035" w14:textId="6FD23267" w:rsidR="005C1E11" w:rsidRPr="00C810CB" w:rsidRDefault="005C1E11" w:rsidP="005C1E11">
      <w:pPr>
        <w:rPr>
          <w:b/>
          <w:bCs/>
        </w:rPr>
      </w:pPr>
      <w:r w:rsidRPr="005C1E11">
        <w:rPr>
          <w:b/>
          <w:bCs/>
        </w:rPr>
        <w:t xml:space="preserve">Samtec </w:t>
      </w:r>
      <w:r>
        <w:rPr>
          <w:b/>
          <w:bCs/>
        </w:rPr>
        <w:t xml:space="preserve">Showcases 224 and 448 Gbps </w:t>
      </w:r>
      <w:r w:rsidR="00033FD0">
        <w:rPr>
          <w:b/>
          <w:bCs/>
        </w:rPr>
        <w:t xml:space="preserve">High-Performance </w:t>
      </w:r>
      <w:r>
        <w:rPr>
          <w:b/>
          <w:bCs/>
        </w:rPr>
        <w:t>Interconnect</w:t>
      </w:r>
      <w:r w:rsidR="00033FD0">
        <w:rPr>
          <w:b/>
          <w:bCs/>
        </w:rPr>
        <w:t xml:space="preserve"> Solutions</w:t>
      </w:r>
      <w:r>
        <w:rPr>
          <w:b/>
          <w:bCs/>
        </w:rPr>
        <w:t xml:space="preserve"> at DesignCon 2026</w:t>
      </w:r>
      <w:hyperlink r:id="rId4" w:tgtFrame="_blank" w:history="1"/>
    </w:p>
    <w:p w14:paraId="2042D2BB" w14:textId="6A6FA6A4" w:rsidR="005C1E11" w:rsidRDefault="0061740B" w:rsidP="005C1E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D93C20" wp14:editId="28EA1740">
                <wp:simplePos x="0" y="0"/>
                <wp:positionH relativeFrom="column">
                  <wp:posOffset>3721100</wp:posOffset>
                </wp:positionH>
                <wp:positionV relativeFrom="paragraph">
                  <wp:posOffset>984885</wp:posOffset>
                </wp:positionV>
                <wp:extent cx="2360930" cy="1854200"/>
                <wp:effectExtent l="0" t="0" r="3810" b="0"/>
                <wp:wrapSquare wrapText="bothSides"/>
                <wp:docPr id="187071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5F48" w14:textId="2811BC94" w:rsidR="0061740B" w:rsidRDefault="00617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CADDA" wp14:editId="33FC50C5">
                                  <wp:extent cx="2162810" cy="1622425"/>
                                  <wp:effectExtent l="0" t="0" r="8890" b="0"/>
                                  <wp:docPr id="153481458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814581" name="Picture 153481458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62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93C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pt;margin-top:77.55pt;width:185.9pt;height:146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" stroked="f">
                <v:textbox>
                  <w:txbxContent>
                    <w:p w14:paraId="25E65F48" w14:textId="2811BC94" w:rsidR="0061740B" w:rsidRDefault="0061740B">
                      <w:r>
                        <w:rPr>
                          <w:noProof/>
                        </w:rPr>
                        <w:drawing>
                          <wp:inline distT="0" distB="0" distL="0" distR="0" wp14:anchorId="6B0CADDA" wp14:editId="33FC50C5">
                            <wp:extent cx="2162810" cy="1622425"/>
                            <wp:effectExtent l="0" t="0" r="8890" b="0"/>
                            <wp:docPr id="153481458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4814581" name="Picture 153481458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62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E11" w:rsidRPr="005C1E11">
        <w:rPr>
          <w:b/>
          <w:bCs/>
        </w:rPr>
        <w:t>New Albany, IN:</w:t>
      </w:r>
      <w:r w:rsidR="005C1E11" w:rsidRPr="005C1E11">
        <w:t xml:space="preserve"> Samtec, Inc., the service leader in the connector industry, announces </w:t>
      </w:r>
      <w:r w:rsidR="00C17FEF">
        <w:t xml:space="preserve">it will showcase </w:t>
      </w:r>
      <w:r w:rsidR="00033FD0">
        <w:t>high-performance interconnect solutions</w:t>
      </w:r>
      <w:r w:rsidR="005C1E11">
        <w:t xml:space="preserve"> and </w:t>
      </w:r>
      <w:r w:rsidR="00033FD0">
        <w:t xml:space="preserve">enabling </w:t>
      </w:r>
      <w:r w:rsidR="005C1E11">
        <w:t>technologies that support data rates up to 448 Gbps and signals up to 130 GHz</w:t>
      </w:r>
      <w:r w:rsidR="00767CF5">
        <w:t xml:space="preserve"> </w:t>
      </w:r>
      <w:r w:rsidR="003470EE">
        <w:t xml:space="preserve">in booth #939 </w:t>
      </w:r>
      <w:r w:rsidR="00767CF5">
        <w:t>at DesignCon 2026 in Santa Clara, CA</w:t>
      </w:r>
      <w:r w:rsidR="003470EE">
        <w:t xml:space="preserve"> </w:t>
      </w:r>
      <w:r w:rsidR="007F3856">
        <w:t xml:space="preserve">on </w:t>
      </w:r>
      <w:r w:rsidR="003470EE">
        <w:t xml:space="preserve">February </w:t>
      </w:r>
      <w:r w:rsidR="00DA761A">
        <w:t>25-26</w:t>
      </w:r>
      <w:r w:rsidR="005C1E11">
        <w:t xml:space="preserve">. </w:t>
      </w:r>
      <w:r w:rsidR="007F3856">
        <w:t>Attendees can r</w:t>
      </w:r>
      <w:r w:rsidR="005C1E11">
        <w:t>egister with the Samtec VIP code: INVITE373903 to receive a free Expo Pass or 15% discount for conference passes.</w:t>
      </w:r>
    </w:p>
    <w:p w14:paraId="3E9B1970" w14:textId="1179C5C1" w:rsidR="005C1E11" w:rsidRPr="005C1E11" w:rsidRDefault="005C1E11" w:rsidP="005C1E11">
      <w:pPr>
        <w:rPr>
          <w:b/>
          <w:bCs/>
        </w:rPr>
      </w:pPr>
      <w:r w:rsidRPr="005C1E11">
        <w:rPr>
          <w:b/>
          <w:bCs/>
        </w:rPr>
        <w:t>Visit Booth 939 Wednesday and Thursday</w:t>
      </w:r>
    </w:p>
    <w:p w14:paraId="2F0D7044" w14:textId="2940B6C9" w:rsidR="005C1E11" w:rsidRDefault="005C1E11" w:rsidP="005C1E11">
      <w:r>
        <w:t xml:space="preserve">Samtec </w:t>
      </w:r>
      <w:r w:rsidR="007F3856">
        <w:t>will be</w:t>
      </w:r>
      <w:r>
        <w:t xml:space="preserve"> celebrat</w:t>
      </w:r>
      <w:r w:rsidR="007F3856">
        <w:t>ing</w:t>
      </w:r>
      <w:r>
        <w:t xml:space="preserve"> 50 years of Sudden Service®</w:t>
      </w:r>
      <w:r w:rsidR="007F3856">
        <w:t xml:space="preserve"> in Booth #939</w:t>
      </w:r>
      <w:r>
        <w:t xml:space="preserve">. </w:t>
      </w:r>
      <w:r w:rsidR="00436242">
        <w:t>I</w:t>
      </w:r>
      <w:r w:rsidR="007F3856">
        <w:t>n-booth e</w:t>
      </w:r>
      <w:r w:rsidR="00436242">
        <w:t>ngineering e</w:t>
      </w:r>
      <w:r w:rsidR="007F3856">
        <w:t xml:space="preserve">xperts </w:t>
      </w:r>
      <w:r w:rsidR="009608ED">
        <w:t>can</w:t>
      </w:r>
      <w:r w:rsidR="007F3856">
        <w:t xml:space="preserve"> help </w:t>
      </w:r>
      <w:r w:rsidR="009608ED">
        <w:t>attendees</w:t>
      </w:r>
      <w:r w:rsidR="007F3856">
        <w:t xml:space="preserve"> find the optimal interconnect solution, whether it is copper or optics; connectors, cable systems, or discrete wire; RF or </w:t>
      </w:r>
      <w:r>
        <w:t>digital signals operating at 56 Gbps, 112 Gbps, 224 Gbps, or 448 Gbps.</w:t>
      </w:r>
    </w:p>
    <w:p w14:paraId="492E0FB4" w14:textId="1B10F074" w:rsidR="005C1E11" w:rsidRDefault="005C1E11" w:rsidP="005C1E11">
      <w:r>
        <w:t xml:space="preserve">Samtec’s world-renowned engineering team has been examining the challenges of 224 Gbps and 448 Gbps design and developing new product and </w:t>
      </w:r>
      <w:r w:rsidR="00436242">
        <w:t xml:space="preserve">enabling </w:t>
      </w:r>
      <w:r>
        <w:t xml:space="preserve">technology solutions. </w:t>
      </w:r>
      <w:r w:rsidR="0034148F">
        <w:t>The</w:t>
      </w:r>
      <w:r>
        <w:t xml:space="preserve"> main counter highlights </w:t>
      </w:r>
      <w:r w:rsidR="0034148F">
        <w:t>Samtec’s</w:t>
      </w:r>
      <w:r>
        <w:t xml:space="preserve"> CPX offerings including co-packaged copper (CPC) and co-packaged optics (CPO)</w:t>
      </w:r>
      <w:r w:rsidR="0034148F">
        <w:t xml:space="preserve">, including </w:t>
      </w:r>
      <w:r>
        <w:t>active demonstrations of Si-Fly® HD CPC connectors operating at 224 Gbps.</w:t>
      </w:r>
    </w:p>
    <w:p w14:paraId="0C35736A" w14:textId="71693990" w:rsidR="005C1E11" w:rsidRDefault="005C1E11" w:rsidP="005C1E11">
      <w:r>
        <w:t xml:space="preserve">Other booth demonstrations include the new Si-Fly® backplane system demonstration that supports 224 Gbps signals. </w:t>
      </w:r>
      <w:r w:rsidR="000D1333">
        <w:t>A</w:t>
      </w:r>
      <w:r>
        <w:t xml:space="preserve"> 112 Gbps active optics demonstration incorporat</w:t>
      </w:r>
      <w:r w:rsidR="000D1333">
        <w:t xml:space="preserve">es </w:t>
      </w:r>
      <w:r>
        <w:t>Samtec’s FireFly</w:t>
      </w:r>
      <w:r w:rsidRPr="000D1333">
        <w:rPr>
          <w:vertAlign w:val="superscript"/>
        </w:rPr>
        <w:t>TM</w:t>
      </w:r>
      <w:r>
        <w:t xml:space="preserve"> and new Halo</w:t>
      </w:r>
      <w:r w:rsidRPr="000D1333">
        <w:rPr>
          <w:vertAlign w:val="superscript"/>
        </w:rPr>
        <w:t>TM</w:t>
      </w:r>
      <w:r>
        <w:t xml:space="preserve"> products.</w:t>
      </w:r>
      <w:r w:rsidR="0061740B" w:rsidRPr="0061740B">
        <w:rPr>
          <w:noProof/>
        </w:rPr>
        <w:t xml:space="preserve"> </w:t>
      </w:r>
    </w:p>
    <w:p w14:paraId="0D852AB8" w14:textId="26E96DAE" w:rsidR="005C1E11" w:rsidRDefault="0061740B" w:rsidP="005C1E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F8B0A0" wp14:editId="574A116B">
                <wp:simplePos x="0" y="0"/>
                <wp:positionH relativeFrom="margin">
                  <wp:posOffset>19050</wp:posOffset>
                </wp:positionH>
                <wp:positionV relativeFrom="paragraph">
                  <wp:posOffset>859155</wp:posOffset>
                </wp:positionV>
                <wp:extent cx="1847850" cy="2324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E48B8" w14:textId="58699ECC" w:rsidR="0061740B" w:rsidRDefault="00617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DCDC0" wp14:editId="72F99191">
                                  <wp:extent cx="2162810" cy="1621964"/>
                                  <wp:effectExtent l="3810" t="0" r="0" b="0"/>
                                  <wp:docPr id="210229686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9668918" name="Picture 202966891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62810" cy="162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B0A0" id="_x0000_s1027" type="#_x0000_t202" style="position:absolute;margin-left:1.5pt;margin-top:67.65pt;width:145.5pt;height:18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" stroked="f">
                <v:textbox>
                  <w:txbxContent>
                    <w:p w14:paraId="098E48B8" w14:textId="58699ECC" w:rsidR="0061740B" w:rsidRDefault="0061740B">
                      <w:r>
                        <w:rPr>
                          <w:noProof/>
                        </w:rPr>
                        <w:drawing>
                          <wp:inline distT="0" distB="0" distL="0" distR="0" wp14:anchorId="66FDCDC0" wp14:editId="72F99191">
                            <wp:extent cx="2162810" cy="1621964"/>
                            <wp:effectExtent l="3810" t="0" r="0" b="0"/>
                            <wp:docPr id="210229686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9668918" name="Picture 202966891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62810" cy="162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E11">
        <w:t>Samtec’s distinctive orange Nitrowave</w:t>
      </w:r>
      <w:r w:rsidR="005C1E11" w:rsidRPr="000D1333">
        <w:rPr>
          <w:vertAlign w:val="superscript"/>
        </w:rPr>
        <w:t>TM</w:t>
      </w:r>
      <w:r w:rsidR="005C1E11">
        <w:t xml:space="preserve"> RF cable </w:t>
      </w:r>
      <w:r w:rsidR="00A863E8">
        <w:t>is</w:t>
      </w:r>
      <w:r w:rsidR="005C1E11">
        <w:t xml:space="preserve"> part of the new Bulls Eye BE71A test assembly for 224Gbps PAM4 SERDES </w:t>
      </w:r>
      <w:r w:rsidR="00A863E8">
        <w:t>as well as</w:t>
      </w:r>
      <w:r w:rsidR="005C1E11">
        <w:t xml:space="preserve"> the </w:t>
      </w:r>
      <w:r w:rsidR="00A863E8">
        <w:t xml:space="preserve">new </w:t>
      </w:r>
      <w:r w:rsidR="005C1E11">
        <w:t xml:space="preserve">Bulls Eye BE130 test assembly running 448 Gbps differential signals for test channels. </w:t>
      </w:r>
      <w:r w:rsidR="000D1333">
        <w:t>Samtec</w:t>
      </w:r>
      <w:r w:rsidR="005C1E11">
        <w:t xml:space="preserve"> will also showcase advancements in material science with SureCoat ultra-rugged coatings for high temperatures and harsh environments.</w:t>
      </w:r>
    </w:p>
    <w:p w14:paraId="75699405" w14:textId="4399152C" w:rsidR="005C1E11" w:rsidRPr="005C1E11" w:rsidRDefault="005C1E11" w:rsidP="005C1E11">
      <w:pPr>
        <w:rPr>
          <w:b/>
          <w:bCs/>
        </w:rPr>
      </w:pPr>
      <w:r w:rsidRPr="005C1E11">
        <w:rPr>
          <w:b/>
          <w:bCs/>
        </w:rPr>
        <w:t>Technical Conference Sessions</w:t>
      </w:r>
    </w:p>
    <w:p w14:paraId="05DE1AC7" w14:textId="7EF0F7AE" w:rsidR="005C1E11" w:rsidRDefault="005C1E11" w:rsidP="005C1E11">
      <w:r>
        <w:t xml:space="preserve">Samtec engineers will be participating as authors and/or speakers in papers, panels, and sponsored sessions throughout the conference. </w:t>
      </w:r>
    </w:p>
    <w:p w14:paraId="42B8A035" w14:textId="5E8DA838" w:rsidR="005C1E11" w:rsidRPr="005C1E11" w:rsidRDefault="005C1E11" w:rsidP="005C1E11">
      <w:pPr>
        <w:rPr>
          <w:i/>
          <w:iCs/>
        </w:rPr>
      </w:pPr>
      <w:r w:rsidRPr="005C1E11">
        <w:rPr>
          <w:i/>
          <w:iCs/>
        </w:rPr>
        <w:t>Wednesday</w:t>
      </w:r>
    </w:p>
    <w:p w14:paraId="3FE6DB5C" w14:textId="59104CD6" w:rsidR="005C1E11" w:rsidRDefault="005C1E11" w:rsidP="005C1E11">
      <w:r>
        <w:t>8:00-8:45: Paper: Improving Spectral Efficiency by Optimizing Sub-Nyquist Equalization for 448 Gbps, Brandon Gore, Andrew Josephson, Rich Mellitz, Samtec et al.</w:t>
      </w:r>
    </w:p>
    <w:p w14:paraId="167A248D" w14:textId="77777777" w:rsidR="005C1E11" w:rsidRDefault="005C1E11" w:rsidP="005C1E11">
      <w:r>
        <w:t>12:10-12:50: Sponsored Session: Successful PCIe 6.0 &amp; 7.0 System Guidelines, Steve Krooswyk, Samtec.</w:t>
      </w:r>
    </w:p>
    <w:p w14:paraId="66D8FDAD" w14:textId="31D92989" w:rsidR="005C1E11" w:rsidRDefault="005C1E11" w:rsidP="005C1E11">
      <w:r>
        <w:t>12:15-1:00: Paper: Distributed Capacitor Characterization for Advanced Packaging, Istvan Novak, Samtec, et al.</w:t>
      </w:r>
    </w:p>
    <w:p w14:paraId="2D88C87D" w14:textId="77777777" w:rsidR="005C1E11" w:rsidRDefault="005C1E11" w:rsidP="005C1E11">
      <w:r>
        <w:t>3:00-3:45: Paper: An Improved Broadband Material Characterization Method, Leon Wu and Mick Zhou, Samtec.</w:t>
      </w:r>
    </w:p>
    <w:p w14:paraId="193657E0" w14:textId="66D437EE" w:rsidR="005C1E11" w:rsidRPr="005C1E11" w:rsidRDefault="005C1E11" w:rsidP="005C1E11">
      <w:pPr>
        <w:rPr>
          <w:i/>
          <w:iCs/>
        </w:rPr>
      </w:pPr>
      <w:r w:rsidRPr="005C1E11">
        <w:rPr>
          <w:i/>
          <w:iCs/>
        </w:rPr>
        <w:t>Thursday</w:t>
      </w:r>
    </w:p>
    <w:p w14:paraId="54D5DD27" w14:textId="0D7EE353" w:rsidR="005C1E11" w:rsidRDefault="005C1E11" w:rsidP="005C1E11">
      <w:r>
        <w:t xml:space="preserve">2:00-2:45: Expert Discussion: Lessons Learned at 224 Gbps Steve Krooswyk, </w:t>
      </w:r>
      <w:r w:rsidR="00695EA6">
        <w:t>Liam Parkes</w:t>
      </w:r>
      <w:r>
        <w:t>, Samtec; John Calvin, Keysight; Todd Bermensolo, Alphawave.</w:t>
      </w:r>
    </w:p>
    <w:p w14:paraId="2627E97E" w14:textId="77777777" w:rsidR="005C1E11" w:rsidRDefault="005C1E11" w:rsidP="005C1E11">
      <w:r>
        <w:t>4:00-5:15: Panel: Designing &amp; Validating the Future: SERDES &amp; Channel Innovations for PCIe at 128 GT/s, Steve Krooswyk, Samtec et al.</w:t>
      </w:r>
    </w:p>
    <w:p w14:paraId="6DDC834F" w14:textId="77777777" w:rsidR="005C1E11" w:rsidRDefault="005C1E11" w:rsidP="005C1E11"/>
    <w:p w14:paraId="1AD18D33" w14:textId="64355A77" w:rsidR="005C1E11" w:rsidRPr="005C1E11" w:rsidRDefault="005C1E11" w:rsidP="005C1E11">
      <w:r w:rsidRPr="005C1E11">
        <w:rPr>
          <w:b/>
          <w:bCs/>
        </w:rPr>
        <w:t>About Samtec, Inc.</w:t>
      </w:r>
    </w:p>
    <w:p w14:paraId="7422A1B6" w14:textId="77777777" w:rsidR="005C1E11" w:rsidRPr="005C1E11" w:rsidRDefault="005C1E11" w:rsidP="005C1E11">
      <w:r w:rsidRPr="005C1E11">
        <w:t>Samtec is a $1 billion global manufacturer of a broad line of electronic interconnect solutions, including High-Speed Board-to-Board, High-Speed Cables, Mid-Board and Panel Optics, Precision RF, Flexible Stacking, and Micro/Rugged components and cables. With 40+ international locations and products sold in more than 125 countries, Samtec’s global presence enables its unmatched customer service. Samtec delivers next-generation, high-</w:t>
      </w:r>
      <w:r w:rsidRPr="005C1E11">
        <w:lastRenderedPageBreak/>
        <w:t>quality interconnect solutions for the datacom, telecommunications, computer, semiconductor, medical, industrial, automotive, and instrumentation industries, among others. For more information, please visit: </w:t>
      </w:r>
      <w:hyperlink r:id="rId9" w:tgtFrame="_blank" w:history="1">
        <w:r w:rsidRPr="005C1E11">
          <w:rPr>
            <w:rStyle w:val="Hyperlink"/>
          </w:rPr>
          <w:t>http://www.samtec.com</w:t>
        </w:r>
      </w:hyperlink>
    </w:p>
    <w:p w14:paraId="6FA2A831" w14:textId="77777777" w:rsidR="005C1E11" w:rsidRPr="005C1E11" w:rsidRDefault="005C1E11" w:rsidP="005C1E11">
      <w:r w:rsidRPr="005C1E11">
        <w:rPr>
          <w:b/>
          <w:bCs/>
        </w:rPr>
        <w:t>Samtec, Inc.</w:t>
      </w:r>
      <w:r w:rsidRPr="005C1E11">
        <w:rPr>
          <w:b/>
          <w:bCs/>
        </w:rPr>
        <w:br/>
        <w:t>P.O. Box 1147</w:t>
      </w:r>
      <w:r w:rsidRPr="005C1E11">
        <w:rPr>
          <w:b/>
          <w:bCs/>
        </w:rPr>
        <w:br/>
        <w:t>New Albany, IN 47151-1147</w:t>
      </w:r>
      <w:r w:rsidRPr="005C1E11">
        <w:rPr>
          <w:b/>
          <w:bCs/>
        </w:rPr>
        <w:br/>
        <w:t>USA</w:t>
      </w:r>
      <w:r w:rsidRPr="005C1E11">
        <w:rPr>
          <w:b/>
          <w:bCs/>
        </w:rPr>
        <w:br/>
        <w:t>Phone: 1-800-SAMTEC-9 (800-726-8329)</w:t>
      </w:r>
      <w:r w:rsidRPr="005C1E11">
        <w:rPr>
          <w:b/>
          <w:bCs/>
        </w:rPr>
        <w:br/>
      </w:r>
      <w:hyperlink r:id="rId10" w:tgtFrame="_blank" w:history="1">
        <w:r w:rsidRPr="005C1E11">
          <w:rPr>
            <w:rStyle w:val="Hyperlink"/>
            <w:b/>
            <w:bCs/>
          </w:rPr>
          <w:t>www.samtec.com/media-room</w:t>
        </w:r>
      </w:hyperlink>
    </w:p>
    <w:p w14:paraId="4E1B615A" w14:textId="77777777" w:rsidR="005C1E11" w:rsidRPr="005C1E11" w:rsidRDefault="005C1E11" w:rsidP="005C1E11">
      <w:r w:rsidRPr="005C1E11">
        <w:t>Our press team enjoys working with journalists around the world to share compelling and innovative stories. If you are a member of the media/press and would like to talk, please send an email to </w:t>
      </w:r>
      <w:hyperlink r:id="rId11" w:history="1">
        <w:r w:rsidRPr="005C1E11">
          <w:rPr>
            <w:rStyle w:val="Hyperlink"/>
          </w:rPr>
          <w:t>mediaroom@samtec.com</w:t>
        </w:r>
      </w:hyperlink>
      <w:r w:rsidRPr="005C1E11">
        <w:t>.</w:t>
      </w:r>
    </w:p>
    <w:p w14:paraId="2280761A" w14:textId="77777777" w:rsidR="0011206E" w:rsidRDefault="0011206E"/>
    <w:sectPr w:rsidR="001120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11"/>
    <w:rsid w:val="00033FD0"/>
    <w:rsid w:val="000D1333"/>
    <w:rsid w:val="0011206E"/>
    <w:rsid w:val="00152A9B"/>
    <w:rsid w:val="001A33F6"/>
    <w:rsid w:val="0034148F"/>
    <w:rsid w:val="003470EE"/>
    <w:rsid w:val="0038712E"/>
    <w:rsid w:val="004231C6"/>
    <w:rsid w:val="00436242"/>
    <w:rsid w:val="005C1E11"/>
    <w:rsid w:val="0061740B"/>
    <w:rsid w:val="00684BD6"/>
    <w:rsid w:val="00695EA6"/>
    <w:rsid w:val="0072283E"/>
    <w:rsid w:val="00767CF5"/>
    <w:rsid w:val="007F3856"/>
    <w:rsid w:val="009608ED"/>
    <w:rsid w:val="00A863E8"/>
    <w:rsid w:val="00A959E1"/>
    <w:rsid w:val="00AF3836"/>
    <w:rsid w:val="00C17FEF"/>
    <w:rsid w:val="00C810CB"/>
    <w:rsid w:val="00DA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7DC7B"/>
  <w15:chartTrackingRefBased/>
  <w15:docId w15:val="{9067B9B7-4A0C-4E27-B841-1693C350E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1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1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1E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1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1E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1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1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1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1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E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1E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1E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1E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1E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1E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1E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1E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1E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1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1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1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1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1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1E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1E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1E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1E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1E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1E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1E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hyperlink" Target="mailto:mediaroom@samtec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samtec.com/media-room" TargetMode="External"/><Relationship Id="rId4" Type="http://schemas.openxmlformats.org/officeDocument/2006/relationships/hyperlink" Target="https://pr.ezwire.com/Samtec/2025-11%20-%20Samtec/2025-11-18_-_Samtec_PR_Threaded_Multi-Port_SMPM_Solutions/2507345%20Magnum%20RF%20Tech%20Wire%20Image.jpg" TargetMode="External"/><Relationship Id="rId9" Type="http://schemas.openxmlformats.org/officeDocument/2006/relationships/hyperlink" Target="http://www.samte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943a816-2cec-4883-855e-09a8c36108af}" enabled="0" method="" siteId="{9943a816-2cec-4883-855e-09a8c36108a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639</Words>
  <Characters>3514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Love</dc:creator>
  <cp:keywords/>
  <dc:description/>
  <cp:lastModifiedBy>Janine Love</cp:lastModifiedBy>
  <cp:revision>18</cp:revision>
  <dcterms:created xsi:type="dcterms:W3CDTF">2026-01-26T14:48:00Z</dcterms:created>
  <dcterms:modified xsi:type="dcterms:W3CDTF">2026-01-27T22:40:00Z</dcterms:modified>
</cp:coreProperties>
</file>