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D6AD9" w14:textId="18D3A277" w:rsidR="008379BB" w:rsidRPr="00D97E27" w:rsidRDefault="000E6C33" w:rsidP="008379BB">
      <w:pPr>
        <w:rPr>
          <w:rFonts w:eastAsia="SimSun" w:cstheme="minorHAnsi"/>
        </w:rPr>
      </w:pPr>
      <w:r w:rsidRPr="00D97E27">
        <w:rPr>
          <w:rFonts w:eastAsia="SimSun" w:cstheme="minorHAnsi"/>
          <w:lang w:eastAsia="zh-CN"/>
        </w:rPr>
        <w:t> </w:t>
      </w:r>
    </w:p>
    <w:p w14:paraId="052D6E77" w14:textId="1BDAFAC0" w:rsidR="001D1863" w:rsidRPr="00D97E27" w:rsidRDefault="000E6C33" w:rsidP="001D1863">
      <w:pPr>
        <w:rPr>
          <w:rFonts w:eastAsia="SimSun" w:cstheme="minorHAnsi"/>
          <w:b/>
          <w:bCs/>
          <w:sz w:val="32"/>
          <w:szCs w:val="32"/>
        </w:rPr>
      </w:pPr>
      <w:proofErr w:type="spellStart"/>
      <w:r w:rsidRPr="00D97E27">
        <w:rPr>
          <w:rFonts w:eastAsia="SimSun" w:cstheme="minorHAnsi"/>
          <w:b/>
          <w:sz w:val="32"/>
          <w:szCs w:val="32"/>
          <w:lang w:eastAsia="zh-CN"/>
        </w:rPr>
        <w:t>Samtec</w:t>
      </w:r>
      <w:proofErr w:type="spellEnd"/>
      <w:r w:rsidRPr="00D97E27">
        <w:rPr>
          <w:rFonts w:eastAsia="SimSun" w:cstheme="minorHAnsi"/>
          <w:b/>
          <w:sz w:val="32"/>
          <w:szCs w:val="32"/>
          <w:lang w:eastAsia="zh-CN"/>
        </w:rPr>
        <w:t xml:space="preserve"> </w:t>
      </w:r>
      <w:r w:rsidRPr="00D97E27">
        <w:rPr>
          <w:rFonts w:eastAsia="SimSun" w:cstheme="minorHAnsi"/>
          <w:b/>
          <w:sz w:val="32"/>
          <w:szCs w:val="32"/>
          <w:lang w:eastAsia="zh-CN"/>
        </w:rPr>
        <w:t>以</w:t>
      </w:r>
      <w:proofErr w:type="spellStart"/>
      <w:r w:rsidRPr="00D97E27">
        <w:rPr>
          <w:rFonts w:eastAsia="SimSun" w:cstheme="minorHAnsi"/>
          <w:b/>
          <w:bCs/>
          <w:sz w:val="32"/>
          <w:szCs w:val="32"/>
          <w:lang w:eastAsia="zh-CN"/>
        </w:rPr>
        <w:t>Upscreen</w:t>
      </w:r>
      <w:proofErr w:type="spellEnd"/>
      <w:r w:rsidRPr="00D97E27">
        <w:rPr>
          <w:rFonts w:eastAsia="SimSun" w:cstheme="minorHAnsi"/>
          <w:b/>
          <w:bCs/>
          <w:sz w:val="32"/>
          <w:szCs w:val="32"/>
          <w:lang w:eastAsia="zh-CN"/>
        </w:rPr>
        <w:t xml:space="preserve"> Testing</w:t>
      </w:r>
      <w:r w:rsidRPr="00D97E27">
        <w:rPr>
          <w:rFonts w:eastAsia="SimSun" w:cstheme="minorHAnsi"/>
          <w:b/>
          <w:sz w:val="32"/>
          <w:szCs w:val="32"/>
          <w:lang w:eastAsia="zh-CN"/>
        </w:rPr>
        <w:t>加速军用／航天产品上市进程</w:t>
      </w:r>
      <w:r w:rsidR="00581737" w:rsidRPr="00D97E27">
        <w:rPr>
          <w:rFonts w:eastAsia="SimSun" w:cstheme="minorHAnsi"/>
          <w:b/>
          <w:bCs/>
          <w:sz w:val="32"/>
          <w:szCs w:val="32"/>
        </w:rPr>
        <w:br/>
      </w:r>
    </w:p>
    <w:p w14:paraId="5CD09A9D" w14:textId="330C85AE" w:rsidR="00581737" w:rsidRPr="00D97E27" w:rsidRDefault="000E6C33" w:rsidP="00581737">
      <w:pPr>
        <w:pStyle w:val="Web"/>
        <w:rPr>
          <w:rFonts w:asciiTheme="minorHAnsi" w:eastAsia="SimSun" w:hAnsiTheme="minorHAnsi" w:cstheme="minorHAnsi"/>
          <w:sz w:val="22"/>
          <w:szCs w:val="22"/>
          <w:lang w:eastAsia="zh-CN"/>
        </w:rPr>
      </w:pPr>
      <w:r w:rsidRPr="00D97E27">
        <w:rPr>
          <w:rFonts w:asciiTheme="minorHAnsi" w:eastAsia="SimSun" w:hAnsiTheme="minorHAnsi" w:cstheme="minorHAnsi"/>
          <w:sz w:val="22"/>
          <w:szCs w:val="22"/>
          <w:lang w:eastAsia="zh-CN"/>
        </w:rPr>
        <w:t xml:space="preserve">2026 </w:t>
      </w:r>
      <w:r w:rsidRPr="00D97E27">
        <w:rPr>
          <w:rFonts w:asciiTheme="minorHAnsi" w:eastAsia="SimSun" w:hAnsiTheme="minorHAnsi" w:cstheme="minorHAnsi"/>
          <w:sz w:val="22"/>
          <w:szCs w:val="22"/>
          <w:lang w:eastAsia="zh-CN"/>
        </w:rPr>
        <w:t>年</w:t>
      </w:r>
      <w:r w:rsidRPr="00D97E27">
        <w:rPr>
          <w:rFonts w:asciiTheme="minorHAnsi" w:eastAsia="SimSun" w:hAnsiTheme="minorHAnsi" w:cstheme="minorHAnsi"/>
          <w:sz w:val="22"/>
          <w:szCs w:val="22"/>
          <w:lang w:eastAsia="zh-CN"/>
        </w:rPr>
        <w:t xml:space="preserve"> 3 </w:t>
      </w:r>
      <w:r w:rsidRPr="00D97E27">
        <w:rPr>
          <w:rFonts w:asciiTheme="minorHAnsi" w:eastAsia="SimSun" w:hAnsiTheme="minorHAnsi" w:cstheme="minorHAnsi"/>
          <w:sz w:val="22"/>
          <w:szCs w:val="22"/>
          <w:lang w:eastAsia="zh-CN"/>
        </w:rPr>
        <w:t>月</w:t>
      </w:r>
      <w:r w:rsidRPr="00D97E27">
        <w:rPr>
          <w:rFonts w:asciiTheme="minorHAnsi" w:eastAsia="SimSun" w:hAnsiTheme="minorHAnsi" w:cstheme="minorHAnsi"/>
          <w:sz w:val="22"/>
          <w:szCs w:val="22"/>
          <w:lang w:eastAsia="zh-CN"/>
        </w:rPr>
        <w:t xml:space="preserve"> 31 </w:t>
      </w:r>
      <w:r w:rsidRPr="00D97E27">
        <w:rPr>
          <w:rFonts w:asciiTheme="minorHAnsi" w:eastAsia="SimSun" w:hAnsiTheme="minorHAnsi" w:cstheme="minorHAnsi"/>
          <w:sz w:val="22"/>
          <w:szCs w:val="22"/>
          <w:lang w:eastAsia="zh-CN"/>
        </w:rPr>
        <w:t>日［</w:t>
      </w:r>
      <w:r w:rsidRPr="00D97E27">
        <w:rPr>
          <w:rFonts w:asciiTheme="minorHAnsi" w:eastAsia="SimSun" w:hAnsiTheme="minorHAnsi" w:cstheme="minorHAnsi"/>
          <w:color w:val="000000" w:themeColor="text1"/>
          <w:sz w:val="22"/>
          <w:szCs w:val="22"/>
          <w:lang w:eastAsia="zh-CN"/>
        </w:rPr>
        <w:t>美国</w:t>
      </w:r>
      <w:r w:rsidRPr="00D97E27">
        <w:rPr>
          <w:rFonts w:asciiTheme="minorHAnsi" w:eastAsia="SimSun" w:hAnsiTheme="minorHAnsi" w:cstheme="minorHAnsi"/>
          <w:bCs/>
          <w:color w:val="000000" w:themeColor="text1"/>
          <w:sz w:val="22"/>
          <w:szCs w:val="22"/>
          <w:lang w:eastAsia="zh-CN"/>
        </w:rPr>
        <w:t>印第安纳州新奥尔巴尼</w:t>
      </w:r>
      <w:r w:rsidRPr="00D97E27">
        <w:rPr>
          <w:rFonts w:asciiTheme="minorHAnsi" w:eastAsia="SimSun" w:hAnsiTheme="minorHAnsi" w:cstheme="minorHAnsi"/>
          <w:sz w:val="22"/>
          <w:szCs w:val="22"/>
          <w:lang w:eastAsia="zh-CN"/>
        </w:rPr>
        <w:t>］</w:t>
      </w:r>
      <w:r w:rsidRPr="00D97E27">
        <w:rPr>
          <w:rFonts w:asciiTheme="minorHAnsi" w:eastAsia="SimSun" w:hAnsiTheme="minorHAnsi" w:cstheme="minorHAnsi"/>
          <w:sz w:val="22"/>
          <w:szCs w:val="22"/>
          <w:lang w:eastAsia="zh-CN"/>
        </w:rPr>
        <w:t>—</w:t>
      </w:r>
      <w:r w:rsidRPr="00D97E27">
        <w:rPr>
          <w:rFonts w:asciiTheme="minorHAnsi" w:eastAsia="SimSun" w:hAnsiTheme="minorHAnsi" w:cstheme="minorHAnsi"/>
          <w:sz w:val="22"/>
          <w:szCs w:val="22"/>
          <w:lang w:eastAsia="zh-CN"/>
        </w:rPr>
        <w:t>连接器行业的服务领导者</w:t>
      </w:r>
      <w:proofErr w:type="spellStart"/>
      <w:r w:rsidRPr="00D97E27">
        <w:rPr>
          <w:rFonts w:asciiTheme="minorHAnsi" w:eastAsia="SimSun" w:hAnsiTheme="minorHAnsi" w:cstheme="minorHAnsi"/>
          <w:color w:val="000000" w:themeColor="text1"/>
          <w:sz w:val="22"/>
          <w:szCs w:val="22"/>
          <w:lang w:eastAsia="zh-CN"/>
        </w:rPr>
        <w:t>Samtec</w:t>
      </w:r>
      <w:proofErr w:type="spellEnd"/>
      <w:r w:rsidRPr="00D97E27">
        <w:rPr>
          <w:rFonts w:asciiTheme="minorHAnsi" w:eastAsia="SimSun" w:hAnsiTheme="minorHAnsi" w:cstheme="minorHAnsi"/>
          <w:color w:val="000000" w:themeColor="text1"/>
          <w:sz w:val="22"/>
          <w:szCs w:val="22"/>
          <w:lang w:eastAsia="zh-CN"/>
        </w:rPr>
        <w:t>, Inc.</w:t>
      </w:r>
      <w:r w:rsidRPr="00D97E27">
        <w:rPr>
          <w:rFonts w:asciiTheme="minorHAnsi" w:eastAsia="SimSun" w:hAnsiTheme="minorHAnsi" w:cstheme="minorHAnsi"/>
          <w:sz w:val="22"/>
          <w:szCs w:val="22"/>
          <w:lang w:eastAsia="zh-CN"/>
        </w:rPr>
        <w:t>现已提供内部</w:t>
      </w:r>
      <w:proofErr w:type="spellStart"/>
      <w:r w:rsidRPr="00D97E27">
        <w:rPr>
          <w:rFonts w:asciiTheme="minorHAnsi" w:eastAsia="SimSun" w:hAnsiTheme="minorHAnsi" w:cstheme="minorHAnsi"/>
          <w:sz w:val="22"/>
          <w:szCs w:val="22"/>
          <w:lang w:eastAsia="zh-CN"/>
        </w:rPr>
        <w:t>Upscreen</w:t>
      </w:r>
      <w:proofErr w:type="spellEnd"/>
      <w:r w:rsidRPr="00D97E27">
        <w:rPr>
          <w:rFonts w:asciiTheme="minorHAnsi" w:eastAsia="SimSun" w:hAnsiTheme="minorHAnsi" w:cstheme="minorHAnsi"/>
          <w:sz w:val="22"/>
          <w:szCs w:val="22"/>
          <w:lang w:eastAsia="zh-CN"/>
        </w:rPr>
        <w:t xml:space="preserve"> Testing</w:t>
      </w:r>
      <w:r w:rsidRPr="00D97E27">
        <w:rPr>
          <w:rFonts w:asciiTheme="minorHAnsi" w:eastAsia="SimSun" w:hAnsiTheme="minorHAnsi" w:cstheme="minorHAnsi"/>
          <w:sz w:val="22"/>
          <w:szCs w:val="22"/>
          <w:lang w:eastAsia="zh-CN"/>
        </w:rPr>
        <w:t>服务，以满足关键任务应用所需的最高可靠性保障。新服务主要面向军用和航天客户，测试内容专门依据客户实际使用</w:t>
      </w:r>
      <w:r w:rsidRPr="00D97E27">
        <w:rPr>
          <w:rFonts w:asciiTheme="minorHAnsi" w:eastAsia="SimSun" w:hAnsiTheme="minorHAnsi" w:cstheme="minorHAnsi"/>
          <w:sz w:val="22"/>
          <w:szCs w:val="22"/>
          <w:lang w:eastAsia="zh-CN"/>
        </w:rPr>
        <w:t xml:space="preserve"> </w:t>
      </w:r>
      <w:proofErr w:type="spellStart"/>
      <w:r w:rsidRPr="00D97E27">
        <w:rPr>
          <w:rFonts w:asciiTheme="minorHAnsi" w:eastAsia="SimSun" w:hAnsiTheme="minorHAnsi" w:cstheme="minorHAnsi"/>
          <w:sz w:val="22"/>
          <w:szCs w:val="22"/>
          <w:lang w:eastAsia="zh-CN"/>
        </w:rPr>
        <w:t>Samtec</w:t>
      </w:r>
      <w:proofErr w:type="spellEnd"/>
      <w:r w:rsidRPr="00D97E27">
        <w:rPr>
          <w:rFonts w:asciiTheme="minorHAnsi" w:eastAsia="SimSun" w:hAnsiTheme="minorHAnsi" w:cstheme="minorHAnsi"/>
          <w:sz w:val="22"/>
          <w:szCs w:val="22"/>
          <w:lang w:eastAsia="zh-CN"/>
        </w:rPr>
        <w:t xml:space="preserve"> </w:t>
      </w:r>
      <w:r w:rsidRPr="00D97E27">
        <w:rPr>
          <w:rFonts w:asciiTheme="minorHAnsi" w:eastAsia="SimSun" w:hAnsiTheme="minorHAnsi" w:cstheme="minorHAnsi"/>
          <w:sz w:val="22"/>
          <w:szCs w:val="22"/>
          <w:lang w:eastAsia="zh-CN"/>
        </w:rPr>
        <w:t>商用现成（</w:t>
      </w:r>
      <w:r w:rsidRPr="00D97E27">
        <w:rPr>
          <w:rFonts w:asciiTheme="minorHAnsi" w:eastAsia="SimSun" w:hAnsiTheme="minorHAnsi" w:cstheme="minorHAnsi"/>
          <w:sz w:val="22"/>
          <w:szCs w:val="22"/>
          <w:lang w:eastAsia="zh-CN"/>
        </w:rPr>
        <w:t>COTS</w:t>
      </w:r>
      <w:r w:rsidRPr="00D97E27">
        <w:rPr>
          <w:rFonts w:asciiTheme="minorHAnsi" w:eastAsia="SimSun" w:hAnsiTheme="minorHAnsi" w:cstheme="minorHAnsi"/>
          <w:sz w:val="22"/>
          <w:szCs w:val="22"/>
          <w:lang w:eastAsia="zh-CN"/>
        </w:rPr>
        <w:t>）互连产品的方式设计。每笔订单均附完整的测试报告。</w:t>
      </w:r>
    </w:p>
    <w:p w14:paraId="49C85546" w14:textId="726CBF49" w:rsidR="00581737" w:rsidRPr="00D97E27" w:rsidRDefault="000E6C33" w:rsidP="00581737">
      <w:pPr>
        <w:pStyle w:val="Web"/>
        <w:rPr>
          <w:rFonts w:asciiTheme="minorHAnsi" w:eastAsia="SimSun" w:hAnsiTheme="minorHAnsi" w:cstheme="minorHAnsi"/>
          <w:sz w:val="22"/>
          <w:szCs w:val="22"/>
          <w:lang w:eastAsia="zh-CN"/>
        </w:rPr>
      </w:pPr>
      <w:r w:rsidRPr="00D97E27">
        <w:rPr>
          <w:rStyle w:val="af1"/>
          <w:rFonts w:asciiTheme="minorHAnsi" w:eastAsia="SimSun" w:hAnsiTheme="minorHAnsi" w:cstheme="minorHAnsi"/>
          <w:sz w:val="22"/>
          <w:szCs w:val="22"/>
          <w:lang w:eastAsia="zh-CN"/>
        </w:rPr>
        <w:t>全面测试</w:t>
      </w:r>
    </w:p>
    <w:p w14:paraId="152F553D" w14:textId="249D695B" w:rsidR="00581737" w:rsidRPr="00D97E27" w:rsidRDefault="009E6373" w:rsidP="00537199">
      <w:pPr>
        <w:rPr>
          <w:rFonts w:eastAsia="SimSun" w:cstheme="minorHAnsi"/>
          <w:lang w:eastAsia="zh-CN"/>
        </w:rPr>
      </w:pPr>
      <w:r w:rsidRPr="00D97E27">
        <w:rPr>
          <w:rFonts w:eastAsia="SimSun" w:cstheme="minorHAnsi"/>
          <w:b/>
          <w:bCs/>
          <w:noProof/>
        </w:rPr>
        <w:drawing>
          <wp:anchor distT="0" distB="0" distL="114300" distR="114300" simplePos="0" relativeHeight="251658240" behindDoc="1" locked="0" layoutInCell="1" allowOverlap="1" wp14:anchorId="7789FBA0" wp14:editId="79641496">
            <wp:simplePos x="0" y="0"/>
            <wp:positionH relativeFrom="column">
              <wp:posOffset>0</wp:posOffset>
            </wp:positionH>
            <wp:positionV relativeFrom="paragraph">
              <wp:posOffset>-268</wp:posOffset>
            </wp:positionV>
            <wp:extent cx="2366120" cy="1936123"/>
            <wp:effectExtent l="0" t="0" r="0" b="6985"/>
            <wp:wrapTight wrapText="bothSides">
              <wp:wrapPolygon edited="0">
                <wp:start x="0" y="0"/>
                <wp:lineTo x="0" y="21465"/>
                <wp:lineTo x="21391" y="21465"/>
                <wp:lineTo x="21391" y="0"/>
                <wp:lineTo x="0" y="0"/>
              </wp:wrapPolygon>
            </wp:wrapTight>
            <wp:docPr id="1816716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16755" name="Picture 18167167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6120" cy="1936123"/>
                    </a:xfrm>
                    <a:prstGeom prst="rect">
                      <a:avLst/>
                    </a:prstGeom>
                  </pic:spPr>
                </pic:pic>
              </a:graphicData>
            </a:graphic>
          </wp:anchor>
        </w:drawing>
      </w:r>
      <w:proofErr w:type="spellStart"/>
      <w:r w:rsidR="000E6C33" w:rsidRPr="00D97E27">
        <w:rPr>
          <w:rFonts w:eastAsia="SimSun" w:cstheme="minorHAnsi"/>
          <w:lang w:eastAsia="zh-CN"/>
        </w:rPr>
        <w:t>Samtec</w:t>
      </w:r>
      <w:proofErr w:type="spellEnd"/>
      <w:r w:rsidR="000E6C33" w:rsidRPr="00D97E27">
        <w:rPr>
          <w:rFonts w:eastAsia="SimSun" w:cstheme="minorHAnsi"/>
          <w:lang w:eastAsia="zh-CN"/>
        </w:rPr>
        <w:t xml:space="preserve"> </w:t>
      </w:r>
      <w:r w:rsidR="000E6C33" w:rsidRPr="00D97E27">
        <w:rPr>
          <w:rFonts w:eastAsia="SimSun" w:cstheme="minorHAnsi"/>
          <w:lang w:eastAsia="zh-CN"/>
        </w:rPr>
        <w:t>的</w:t>
      </w:r>
      <w:proofErr w:type="spellStart"/>
      <w:r w:rsidR="000E6C33" w:rsidRPr="00D97E27">
        <w:rPr>
          <w:rFonts w:eastAsia="SimSun" w:cstheme="minorHAnsi"/>
          <w:lang w:eastAsia="zh-CN"/>
        </w:rPr>
        <w:t>Upscreen</w:t>
      </w:r>
      <w:proofErr w:type="spellEnd"/>
      <w:r w:rsidR="000E6C33" w:rsidRPr="00D97E27">
        <w:rPr>
          <w:rFonts w:eastAsia="SimSun" w:cstheme="minorHAnsi"/>
          <w:lang w:eastAsia="zh-CN"/>
        </w:rPr>
        <w:t xml:space="preserve"> Testing</w:t>
      </w:r>
      <w:r w:rsidR="000E6C33" w:rsidRPr="00D97E27">
        <w:rPr>
          <w:rFonts w:eastAsia="SimSun" w:cstheme="minorHAnsi"/>
          <w:lang w:eastAsia="zh-CN"/>
        </w:rPr>
        <w:t>包括</w:t>
      </w:r>
      <w:r w:rsidR="000E6C33" w:rsidRPr="00D97E27">
        <w:rPr>
          <w:rFonts w:eastAsia="SimSun" w:cstheme="minorHAnsi"/>
          <w:lang w:eastAsia="zh-CN"/>
        </w:rPr>
        <w:t>Lot Screen Testing(</w:t>
      </w:r>
      <w:r w:rsidR="000E6C33" w:rsidRPr="00D97E27">
        <w:rPr>
          <w:rFonts w:eastAsia="SimSun" w:cstheme="minorHAnsi"/>
          <w:lang w:eastAsia="zh-CN"/>
        </w:rPr>
        <w:t>批次筛选测试</w:t>
      </w:r>
      <w:r w:rsidR="000E6C33" w:rsidRPr="00D97E27">
        <w:rPr>
          <w:rFonts w:eastAsia="SimSun" w:cstheme="minorHAnsi"/>
          <w:lang w:eastAsia="zh-CN"/>
        </w:rPr>
        <w:t>)</w:t>
      </w:r>
      <w:r w:rsidR="000E6C33" w:rsidRPr="00D97E27">
        <w:rPr>
          <w:rFonts w:eastAsia="SimSun" w:cstheme="minorHAnsi"/>
          <w:lang w:eastAsia="zh-CN"/>
        </w:rPr>
        <w:t>，涵盖电气、机械及制造测试）以及</w:t>
      </w:r>
      <w:r w:rsidR="000E6C33" w:rsidRPr="00D97E27">
        <w:rPr>
          <w:rFonts w:eastAsia="SimSun" w:cstheme="minorHAnsi"/>
          <w:lang w:eastAsia="zh-CN"/>
        </w:rPr>
        <w:t>Qualification Conformance Testing (QCI</w:t>
      </w:r>
      <w:r w:rsidR="000E6C33" w:rsidRPr="00D97E27">
        <w:rPr>
          <w:rFonts w:eastAsia="SimSun" w:cstheme="minorHAnsi"/>
          <w:lang w:eastAsia="zh-CN"/>
        </w:rPr>
        <w:t>，资格符合性测试</w:t>
      </w:r>
      <w:r w:rsidR="000E6C33" w:rsidRPr="00D97E27">
        <w:rPr>
          <w:rFonts w:eastAsia="SimSun" w:cstheme="minorHAnsi"/>
          <w:lang w:eastAsia="zh-CN"/>
        </w:rPr>
        <w:t>)</w:t>
      </w:r>
      <w:r w:rsidR="000E6C33" w:rsidRPr="00D97E27">
        <w:rPr>
          <w:rFonts w:eastAsia="SimSun" w:cstheme="minorHAnsi"/>
          <w:lang w:eastAsia="zh-CN"/>
        </w:rPr>
        <w:t>；除批次筛选测试外，还包括冲击、振动及延长寿命评估）。</w:t>
      </w:r>
      <w:proofErr w:type="spellStart"/>
      <w:r w:rsidR="000E6C33" w:rsidRPr="00D97E27">
        <w:rPr>
          <w:rFonts w:eastAsia="SimSun" w:cstheme="minorHAnsi"/>
          <w:lang w:eastAsia="zh-CN"/>
        </w:rPr>
        <w:t>Samtec</w:t>
      </w:r>
      <w:proofErr w:type="spellEnd"/>
      <w:r w:rsidR="000E6C33" w:rsidRPr="00D97E27">
        <w:rPr>
          <w:rFonts w:eastAsia="SimSun" w:cstheme="minorHAnsi"/>
          <w:lang w:eastAsia="zh-CN"/>
        </w:rPr>
        <w:t xml:space="preserve"> </w:t>
      </w:r>
      <w:r w:rsidR="000E6C33" w:rsidRPr="00D97E27">
        <w:rPr>
          <w:rFonts w:eastAsia="SimSun" w:cstheme="minorHAnsi"/>
          <w:lang w:eastAsia="zh-CN"/>
        </w:rPr>
        <w:t>的</w:t>
      </w:r>
      <w:proofErr w:type="spellStart"/>
      <w:r w:rsidR="000E6C33" w:rsidRPr="00D97E27">
        <w:rPr>
          <w:rFonts w:eastAsia="SimSun" w:cstheme="minorHAnsi"/>
          <w:lang w:eastAsia="zh-CN"/>
        </w:rPr>
        <w:t>Upscreen</w:t>
      </w:r>
      <w:proofErr w:type="spellEnd"/>
      <w:r w:rsidR="000E6C33" w:rsidRPr="00D97E27">
        <w:rPr>
          <w:rFonts w:eastAsia="SimSun" w:cstheme="minorHAnsi"/>
          <w:lang w:eastAsia="zh-CN"/>
        </w:rPr>
        <w:t>测试也可以根据客户需求纳入</w:t>
      </w:r>
      <w:r w:rsidR="000E6C33" w:rsidRPr="00D97E27">
        <w:rPr>
          <w:rFonts w:eastAsia="SimSun" w:cstheme="minorHAnsi"/>
          <w:lang w:eastAsia="zh-CN"/>
        </w:rPr>
        <w:t xml:space="preserve"> MIL-DTL-55302</w:t>
      </w:r>
      <w:r w:rsidR="000E6C33" w:rsidRPr="00D97E27">
        <w:rPr>
          <w:rFonts w:eastAsia="SimSun" w:cstheme="minorHAnsi"/>
          <w:lang w:eastAsia="zh-CN"/>
        </w:rPr>
        <w:t>、</w:t>
      </w:r>
      <w:r w:rsidR="000E6C33" w:rsidRPr="00D97E27">
        <w:rPr>
          <w:rFonts w:eastAsia="SimSun" w:cstheme="minorHAnsi"/>
          <w:lang w:eastAsia="zh-CN"/>
        </w:rPr>
        <w:t xml:space="preserve">NASA </w:t>
      </w:r>
      <w:r w:rsidR="000E6C33" w:rsidRPr="00D97E27">
        <w:rPr>
          <w:rFonts w:eastAsia="SimSun" w:cstheme="minorHAnsi"/>
          <w:lang w:eastAsia="zh-CN"/>
        </w:rPr>
        <w:t>的</w:t>
      </w:r>
      <w:r w:rsidR="000E6C33" w:rsidRPr="00D97E27">
        <w:rPr>
          <w:rFonts w:eastAsia="SimSun" w:cstheme="minorHAnsi"/>
          <w:lang w:eastAsia="zh-CN"/>
        </w:rPr>
        <w:t xml:space="preserve"> EEE-INST-002 </w:t>
      </w:r>
      <w:r w:rsidR="000E6C33" w:rsidRPr="00D97E27">
        <w:rPr>
          <w:rFonts w:eastAsia="SimSun" w:cstheme="minorHAnsi"/>
          <w:lang w:eastAsia="zh-CN"/>
        </w:rPr>
        <w:t>标准以及</w:t>
      </w:r>
      <w:r w:rsidR="000E6C33" w:rsidRPr="00D97E27">
        <w:rPr>
          <w:rFonts w:eastAsia="SimSun" w:cstheme="minorHAnsi"/>
          <w:lang w:eastAsia="zh-CN"/>
        </w:rPr>
        <w:t xml:space="preserve"> EIA-364 </w:t>
      </w:r>
      <w:r w:rsidR="000E6C33" w:rsidRPr="00D97E27">
        <w:rPr>
          <w:rFonts w:eastAsia="SimSun" w:cstheme="minorHAnsi"/>
          <w:lang w:eastAsia="zh-CN"/>
        </w:rPr>
        <w:t>测试方法中的相关要素。</w:t>
      </w:r>
    </w:p>
    <w:p w14:paraId="30FCDEF6" w14:textId="77777777" w:rsidR="00581737" w:rsidRPr="00D97E27" w:rsidRDefault="00581737" w:rsidP="00537199">
      <w:pPr>
        <w:rPr>
          <w:rFonts w:eastAsia="SimSun" w:cstheme="minorHAnsi"/>
          <w:lang w:eastAsia="zh-CN"/>
        </w:rPr>
      </w:pPr>
    </w:p>
    <w:p w14:paraId="29C4F55C" w14:textId="5929676B" w:rsidR="00581737" w:rsidRPr="00D97E27" w:rsidRDefault="000E6C33" w:rsidP="00537199">
      <w:pPr>
        <w:rPr>
          <w:rFonts w:eastAsia="SimSun" w:cstheme="minorHAnsi"/>
          <w:lang w:eastAsia="zh-CN"/>
        </w:rPr>
      </w:pPr>
      <w:r w:rsidRPr="00D97E27">
        <w:rPr>
          <w:rFonts w:eastAsia="SimSun" w:cstheme="minorHAnsi"/>
          <w:lang w:eastAsia="zh-CN"/>
        </w:rPr>
        <w:t>在</w:t>
      </w:r>
      <w:r w:rsidRPr="00D97E27">
        <w:rPr>
          <w:rFonts w:eastAsia="SimSun" w:cstheme="minorHAnsi"/>
          <w:lang w:eastAsia="zh-CN"/>
        </w:rPr>
        <w:t xml:space="preserve"> </w:t>
      </w:r>
      <w:proofErr w:type="spellStart"/>
      <w:r w:rsidRPr="00D97E27">
        <w:rPr>
          <w:rFonts w:eastAsia="SimSun" w:cstheme="minorHAnsi"/>
          <w:lang w:eastAsia="zh-CN"/>
        </w:rPr>
        <w:t>Samtec</w:t>
      </w:r>
      <w:proofErr w:type="spellEnd"/>
      <w:r w:rsidRPr="00D97E27">
        <w:rPr>
          <w:rFonts w:eastAsia="SimSun" w:cstheme="minorHAnsi"/>
          <w:lang w:eastAsia="zh-CN"/>
        </w:rPr>
        <w:t xml:space="preserve"> </w:t>
      </w:r>
      <w:r w:rsidRPr="00D97E27">
        <w:rPr>
          <w:rFonts w:eastAsia="SimSun" w:cstheme="minorHAnsi"/>
          <w:lang w:eastAsia="zh-CN"/>
        </w:rPr>
        <w:t>的</w:t>
      </w:r>
      <w:proofErr w:type="spellStart"/>
      <w:r w:rsidRPr="00D97E27">
        <w:rPr>
          <w:rFonts w:eastAsia="SimSun" w:cstheme="minorHAnsi"/>
          <w:lang w:eastAsia="zh-CN"/>
        </w:rPr>
        <w:t>Upscreen</w:t>
      </w:r>
      <w:proofErr w:type="spellEnd"/>
      <w:r w:rsidRPr="00D97E27">
        <w:rPr>
          <w:rFonts w:eastAsia="SimSun" w:cstheme="minorHAnsi"/>
          <w:lang w:eastAsia="zh-CN"/>
        </w:rPr>
        <w:t xml:space="preserve"> Testing</w:t>
      </w:r>
      <w:r w:rsidRPr="00D97E27">
        <w:rPr>
          <w:rFonts w:eastAsia="SimSun" w:cstheme="minorHAnsi"/>
          <w:lang w:eastAsia="zh-CN"/>
        </w:rPr>
        <w:t>过程中所采集的测试数据示例包括绝缘电阻（</w:t>
      </w:r>
      <w:r w:rsidRPr="00D97E27">
        <w:rPr>
          <w:rFonts w:eastAsia="SimSun" w:cstheme="minorHAnsi"/>
          <w:lang w:eastAsia="zh-CN"/>
        </w:rPr>
        <w:t>IR</w:t>
      </w:r>
      <w:r w:rsidRPr="00D97E27">
        <w:rPr>
          <w:rFonts w:eastAsia="SimSun" w:cstheme="minorHAnsi"/>
          <w:lang w:eastAsia="zh-CN"/>
        </w:rPr>
        <w:t>）／耐电压（</w:t>
      </w:r>
      <w:r w:rsidRPr="00D97E27">
        <w:rPr>
          <w:rFonts w:eastAsia="SimSun" w:cstheme="minorHAnsi"/>
          <w:lang w:eastAsia="zh-CN"/>
        </w:rPr>
        <w:t>DWV</w:t>
      </w:r>
      <w:r w:rsidRPr="00D97E27">
        <w:rPr>
          <w:rFonts w:eastAsia="SimSun" w:cstheme="minorHAnsi"/>
          <w:lang w:eastAsia="zh-CN"/>
        </w:rPr>
        <w:t>）、插合／分离以及可焊性等项目，这些内容与</w:t>
      </w:r>
      <w:r w:rsidRPr="00D97E27">
        <w:rPr>
          <w:rFonts w:eastAsia="SimSun" w:cstheme="minorHAnsi"/>
          <w:lang w:eastAsia="zh-CN"/>
        </w:rPr>
        <w:t xml:space="preserve"> MIL-STD-55302 </w:t>
      </w:r>
      <w:r w:rsidRPr="00D97E27">
        <w:rPr>
          <w:rFonts w:eastAsia="SimSun" w:cstheme="minorHAnsi"/>
          <w:lang w:eastAsia="zh-CN"/>
        </w:rPr>
        <w:t>的要求类似。具体参考的测试文件包括：</w:t>
      </w:r>
      <w:r w:rsidRPr="00D97E27">
        <w:rPr>
          <w:rFonts w:eastAsia="SimSun" w:cstheme="minorHAnsi"/>
          <w:lang w:eastAsia="zh-CN"/>
        </w:rPr>
        <w:t>EIA-364-23</w:t>
      </w:r>
      <w:r w:rsidRPr="00D97E27">
        <w:rPr>
          <w:rFonts w:eastAsia="SimSun" w:cstheme="minorHAnsi"/>
          <w:lang w:eastAsia="zh-CN"/>
        </w:rPr>
        <w:t>（电连接器与插座低电平接触电阻测试程序）、</w:t>
      </w:r>
      <w:r w:rsidRPr="00D97E27">
        <w:rPr>
          <w:rFonts w:eastAsia="SimSun" w:cstheme="minorHAnsi"/>
          <w:lang w:eastAsia="zh-CN"/>
        </w:rPr>
        <w:t>EIA-364-13E</w:t>
      </w:r>
      <w:r w:rsidRPr="00D97E27">
        <w:rPr>
          <w:rFonts w:eastAsia="SimSun" w:cstheme="minorHAnsi"/>
          <w:lang w:eastAsia="zh-CN"/>
        </w:rPr>
        <w:t>（电连接器与插座插合与分离力测试程序）、</w:t>
      </w:r>
      <w:r w:rsidRPr="00D97E27">
        <w:rPr>
          <w:rFonts w:eastAsia="SimSun" w:cstheme="minorHAnsi"/>
          <w:lang w:eastAsia="zh-CN"/>
        </w:rPr>
        <w:t>EIA-364-20</w:t>
      </w:r>
      <w:r w:rsidRPr="00D97E27">
        <w:rPr>
          <w:rFonts w:eastAsia="SimSun" w:cstheme="minorHAnsi"/>
          <w:lang w:eastAsia="zh-CN"/>
        </w:rPr>
        <w:t>（电连接器耐电压测试程序）、</w:t>
      </w:r>
      <w:r w:rsidRPr="00D97E27">
        <w:rPr>
          <w:rFonts w:eastAsia="SimSun" w:cstheme="minorHAnsi"/>
          <w:lang w:eastAsia="zh-CN"/>
        </w:rPr>
        <w:t>EIA-364-21</w:t>
      </w:r>
      <w:r w:rsidRPr="00D97E27">
        <w:rPr>
          <w:rFonts w:eastAsia="SimSun" w:cstheme="minorHAnsi"/>
          <w:lang w:eastAsia="zh-CN"/>
        </w:rPr>
        <w:t>（电连接器绝缘电阻测试程序），以及</w:t>
      </w:r>
      <w:r w:rsidRPr="00D97E27">
        <w:rPr>
          <w:rFonts w:eastAsia="SimSun" w:cstheme="minorHAnsi"/>
          <w:lang w:eastAsia="zh-CN"/>
        </w:rPr>
        <w:t xml:space="preserve"> JEDEC J-STD-002D </w:t>
      </w:r>
      <w:r w:rsidRPr="00D97E27">
        <w:rPr>
          <w:rFonts w:eastAsia="SimSun" w:cstheme="minorHAnsi"/>
          <w:lang w:eastAsia="zh-CN"/>
        </w:rPr>
        <w:t>方法</w:t>
      </w:r>
      <w:r w:rsidRPr="00D97E27">
        <w:rPr>
          <w:rFonts w:eastAsia="SimSun" w:cstheme="minorHAnsi"/>
          <w:lang w:eastAsia="zh-CN"/>
        </w:rPr>
        <w:t xml:space="preserve"> A</w:t>
      </w:r>
      <w:r w:rsidRPr="00D97E27">
        <w:rPr>
          <w:rFonts w:eastAsia="SimSun" w:cstheme="minorHAnsi"/>
          <w:lang w:eastAsia="zh-CN"/>
        </w:rPr>
        <w:t>（组件引脚、端接、接线片、端子及导线的可焊性测试）。</w:t>
      </w:r>
    </w:p>
    <w:p w14:paraId="59E138A0" w14:textId="3A8125DB" w:rsidR="00581737" w:rsidRPr="00D97E27" w:rsidRDefault="000E6C33" w:rsidP="00581737">
      <w:pPr>
        <w:pStyle w:val="Web"/>
        <w:rPr>
          <w:rFonts w:asciiTheme="minorHAnsi" w:eastAsia="SimSun" w:hAnsiTheme="minorHAnsi" w:cstheme="minorHAnsi"/>
          <w:sz w:val="22"/>
          <w:szCs w:val="22"/>
          <w:lang w:eastAsia="zh-CN"/>
        </w:rPr>
      </w:pPr>
      <w:r w:rsidRPr="00D97E27">
        <w:rPr>
          <w:rStyle w:val="af1"/>
          <w:rFonts w:asciiTheme="minorHAnsi" w:eastAsia="SimSun" w:hAnsiTheme="minorHAnsi" w:cstheme="minorHAnsi"/>
          <w:sz w:val="22"/>
          <w:szCs w:val="22"/>
          <w:lang w:eastAsia="zh-CN"/>
        </w:rPr>
        <w:t>采样规模</w:t>
      </w:r>
      <w:proofErr w:type="spellStart"/>
      <w:r w:rsidRPr="00D97E27">
        <w:rPr>
          <w:rFonts w:asciiTheme="minorHAnsi" w:eastAsia="SimSun" w:hAnsiTheme="minorHAnsi" w:cstheme="minorHAnsi"/>
          <w:b/>
          <w:bCs/>
          <w:sz w:val="22"/>
          <w:szCs w:val="22"/>
          <w:lang w:eastAsia="zh-CN"/>
        </w:rPr>
        <w:t>Upscreen</w:t>
      </w:r>
      <w:proofErr w:type="spellEnd"/>
      <w:r w:rsidRPr="00D97E27">
        <w:rPr>
          <w:rFonts w:asciiTheme="minorHAnsi" w:eastAsia="SimSun" w:hAnsiTheme="minorHAnsi" w:cstheme="minorHAnsi"/>
          <w:b/>
          <w:bCs/>
          <w:sz w:val="22"/>
          <w:szCs w:val="22"/>
          <w:lang w:eastAsia="zh-CN"/>
        </w:rPr>
        <w:t xml:space="preserve"> Testing</w:t>
      </w:r>
      <w:r w:rsidRPr="00D97E27">
        <w:rPr>
          <w:rStyle w:val="af1"/>
          <w:rFonts w:asciiTheme="minorHAnsi" w:eastAsia="SimSun" w:hAnsiTheme="minorHAnsi" w:cstheme="minorHAnsi"/>
          <w:sz w:val="22"/>
          <w:szCs w:val="22"/>
          <w:lang w:eastAsia="zh-CN"/>
        </w:rPr>
        <w:t>的优势</w:t>
      </w:r>
    </w:p>
    <w:p w14:paraId="0FD20BBE" w14:textId="0BBA377F" w:rsidR="00581737" w:rsidRPr="00D97E27" w:rsidRDefault="000E6C33" w:rsidP="00581737">
      <w:pPr>
        <w:pStyle w:val="Web"/>
        <w:rPr>
          <w:rFonts w:asciiTheme="minorHAnsi" w:eastAsia="SimSun" w:hAnsiTheme="minorHAnsi" w:cstheme="minorHAnsi"/>
          <w:sz w:val="22"/>
          <w:szCs w:val="22"/>
          <w:lang w:eastAsia="zh-CN"/>
        </w:rPr>
      </w:pPr>
      <w:proofErr w:type="spellStart"/>
      <w:r w:rsidRPr="00D97E27">
        <w:rPr>
          <w:rFonts w:asciiTheme="minorHAnsi" w:eastAsia="SimSun" w:hAnsiTheme="minorHAnsi" w:cstheme="minorHAnsi"/>
          <w:sz w:val="22"/>
          <w:szCs w:val="22"/>
          <w:lang w:eastAsia="zh-CN"/>
        </w:rPr>
        <w:t>Samtec</w:t>
      </w:r>
      <w:proofErr w:type="spellEnd"/>
      <w:r w:rsidRPr="00D97E27">
        <w:rPr>
          <w:rFonts w:asciiTheme="minorHAnsi" w:eastAsia="SimSun" w:hAnsiTheme="minorHAnsi" w:cstheme="minorHAnsi"/>
          <w:sz w:val="22"/>
          <w:szCs w:val="22"/>
          <w:lang w:eastAsia="zh-CN"/>
        </w:rPr>
        <w:t xml:space="preserve"> </w:t>
      </w:r>
      <w:r w:rsidRPr="00D97E27">
        <w:rPr>
          <w:rFonts w:asciiTheme="minorHAnsi" w:eastAsia="SimSun" w:hAnsiTheme="minorHAnsi" w:cstheme="minorHAnsi"/>
          <w:sz w:val="22"/>
          <w:szCs w:val="22"/>
          <w:lang w:eastAsia="zh-CN"/>
        </w:rPr>
        <w:t>军事与航天部门应用工程师</w:t>
      </w:r>
      <w:r w:rsidRPr="00D97E27">
        <w:rPr>
          <w:rFonts w:asciiTheme="minorHAnsi" w:eastAsia="SimSun" w:hAnsiTheme="minorHAnsi" w:cstheme="minorHAnsi"/>
          <w:sz w:val="22"/>
          <w:szCs w:val="22"/>
          <w:lang w:eastAsia="zh-CN"/>
        </w:rPr>
        <w:t xml:space="preserve"> Evan </w:t>
      </w:r>
      <w:proofErr w:type="spellStart"/>
      <w:r w:rsidRPr="00D97E27">
        <w:rPr>
          <w:rFonts w:asciiTheme="minorHAnsi" w:eastAsia="SimSun" w:hAnsiTheme="minorHAnsi" w:cstheme="minorHAnsi"/>
          <w:sz w:val="22"/>
          <w:szCs w:val="22"/>
          <w:lang w:eastAsia="zh-CN"/>
        </w:rPr>
        <w:t>Baumer</w:t>
      </w:r>
      <w:proofErr w:type="spellEnd"/>
      <w:r w:rsidRPr="00D97E27">
        <w:rPr>
          <w:rFonts w:asciiTheme="minorHAnsi" w:eastAsia="SimSun" w:hAnsiTheme="minorHAnsi" w:cstheme="minorHAnsi"/>
          <w:sz w:val="22"/>
          <w:szCs w:val="22"/>
          <w:lang w:eastAsia="zh-CN"/>
        </w:rPr>
        <w:t xml:space="preserve"> </w:t>
      </w:r>
      <w:r w:rsidRPr="00D97E27">
        <w:rPr>
          <w:rFonts w:asciiTheme="minorHAnsi" w:eastAsia="SimSun" w:hAnsiTheme="minorHAnsi" w:cstheme="minorHAnsi"/>
          <w:sz w:val="22"/>
          <w:szCs w:val="22"/>
          <w:lang w:eastAsia="zh-CN"/>
        </w:rPr>
        <w:t>表示：「采用采样规模的</w:t>
      </w:r>
      <w:proofErr w:type="spellStart"/>
      <w:r w:rsidRPr="00D97E27">
        <w:rPr>
          <w:rFonts w:asciiTheme="minorHAnsi" w:eastAsia="SimSun" w:hAnsiTheme="minorHAnsi" w:cstheme="minorHAnsi"/>
          <w:sz w:val="22"/>
          <w:szCs w:val="22"/>
          <w:lang w:eastAsia="zh-CN"/>
        </w:rPr>
        <w:t>upscreen</w:t>
      </w:r>
      <w:proofErr w:type="spellEnd"/>
      <w:r w:rsidRPr="00D97E27">
        <w:rPr>
          <w:rFonts w:asciiTheme="minorHAnsi" w:eastAsia="SimSun" w:hAnsiTheme="minorHAnsi" w:cstheme="minorHAnsi"/>
          <w:sz w:val="22"/>
          <w:szCs w:val="22"/>
          <w:lang w:eastAsia="zh-CN"/>
        </w:rPr>
        <w:t>测试可加快客户的产品上市速度并降低成本。例如，我们内部进行的采样批次筛选，其平均成本和交期约为第三方测试机构执行生产批次测试的三分之一。此外，</w:t>
      </w:r>
      <w:proofErr w:type="spellStart"/>
      <w:r w:rsidRPr="00D97E27">
        <w:rPr>
          <w:rFonts w:asciiTheme="minorHAnsi" w:eastAsia="SimSun" w:hAnsiTheme="minorHAnsi" w:cstheme="minorHAnsi"/>
          <w:sz w:val="22"/>
          <w:szCs w:val="22"/>
          <w:lang w:eastAsia="zh-CN"/>
        </w:rPr>
        <w:t>Samtec</w:t>
      </w:r>
      <w:proofErr w:type="spellEnd"/>
      <w:r w:rsidRPr="00D97E27">
        <w:rPr>
          <w:rFonts w:asciiTheme="minorHAnsi" w:eastAsia="SimSun" w:hAnsiTheme="minorHAnsi" w:cstheme="minorHAnsi"/>
          <w:sz w:val="22"/>
          <w:szCs w:val="22"/>
          <w:lang w:eastAsia="zh-CN"/>
        </w:rPr>
        <w:t xml:space="preserve"> </w:t>
      </w:r>
      <w:proofErr w:type="spellStart"/>
      <w:r w:rsidRPr="00D97E27">
        <w:rPr>
          <w:rFonts w:asciiTheme="minorHAnsi" w:eastAsia="SimSun" w:hAnsiTheme="minorHAnsi" w:cstheme="minorHAnsi"/>
          <w:sz w:val="22"/>
          <w:szCs w:val="22"/>
          <w:lang w:eastAsia="zh-CN"/>
        </w:rPr>
        <w:t>Upscreen</w:t>
      </w:r>
      <w:proofErr w:type="spellEnd"/>
      <w:r w:rsidRPr="00D97E27">
        <w:rPr>
          <w:rFonts w:asciiTheme="minorHAnsi" w:eastAsia="SimSun" w:hAnsiTheme="minorHAnsi" w:cstheme="minorHAnsi"/>
          <w:sz w:val="22"/>
          <w:szCs w:val="22"/>
          <w:lang w:eastAsia="zh-CN"/>
        </w:rPr>
        <w:t xml:space="preserve"> Testing Program</w:t>
      </w:r>
      <w:r w:rsidRPr="00D97E27">
        <w:rPr>
          <w:rFonts w:asciiTheme="minorHAnsi" w:eastAsia="SimSun" w:hAnsiTheme="minorHAnsi" w:cstheme="minorHAnsi"/>
          <w:sz w:val="22"/>
          <w:szCs w:val="22"/>
          <w:lang w:eastAsia="zh-CN"/>
        </w:rPr>
        <w:t>中使用的所有仪器与测量设备，均依据</w:t>
      </w:r>
      <w:r w:rsidRPr="00D97E27">
        <w:rPr>
          <w:rFonts w:asciiTheme="minorHAnsi" w:eastAsia="SimSun" w:hAnsiTheme="minorHAnsi" w:cstheme="minorHAnsi"/>
          <w:sz w:val="22"/>
          <w:szCs w:val="22"/>
          <w:lang w:eastAsia="zh-CN"/>
        </w:rPr>
        <w:t xml:space="preserve"> ISO 10012-1 </w:t>
      </w:r>
      <w:r w:rsidRPr="00D97E27">
        <w:rPr>
          <w:rFonts w:asciiTheme="minorHAnsi" w:eastAsia="SimSun" w:hAnsiTheme="minorHAnsi" w:cstheme="minorHAnsi"/>
          <w:sz w:val="22"/>
          <w:szCs w:val="22"/>
          <w:lang w:eastAsia="zh-CN"/>
        </w:rPr>
        <w:t>和</w:t>
      </w:r>
      <w:r w:rsidRPr="00D97E27">
        <w:rPr>
          <w:rFonts w:asciiTheme="minorHAnsi" w:eastAsia="SimSun" w:hAnsiTheme="minorHAnsi" w:cstheme="minorHAnsi"/>
          <w:sz w:val="22"/>
          <w:szCs w:val="22"/>
          <w:lang w:eastAsia="zh-CN"/>
        </w:rPr>
        <w:t xml:space="preserve"> ANSI/NCSL 2540-1</w:t>
      </w:r>
      <w:r w:rsidRPr="00D97E27">
        <w:rPr>
          <w:rFonts w:asciiTheme="minorHAnsi" w:eastAsia="SimSun" w:hAnsiTheme="minorHAnsi" w:cstheme="minorHAnsi"/>
          <w:sz w:val="22"/>
          <w:szCs w:val="22"/>
          <w:lang w:eastAsia="zh-CN"/>
        </w:rPr>
        <w:t>（视适用情况而定）而进行校准，并可追溯至美国国家标准与技术研究院（</w:t>
      </w:r>
      <w:r w:rsidRPr="00D97E27">
        <w:rPr>
          <w:rFonts w:asciiTheme="minorHAnsi" w:eastAsia="SimSun" w:hAnsiTheme="minorHAnsi" w:cstheme="minorHAnsi"/>
          <w:sz w:val="22"/>
          <w:szCs w:val="22"/>
          <w:lang w:eastAsia="zh-CN"/>
        </w:rPr>
        <w:t>NIST</w:t>
      </w:r>
      <w:r w:rsidRPr="00D97E27">
        <w:rPr>
          <w:rFonts w:asciiTheme="minorHAnsi" w:eastAsia="SimSun" w:hAnsiTheme="minorHAnsi" w:cstheme="minorHAnsi"/>
          <w:sz w:val="22"/>
          <w:szCs w:val="22"/>
          <w:lang w:eastAsia="zh-CN"/>
        </w:rPr>
        <w:t>）的标准。</w:t>
      </w:r>
      <w:r w:rsidR="003002B4">
        <w:rPr>
          <w:rFonts w:cstheme="minorHAnsi" w:hint="eastAsia"/>
          <w:sz w:val="22"/>
          <w:szCs w:val="22"/>
          <w:lang w:eastAsia="zh-CN"/>
        </w:rPr>
        <w:t>」</w:t>
      </w:r>
    </w:p>
    <w:p w14:paraId="52710BAC" w14:textId="295FAFE4" w:rsidR="00581737" w:rsidRPr="00D97E27" w:rsidRDefault="000E6C33" w:rsidP="00581737">
      <w:pPr>
        <w:pStyle w:val="Web"/>
        <w:rPr>
          <w:rFonts w:asciiTheme="minorHAnsi" w:eastAsia="SimSun" w:hAnsiTheme="minorHAnsi" w:cstheme="minorHAnsi"/>
          <w:sz w:val="22"/>
          <w:szCs w:val="22"/>
          <w:lang w:eastAsia="zh-CN"/>
        </w:rPr>
      </w:pPr>
      <w:r w:rsidRPr="00D97E27">
        <w:rPr>
          <w:rStyle w:val="af1"/>
          <w:rFonts w:asciiTheme="minorHAnsi" w:eastAsia="SimSun" w:hAnsiTheme="minorHAnsi" w:cstheme="minorHAnsi"/>
          <w:sz w:val="22"/>
          <w:szCs w:val="22"/>
          <w:lang w:eastAsia="zh-CN"/>
        </w:rPr>
        <w:t>更多信息</w:t>
      </w:r>
      <w:bookmarkStart w:id="0" w:name="_GoBack"/>
      <w:bookmarkEnd w:id="0"/>
    </w:p>
    <w:p w14:paraId="55D9AA56" w14:textId="43CD9E38" w:rsidR="00581737" w:rsidRPr="00D97E27" w:rsidRDefault="000E6C33" w:rsidP="00581737">
      <w:pPr>
        <w:pStyle w:val="Web"/>
        <w:rPr>
          <w:rFonts w:asciiTheme="minorHAnsi" w:eastAsia="SimSun" w:hAnsiTheme="minorHAnsi" w:cstheme="minorHAnsi"/>
          <w:sz w:val="22"/>
          <w:szCs w:val="22"/>
          <w:lang w:eastAsia="zh-CN"/>
        </w:rPr>
      </w:pPr>
      <w:proofErr w:type="spellStart"/>
      <w:r w:rsidRPr="00D97E27">
        <w:rPr>
          <w:rFonts w:asciiTheme="minorHAnsi" w:eastAsia="SimSun" w:hAnsiTheme="minorHAnsi" w:cstheme="minorHAnsi"/>
          <w:sz w:val="22"/>
          <w:szCs w:val="22"/>
          <w:lang w:eastAsia="zh-CN"/>
        </w:rPr>
        <w:t>Samtec</w:t>
      </w:r>
      <w:proofErr w:type="spellEnd"/>
      <w:r w:rsidRPr="00D97E27">
        <w:rPr>
          <w:rFonts w:asciiTheme="minorHAnsi" w:eastAsia="SimSun" w:hAnsiTheme="minorHAnsi" w:cstheme="minorHAnsi"/>
          <w:sz w:val="22"/>
          <w:szCs w:val="22"/>
          <w:lang w:eastAsia="zh-CN"/>
        </w:rPr>
        <w:t xml:space="preserve"> </w:t>
      </w:r>
      <w:r w:rsidRPr="00D97E27">
        <w:rPr>
          <w:rFonts w:asciiTheme="minorHAnsi" w:eastAsia="SimSun" w:hAnsiTheme="minorHAnsi" w:cstheme="minorHAnsi"/>
          <w:sz w:val="22"/>
          <w:szCs w:val="22"/>
          <w:lang w:eastAsia="zh-CN"/>
        </w:rPr>
        <w:t>的</w:t>
      </w:r>
      <w:r w:rsidRPr="00D97E27">
        <w:rPr>
          <w:rFonts w:asciiTheme="minorHAnsi" w:eastAsia="SimSun" w:hAnsiTheme="minorHAnsi" w:cstheme="minorHAnsi"/>
          <w:sz w:val="22"/>
          <w:szCs w:val="22"/>
          <w:lang w:eastAsia="zh-CN"/>
        </w:rPr>
        <w:t xml:space="preserve"> MAP </w:t>
      </w:r>
      <w:r w:rsidRPr="00D97E27">
        <w:rPr>
          <w:rFonts w:asciiTheme="minorHAnsi" w:eastAsia="SimSun" w:hAnsiTheme="minorHAnsi" w:cstheme="minorHAnsi"/>
          <w:sz w:val="22"/>
          <w:szCs w:val="22"/>
          <w:lang w:eastAsia="zh-CN"/>
        </w:rPr>
        <w:t>团队已准备好与客户合作，共同制定符合特定应用需求的定制化测试方案。</w:t>
      </w:r>
      <w:r w:rsidR="00341AF1">
        <w:rPr>
          <w:rStyle w:val="a3"/>
          <w:rFonts w:asciiTheme="minorHAnsi" w:eastAsia="SimSun" w:hAnsiTheme="minorHAnsi" w:cstheme="minorHAnsi"/>
          <w:b/>
          <w:bCs/>
          <w:sz w:val="22"/>
          <w:szCs w:val="22"/>
          <w:lang w:eastAsia="zh-CN"/>
        </w:rPr>
        <w:fldChar w:fldCharType="begin"/>
      </w:r>
      <w:r w:rsidR="00341AF1">
        <w:rPr>
          <w:rStyle w:val="a3"/>
          <w:rFonts w:asciiTheme="minorHAnsi" w:eastAsia="SimSun" w:hAnsiTheme="minorHAnsi" w:cstheme="minorHAnsi"/>
          <w:b/>
          <w:bCs/>
          <w:sz w:val="22"/>
          <w:szCs w:val="22"/>
          <w:lang w:eastAsia="zh-CN"/>
        </w:rPr>
        <w:instrText xml:space="preserve"> HYPERLINK "mailto:mapsales@samtec.com" </w:instrText>
      </w:r>
      <w:r w:rsidR="00341AF1">
        <w:rPr>
          <w:rStyle w:val="a3"/>
          <w:rFonts w:asciiTheme="minorHAnsi" w:eastAsia="SimSun" w:hAnsiTheme="minorHAnsi" w:cstheme="minorHAnsi"/>
          <w:b/>
          <w:bCs/>
          <w:sz w:val="22"/>
          <w:szCs w:val="22"/>
          <w:lang w:eastAsia="zh-CN"/>
        </w:rPr>
        <w:fldChar w:fldCharType="separate"/>
      </w:r>
      <w:r w:rsidRPr="00D97E27">
        <w:rPr>
          <w:rStyle w:val="a3"/>
          <w:rFonts w:asciiTheme="minorHAnsi" w:eastAsia="SimSun" w:hAnsiTheme="minorHAnsi" w:cstheme="minorHAnsi"/>
          <w:b/>
          <w:bCs/>
          <w:sz w:val="22"/>
          <w:szCs w:val="22"/>
          <w:lang w:eastAsia="zh-CN"/>
        </w:rPr>
        <w:t>mapsales@samtec.com</w:t>
      </w:r>
      <w:r w:rsidR="00341AF1">
        <w:rPr>
          <w:rStyle w:val="a3"/>
          <w:rFonts w:asciiTheme="minorHAnsi" w:eastAsia="SimSun" w:hAnsiTheme="minorHAnsi" w:cstheme="minorHAnsi"/>
          <w:b/>
          <w:bCs/>
          <w:sz w:val="22"/>
          <w:szCs w:val="22"/>
          <w:lang w:eastAsia="zh-CN"/>
        </w:rPr>
        <w:fldChar w:fldCharType="end"/>
      </w:r>
    </w:p>
    <w:p w14:paraId="0DAC9E67" w14:textId="4B3EBD3F" w:rsidR="00493A7D" w:rsidRPr="00D97E27" w:rsidRDefault="000E6C33" w:rsidP="00506C2B">
      <w:pPr>
        <w:rPr>
          <w:rFonts w:eastAsia="SimSun" w:cstheme="minorHAnsi"/>
        </w:rPr>
      </w:pPr>
      <w:r w:rsidRPr="00D97E27">
        <w:rPr>
          <w:rFonts w:eastAsia="SimSun" w:cstheme="minorHAnsi"/>
          <w:lang w:eastAsia="zh-CN"/>
        </w:rPr>
        <w:t>如需了解</w:t>
      </w:r>
      <w:r w:rsidR="00824958" w:rsidRPr="00D97E27">
        <w:rPr>
          <w:rFonts w:eastAsia="SimSun" w:cstheme="minorHAnsi"/>
          <w:lang w:eastAsia="zh-CN"/>
        </w:rPr>
        <w:t>更多</w:t>
      </w:r>
      <w:r w:rsidRPr="00D97E27">
        <w:rPr>
          <w:rFonts w:eastAsia="SimSun" w:cstheme="minorHAnsi"/>
          <w:lang w:eastAsia="zh-CN"/>
        </w:rPr>
        <w:t xml:space="preserve"> </w:t>
      </w:r>
      <w:proofErr w:type="spellStart"/>
      <w:r w:rsidRPr="00D97E27">
        <w:rPr>
          <w:rFonts w:eastAsia="SimSun" w:cstheme="minorHAnsi"/>
          <w:lang w:eastAsia="zh-CN"/>
        </w:rPr>
        <w:t>Samtec</w:t>
      </w:r>
      <w:proofErr w:type="spellEnd"/>
      <w:r w:rsidRPr="00D97E27">
        <w:rPr>
          <w:rFonts w:eastAsia="SimSun" w:cstheme="minorHAnsi"/>
          <w:lang w:eastAsia="zh-CN"/>
        </w:rPr>
        <w:t xml:space="preserve"> </w:t>
      </w:r>
      <w:r w:rsidRPr="00D97E27">
        <w:rPr>
          <w:rFonts w:eastAsia="SimSun" w:cstheme="minorHAnsi"/>
          <w:lang w:eastAsia="zh-CN"/>
        </w:rPr>
        <w:t>的</w:t>
      </w:r>
      <w:proofErr w:type="spellStart"/>
      <w:r w:rsidRPr="00D97E27">
        <w:rPr>
          <w:rFonts w:eastAsia="SimSun" w:cstheme="minorHAnsi"/>
          <w:lang w:eastAsia="zh-CN"/>
        </w:rPr>
        <w:t>Upscreen</w:t>
      </w:r>
      <w:proofErr w:type="spellEnd"/>
      <w:r w:rsidRPr="00D97E27">
        <w:rPr>
          <w:rFonts w:eastAsia="SimSun" w:cstheme="minorHAnsi"/>
          <w:lang w:eastAsia="zh-CN"/>
        </w:rPr>
        <w:t xml:space="preserve"> Testin</w:t>
      </w:r>
      <w:r w:rsidR="00E36BBD" w:rsidRPr="00E36BBD">
        <w:rPr>
          <w:rFonts w:ascii="SimSun" w:eastAsia="SimSun" w:hAnsi="SimSun" w:cstheme="minorHAnsi"/>
          <w:lang w:eastAsia="zh-CN"/>
        </w:rPr>
        <w:t>g</w:t>
      </w:r>
      <w:r w:rsidR="00E36BBD" w:rsidRPr="00E36BBD">
        <w:rPr>
          <w:rFonts w:ascii="SimSun" w:eastAsia="SimSun" w:hAnsi="SimSun" w:cstheme="minorHAnsi" w:hint="eastAsia"/>
          <w:lang w:eastAsia="zh-CN"/>
        </w:rPr>
        <w:t>功能</w:t>
      </w:r>
      <w:r w:rsidRPr="00D97E27">
        <w:rPr>
          <w:rFonts w:eastAsia="SimSun" w:cstheme="minorHAnsi"/>
          <w:lang w:eastAsia="zh-CN"/>
        </w:rPr>
        <w:t>请下载</w:t>
      </w:r>
      <w:proofErr w:type="spellStart"/>
      <w:r w:rsidRPr="00D97E27">
        <w:rPr>
          <w:rFonts w:eastAsia="SimSun" w:cstheme="minorHAnsi"/>
          <w:lang w:eastAsia="zh-CN"/>
        </w:rPr>
        <w:t>Upscreen</w:t>
      </w:r>
      <w:proofErr w:type="spellEnd"/>
      <w:r w:rsidRPr="00D97E27">
        <w:rPr>
          <w:rFonts w:eastAsia="SimSun" w:cstheme="minorHAnsi"/>
          <w:lang w:eastAsia="zh-CN"/>
        </w:rPr>
        <w:t xml:space="preserve"> Testing</w:t>
      </w:r>
      <w:r w:rsidRPr="00D97E27">
        <w:rPr>
          <w:rFonts w:eastAsia="SimSun" w:cstheme="minorHAnsi"/>
          <w:lang w:eastAsia="zh-CN"/>
        </w:rPr>
        <w:t>手册。</w:t>
      </w:r>
      <w:r w:rsidRPr="00D97E27">
        <w:rPr>
          <w:rFonts w:eastAsia="SimSun" w:cstheme="minorHAnsi"/>
          <w:lang w:eastAsia="zh-CN"/>
        </w:rPr>
        <w:t xml:space="preserve"> </w:t>
      </w:r>
      <w:hyperlink r:id="rId9" w:history="1">
        <w:r w:rsidRPr="00D97E27">
          <w:rPr>
            <w:rStyle w:val="a3"/>
            <w:rFonts w:eastAsia="SimSun" w:cstheme="minorHAnsi"/>
            <w:b/>
            <w:bCs/>
            <w:lang w:eastAsia="zh-CN"/>
          </w:rPr>
          <w:t>samtec-lot-screen-testing-ebrochure.pdf</w:t>
        </w:r>
      </w:hyperlink>
    </w:p>
    <w:p w14:paraId="13E7FC7A" w14:textId="77777777" w:rsidR="00E605B6" w:rsidRPr="00D97E27" w:rsidRDefault="00E605B6" w:rsidP="00506C2B">
      <w:pPr>
        <w:rPr>
          <w:rFonts w:eastAsia="SimSun" w:cstheme="minorHAnsi"/>
          <w:b/>
          <w:bCs/>
          <w:color w:val="000000" w:themeColor="text1"/>
        </w:rPr>
      </w:pPr>
    </w:p>
    <w:p w14:paraId="48D72062" w14:textId="2C8C547B" w:rsidR="007E019F" w:rsidRPr="00D97E27" w:rsidRDefault="000E6C33" w:rsidP="007E019F">
      <w:pPr>
        <w:spacing w:line="0" w:lineRule="atLeast"/>
        <w:rPr>
          <w:rFonts w:eastAsia="SimSun" w:cstheme="minorHAnsi"/>
          <w:lang w:eastAsia="zh-TW"/>
        </w:rPr>
      </w:pPr>
      <w:r w:rsidRPr="00D97E27">
        <w:rPr>
          <w:rFonts w:eastAsia="SimSun" w:cstheme="minorHAnsi"/>
          <w:lang w:eastAsia="zh-CN"/>
        </w:rPr>
        <w:t>关于</w:t>
      </w:r>
      <w:proofErr w:type="spellStart"/>
      <w:r w:rsidRPr="00D97E27">
        <w:rPr>
          <w:rFonts w:eastAsia="SimSun" w:cstheme="minorHAnsi"/>
          <w:lang w:eastAsia="zh-CN"/>
        </w:rPr>
        <w:t>Samtec,Inc</w:t>
      </w:r>
      <w:proofErr w:type="spellEnd"/>
      <w:r w:rsidRPr="00D97E27">
        <w:rPr>
          <w:rFonts w:eastAsia="SimSun" w:cstheme="minorHAnsi"/>
          <w:lang w:eastAsia="zh-CN"/>
        </w:rPr>
        <w:t>.:</w:t>
      </w:r>
    </w:p>
    <w:p w14:paraId="0002246D" w14:textId="6C849D7C" w:rsidR="007E019F" w:rsidRPr="00D97E27" w:rsidRDefault="000E6C33" w:rsidP="007E019F">
      <w:pPr>
        <w:rPr>
          <w:rFonts w:eastAsia="SimSun" w:cstheme="minorHAnsi"/>
          <w:lang w:eastAsia="zh-CN"/>
        </w:rPr>
      </w:pPr>
      <w:proofErr w:type="spellStart"/>
      <w:r w:rsidRPr="00D97E27">
        <w:rPr>
          <w:rFonts w:eastAsia="SimSun" w:cstheme="minorHAnsi"/>
          <w:lang w:eastAsia="zh-CN"/>
        </w:rPr>
        <w:t>Samtec</w:t>
      </w:r>
      <w:proofErr w:type="spellEnd"/>
      <w:r w:rsidRPr="00D97E27">
        <w:rPr>
          <w:rFonts w:eastAsia="SimSun" w:cstheme="minorHAnsi"/>
          <w:lang w:eastAsia="zh-CN"/>
        </w:rPr>
        <w:t>是一家营收达</w:t>
      </w:r>
      <w:r w:rsidRPr="00D97E27">
        <w:rPr>
          <w:rFonts w:eastAsia="SimSun" w:cstheme="minorHAnsi"/>
          <w:lang w:eastAsia="zh-CN"/>
        </w:rPr>
        <w:t>10</w:t>
      </w:r>
      <w:r w:rsidRPr="00D97E27">
        <w:rPr>
          <w:rFonts w:eastAsia="SimSun" w:cstheme="minorHAnsi"/>
          <w:lang w:eastAsia="zh-CN"/>
        </w:rPr>
        <w:t>亿美元之多样化电子互连方案的全球制造商，产品涵盖高速板到板、高速电缆、中板和面板光学、精确</w:t>
      </w:r>
      <w:r w:rsidRPr="00D97E27">
        <w:rPr>
          <w:rFonts w:eastAsia="SimSun" w:cstheme="minorHAnsi"/>
          <w:lang w:eastAsia="zh-CN"/>
        </w:rPr>
        <w:t>RF</w:t>
      </w:r>
      <w:r w:rsidRPr="00D97E27">
        <w:rPr>
          <w:rFonts w:eastAsia="SimSun" w:cstheme="minorHAnsi"/>
          <w:lang w:eastAsia="zh-CN"/>
        </w:rPr>
        <w:t>、</w:t>
      </w:r>
      <w:r w:rsidRPr="00D97E27">
        <w:rPr>
          <w:rFonts w:eastAsia="SimSun" w:cstheme="minorHAnsi"/>
          <w:shd w:val="clear" w:color="auto" w:fill="FFFFFF"/>
          <w:lang w:eastAsia="zh-CN"/>
        </w:rPr>
        <w:t>Flexible Stacking</w:t>
      </w:r>
      <w:r w:rsidRPr="00D97E27">
        <w:rPr>
          <w:rFonts w:eastAsia="SimSun" w:cstheme="minorHAnsi"/>
          <w:lang w:eastAsia="zh-CN"/>
        </w:rPr>
        <w:t>和微型</w:t>
      </w:r>
      <w:r w:rsidRPr="00D97E27">
        <w:rPr>
          <w:rFonts w:eastAsia="SimSun" w:cstheme="minorHAnsi"/>
          <w:lang w:eastAsia="zh-CN"/>
        </w:rPr>
        <w:t>/</w:t>
      </w:r>
      <w:r w:rsidRPr="00D97E27">
        <w:rPr>
          <w:rFonts w:eastAsia="SimSun" w:cstheme="minorHAnsi"/>
          <w:lang w:eastAsia="zh-CN"/>
        </w:rPr>
        <w:t>坚固的组件和电缆。通过于</w:t>
      </w:r>
      <w:r w:rsidRPr="00D97E27">
        <w:rPr>
          <w:rFonts w:eastAsia="SimSun" w:cstheme="minorHAnsi"/>
          <w:lang w:eastAsia="zh-CN"/>
        </w:rPr>
        <w:t>125</w:t>
      </w:r>
      <w:r w:rsidRPr="00D97E27">
        <w:rPr>
          <w:rFonts w:eastAsia="SimSun" w:cstheme="minorHAnsi"/>
          <w:lang w:eastAsia="zh-CN"/>
        </w:rPr>
        <w:t>个国家超过</w:t>
      </w:r>
      <w:r w:rsidRPr="00D97E27">
        <w:rPr>
          <w:rFonts w:eastAsia="SimSun" w:cstheme="minorHAnsi"/>
          <w:lang w:eastAsia="zh-CN"/>
        </w:rPr>
        <w:t>40</w:t>
      </w:r>
      <w:r w:rsidRPr="00D97E27">
        <w:rPr>
          <w:rFonts w:eastAsia="SimSun" w:cstheme="minorHAnsi"/>
          <w:lang w:eastAsia="zh-CN"/>
        </w:rPr>
        <w:t>个国际据点，</w:t>
      </w:r>
      <w:proofErr w:type="spellStart"/>
      <w:r w:rsidRPr="00D97E27">
        <w:rPr>
          <w:rFonts w:eastAsia="SimSun" w:cstheme="minorHAnsi"/>
          <w:lang w:eastAsia="zh-CN"/>
        </w:rPr>
        <w:t>Samtec</w:t>
      </w:r>
      <w:proofErr w:type="spellEnd"/>
      <w:r w:rsidRPr="00D97E27">
        <w:rPr>
          <w:rFonts w:eastAsia="SimSun" w:cstheme="minorHAnsi"/>
          <w:lang w:eastAsia="zh-CN"/>
        </w:rPr>
        <w:t>的全球能见度使其能提供无与伦比的客户服务。</w:t>
      </w:r>
      <w:proofErr w:type="spellStart"/>
      <w:r w:rsidRPr="00D97E27">
        <w:rPr>
          <w:rFonts w:eastAsia="SimSun" w:cstheme="minorHAnsi"/>
          <w:lang w:eastAsia="zh-CN"/>
        </w:rPr>
        <w:t>Samtec</w:t>
      </w:r>
      <w:proofErr w:type="spellEnd"/>
      <w:r w:rsidRPr="00D97E27">
        <w:rPr>
          <w:rFonts w:eastAsia="SimSun" w:cstheme="minorHAnsi"/>
          <w:lang w:eastAsia="zh-CN"/>
        </w:rPr>
        <w:t xml:space="preserve"> </w:t>
      </w:r>
      <w:r w:rsidRPr="00D97E27">
        <w:rPr>
          <w:rFonts w:eastAsia="SimSun" w:cstheme="minorHAnsi"/>
          <w:lang w:eastAsia="zh-CN"/>
        </w:rPr>
        <w:t>为数据通信、计算机、半导体、医疗、工业、汽车及仪器仪表等行业提供新一代高质量互连解决方案。更多信息请访问</w:t>
      </w:r>
      <w:r w:rsidR="00341AF1">
        <w:rPr>
          <w:rStyle w:val="a3"/>
          <w:rFonts w:eastAsia="SimSun" w:cstheme="minorHAnsi"/>
          <w:lang w:eastAsia="zh-CN"/>
        </w:rPr>
        <w:fldChar w:fldCharType="begin"/>
      </w:r>
      <w:r w:rsidR="00341AF1">
        <w:rPr>
          <w:rStyle w:val="a3"/>
          <w:rFonts w:eastAsia="SimSun" w:cstheme="minorHAnsi"/>
          <w:lang w:eastAsia="zh-CN"/>
        </w:rPr>
        <w:instrText xml:space="preserve"> HYPERLINK "http://www.samtec.com/" \t "_blank" </w:instrText>
      </w:r>
      <w:r w:rsidR="00341AF1">
        <w:rPr>
          <w:rStyle w:val="a3"/>
          <w:rFonts w:eastAsia="SimSun" w:cstheme="minorHAnsi"/>
          <w:lang w:eastAsia="zh-CN"/>
        </w:rPr>
        <w:fldChar w:fldCharType="separate"/>
      </w:r>
      <w:r w:rsidRPr="00D97E27">
        <w:rPr>
          <w:rStyle w:val="a3"/>
          <w:rFonts w:eastAsia="SimSun" w:cstheme="minorHAnsi"/>
          <w:lang w:eastAsia="zh-CN"/>
        </w:rPr>
        <w:t>http://www.samtec.com</w:t>
      </w:r>
      <w:r w:rsidR="00341AF1">
        <w:rPr>
          <w:rStyle w:val="a3"/>
          <w:rFonts w:eastAsia="SimSun" w:cstheme="minorHAnsi"/>
          <w:lang w:eastAsia="zh-CN"/>
        </w:rPr>
        <w:fldChar w:fldCharType="end"/>
      </w:r>
    </w:p>
    <w:p w14:paraId="6D3C0E63" w14:textId="625D0A19" w:rsidR="007E019F" w:rsidRPr="00D97E27" w:rsidRDefault="000E6C33" w:rsidP="007E019F">
      <w:pPr>
        <w:spacing w:after="20"/>
        <w:outlineLvl w:val="0"/>
        <w:rPr>
          <w:rFonts w:eastAsia="SimSun" w:cstheme="minorHAnsi"/>
          <w:b/>
        </w:rPr>
      </w:pPr>
      <w:proofErr w:type="spellStart"/>
      <w:r w:rsidRPr="00D97E27">
        <w:rPr>
          <w:rFonts w:eastAsia="SimSun" w:cstheme="minorHAnsi"/>
          <w:b/>
          <w:lang w:eastAsia="zh-CN"/>
        </w:rPr>
        <w:t>Samtec</w:t>
      </w:r>
      <w:proofErr w:type="spellEnd"/>
      <w:r w:rsidRPr="00D97E27">
        <w:rPr>
          <w:rFonts w:eastAsia="SimSun" w:cstheme="minorHAnsi"/>
          <w:b/>
          <w:lang w:eastAsia="zh-CN"/>
        </w:rPr>
        <w:t>, Inc.</w:t>
      </w:r>
    </w:p>
    <w:p w14:paraId="3400CCED" w14:textId="19D51BE9" w:rsidR="007E019F" w:rsidRPr="00D97E27" w:rsidRDefault="000E6C33" w:rsidP="007E019F">
      <w:pPr>
        <w:spacing w:after="20"/>
        <w:outlineLvl w:val="0"/>
        <w:rPr>
          <w:rFonts w:eastAsia="SimSun" w:cstheme="minorHAnsi"/>
          <w:b/>
        </w:rPr>
      </w:pPr>
      <w:r w:rsidRPr="00D97E27">
        <w:rPr>
          <w:rFonts w:eastAsia="SimSun" w:cstheme="minorHAnsi"/>
          <w:b/>
          <w:lang w:eastAsia="zh-CN"/>
        </w:rPr>
        <w:t>P.O. Box 1147</w:t>
      </w:r>
    </w:p>
    <w:p w14:paraId="1DC26329" w14:textId="4FED861B" w:rsidR="007E019F" w:rsidRPr="00D97E27" w:rsidRDefault="000E6C33" w:rsidP="007E019F">
      <w:pPr>
        <w:spacing w:after="20"/>
        <w:outlineLvl w:val="0"/>
        <w:rPr>
          <w:rFonts w:eastAsia="SimSun" w:cstheme="minorHAnsi"/>
          <w:b/>
        </w:rPr>
      </w:pPr>
      <w:r w:rsidRPr="00D97E27">
        <w:rPr>
          <w:rFonts w:eastAsia="SimSun" w:cstheme="minorHAnsi"/>
          <w:b/>
          <w:lang w:eastAsia="zh-CN"/>
        </w:rPr>
        <w:t>New Albany, IN 47151-1147</w:t>
      </w:r>
      <w:r w:rsidR="007E019F" w:rsidRPr="00D97E27">
        <w:rPr>
          <w:rFonts w:eastAsia="SimSun" w:cstheme="minorHAnsi"/>
          <w:b/>
        </w:rPr>
        <w:t xml:space="preserve"> </w:t>
      </w:r>
    </w:p>
    <w:p w14:paraId="4562E52D" w14:textId="08B0649F" w:rsidR="007E019F" w:rsidRPr="00D97E27" w:rsidRDefault="000E6C33" w:rsidP="007E019F">
      <w:pPr>
        <w:spacing w:after="20"/>
        <w:outlineLvl w:val="0"/>
        <w:rPr>
          <w:rFonts w:eastAsia="SimSun" w:cstheme="minorHAnsi"/>
          <w:b/>
        </w:rPr>
      </w:pPr>
      <w:r w:rsidRPr="00D97E27">
        <w:rPr>
          <w:rFonts w:eastAsia="SimSun" w:cstheme="minorHAnsi"/>
          <w:b/>
          <w:lang w:eastAsia="zh-CN"/>
        </w:rPr>
        <w:t>USA</w:t>
      </w:r>
      <w:r w:rsidR="007E019F" w:rsidRPr="00D97E27">
        <w:rPr>
          <w:rFonts w:eastAsia="SimSun" w:cstheme="minorHAnsi"/>
          <w:b/>
        </w:rPr>
        <w:t xml:space="preserve"> </w:t>
      </w:r>
    </w:p>
    <w:p w14:paraId="7DFEBB8C" w14:textId="18B8595A" w:rsidR="007E019F" w:rsidRPr="00D97E27" w:rsidRDefault="000E6C33" w:rsidP="007E019F">
      <w:pPr>
        <w:spacing w:after="20"/>
        <w:outlineLvl w:val="0"/>
        <w:rPr>
          <w:rStyle w:val="a3"/>
          <w:rFonts w:eastAsia="SimSun" w:cstheme="minorHAnsi"/>
          <w:b/>
        </w:rPr>
      </w:pPr>
      <w:r w:rsidRPr="00D97E27">
        <w:rPr>
          <w:rFonts w:eastAsia="SimSun" w:cstheme="minorHAnsi"/>
          <w:b/>
          <w:lang w:eastAsia="zh-CN"/>
        </w:rPr>
        <w:t>Phone: 1-800-SAMTEC-9 (800-726-8329)</w:t>
      </w:r>
    </w:p>
    <w:p w14:paraId="59F11FF8" w14:textId="77777777" w:rsidR="000E6C33" w:rsidRPr="00D97E27" w:rsidRDefault="000E6C33">
      <w:pPr>
        <w:spacing w:after="20"/>
        <w:outlineLvl w:val="0"/>
        <w:rPr>
          <w:rStyle w:val="a3"/>
          <w:rFonts w:eastAsia="SimSun" w:cstheme="minorHAnsi"/>
          <w:b/>
        </w:rPr>
      </w:pPr>
    </w:p>
    <w:sectPr w:rsidR="000E6C33" w:rsidRPr="00D97E2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47AB8" w14:textId="77777777" w:rsidR="00E943A4" w:rsidRDefault="00E943A4" w:rsidP="00017B20">
      <w:pPr>
        <w:spacing w:after="0" w:line="240" w:lineRule="auto"/>
      </w:pPr>
      <w:r>
        <w:separator/>
      </w:r>
    </w:p>
  </w:endnote>
  <w:endnote w:type="continuationSeparator" w:id="0">
    <w:p w14:paraId="6DDEEEFD" w14:textId="77777777" w:rsidR="00E943A4" w:rsidRDefault="00E943A4" w:rsidP="0001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3D9F" w14:textId="77777777" w:rsidR="00713F9F" w:rsidRDefault="00713F9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4EE47" w14:textId="77777777" w:rsidR="00713F9F" w:rsidRDefault="00713F9F">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D923" w14:textId="77777777" w:rsidR="00713F9F" w:rsidRDefault="00713F9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E3752" w14:textId="77777777" w:rsidR="00E943A4" w:rsidRDefault="00E943A4" w:rsidP="00017B20">
      <w:pPr>
        <w:spacing w:after="0" w:line="240" w:lineRule="auto"/>
      </w:pPr>
      <w:r>
        <w:separator/>
      </w:r>
    </w:p>
  </w:footnote>
  <w:footnote w:type="continuationSeparator" w:id="0">
    <w:p w14:paraId="2AB01974" w14:textId="77777777" w:rsidR="00E943A4" w:rsidRDefault="00E943A4" w:rsidP="0001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8123" w14:textId="77777777" w:rsidR="00713F9F" w:rsidRDefault="00713F9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D3EA" w14:textId="7D8F7539" w:rsidR="00017B20" w:rsidRPr="00226BF1" w:rsidRDefault="00226BF1" w:rsidP="00226BF1">
    <w:pPr>
      <w:pStyle w:val="ad"/>
    </w:pPr>
    <w:r>
      <w:rPr>
        <w:noProof/>
      </w:rPr>
      <w:drawing>
        <wp:inline distT="0" distB="0" distL="0" distR="0" wp14:anchorId="288441AD" wp14:editId="448EF7AF">
          <wp:extent cx="1464324" cy="425494"/>
          <wp:effectExtent l="0" t="0" r="2540" b="0"/>
          <wp:docPr id="1018983658"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83658" name="Picture 1"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890" cy="4361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6E10" w14:textId="77777777" w:rsidR="00713F9F" w:rsidRDefault="00713F9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F6C04"/>
    <w:multiLevelType w:val="hybridMultilevel"/>
    <w:tmpl w:val="B6185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A77FF7"/>
    <w:multiLevelType w:val="multilevel"/>
    <w:tmpl w:val="D28A7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trackedChange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D"/>
    <w:rsid w:val="00013BDB"/>
    <w:rsid w:val="000157B3"/>
    <w:rsid w:val="00016459"/>
    <w:rsid w:val="00016E64"/>
    <w:rsid w:val="00017B20"/>
    <w:rsid w:val="00020D6C"/>
    <w:rsid w:val="00026DF8"/>
    <w:rsid w:val="0003393B"/>
    <w:rsid w:val="00033A75"/>
    <w:rsid w:val="00062EDE"/>
    <w:rsid w:val="0006615E"/>
    <w:rsid w:val="00076872"/>
    <w:rsid w:val="00080E16"/>
    <w:rsid w:val="000819FC"/>
    <w:rsid w:val="0008271E"/>
    <w:rsid w:val="000846CF"/>
    <w:rsid w:val="00086463"/>
    <w:rsid w:val="000964B9"/>
    <w:rsid w:val="000A2696"/>
    <w:rsid w:val="000A45AE"/>
    <w:rsid w:val="000B6C39"/>
    <w:rsid w:val="000C18EC"/>
    <w:rsid w:val="000D013B"/>
    <w:rsid w:val="000D640B"/>
    <w:rsid w:val="000D6482"/>
    <w:rsid w:val="000D6DEA"/>
    <w:rsid w:val="000E327A"/>
    <w:rsid w:val="000E6752"/>
    <w:rsid w:val="000E6C33"/>
    <w:rsid w:val="000F2DC1"/>
    <w:rsid w:val="001015F2"/>
    <w:rsid w:val="00101D3D"/>
    <w:rsid w:val="00102250"/>
    <w:rsid w:val="00102612"/>
    <w:rsid w:val="00103EC3"/>
    <w:rsid w:val="00111283"/>
    <w:rsid w:val="0011206E"/>
    <w:rsid w:val="00120744"/>
    <w:rsid w:val="00127411"/>
    <w:rsid w:val="00134575"/>
    <w:rsid w:val="0013719A"/>
    <w:rsid w:val="001561B3"/>
    <w:rsid w:val="00163E21"/>
    <w:rsid w:val="00182C4F"/>
    <w:rsid w:val="001844EB"/>
    <w:rsid w:val="00185F0B"/>
    <w:rsid w:val="00186AFF"/>
    <w:rsid w:val="00197BB9"/>
    <w:rsid w:val="001A117D"/>
    <w:rsid w:val="001A7DD1"/>
    <w:rsid w:val="001B4446"/>
    <w:rsid w:val="001C6894"/>
    <w:rsid w:val="001D1863"/>
    <w:rsid w:val="001D54C8"/>
    <w:rsid w:val="001E2A95"/>
    <w:rsid w:val="001E7FF7"/>
    <w:rsid w:val="001F1CC5"/>
    <w:rsid w:val="001F2C4D"/>
    <w:rsid w:val="002100A9"/>
    <w:rsid w:val="0021142B"/>
    <w:rsid w:val="00213162"/>
    <w:rsid w:val="00222C9F"/>
    <w:rsid w:val="00226BF1"/>
    <w:rsid w:val="00237131"/>
    <w:rsid w:val="002378AB"/>
    <w:rsid w:val="00240930"/>
    <w:rsid w:val="002411AE"/>
    <w:rsid w:val="00242478"/>
    <w:rsid w:val="002460EF"/>
    <w:rsid w:val="00250865"/>
    <w:rsid w:val="00251F7A"/>
    <w:rsid w:val="00254129"/>
    <w:rsid w:val="00255D6B"/>
    <w:rsid w:val="002670CF"/>
    <w:rsid w:val="00272D43"/>
    <w:rsid w:val="00274033"/>
    <w:rsid w:val="0027551D"/>
    <w:rsid w:val="00280E3E"/>
    <w:rsid w:val="00282569"/>
    <w:rsid w:val="00283489"/>
    <w:rsid w:val="00285A1A"/>
    <w:rsid w:val="00292178"/>
    <w:rsid w:val="00293D2D"/>
    <w:rsid w:val="002951C7"/>
    <w:rsid w:val="00296283"/>
    <w:rsid w:val="002A439D"/>
    <w:rsid w:val="002B39BE"/>
    <w:rsid w:val="002B6C4B"/>
    <w:rsid w:val="002D64D2"/>
    <w:rsid w:val="002E1BCB"/>
    <w:rsid w:val="002E4B67"/>
    <w:rsid w:val="002E627F"/>
    <w:rsid w:val="002F09EF"/>
    <w:rsid w:val="003002B4"/>
    <w:rsid w:val="00306B52"/>
    <w:rsid w:val="003174C6"/>
    <w:rsid w:val="00326AA3"/>
    <w:rsid w:val="00331639"/>
    <w:rsid w:val="00341AF1"/>
    <w:rsid w:val="00352455"/>
    <w:rsid w:val="00357A10"/>
    <w:rsid w:val="003663CE"/>
    <w:rsid w:val="00371610"/>
    <w:rsid w:val="0038515A"/>
    <w:rsid w:val="00386EFB"/>
    <w:rsid w:val="00392E8E"/>
    <w:rsid w:val="003C2CC3"/>
    <w:rsid w:val="003D2DAD"/>
    <w:rsid w:val="003D301F"/>
    <w:rsid w:val="003D6351"/>
    <w:rsid w:val="003E06A5"/>
    <w:rsid w:val="003E4638"/>
    <w:rsid w:val="003E465C"/>
    <w:rsid w:val="003F3674"/>
    <w:rsid w:val="003F3D11"/>
    <w:rsid w:val="00406C57"/>
    <w:rsid w:val="0042402A"/>
    <w:rsid w:val="00425DD1"/>
    <w:rsid w:val="00427B77"/>
    <w:rsid w:val="0043137D"/>
    <w:rsid w:val="00434CCB"/>
    <w:rsid w:val="00440980"/>
    <w:rsid w:val="004447C3"/>
    <w:rsid w:val="0046193E"/>
    <w:rsid w:val="004727C3"/>
    <w:rsid w:val="00473D60"/>
    <w:rsid w:val="004758B5"/>
    <w:rsid w:val="00482A9D"/>
    <w:rsid w:val="0048392C"/>
    <w:rsid w:val="00493A7D"/>
    <w:rsid w:val="00494587"/>
    <w:rsid w:val="004A2584"/>
    <w:rsid w:val="004A4173"/>
    <w:rsid w:val="004B3598"/>
    <w:rsid w:val="004B5398"/>
    <w:rsid w:val="004B6E5C"/>
    <w:rsid w:val="004C7B32"/>
    <w:rsid w:val="004D2843"/>
    <w:rsid w:val="004E786F"/>
    <w:rsid w:val="004F7D56"/>
    <w:rsid w:val="0050240A"/>
    <w:rsid w:val="00506C2B"/>
    <w:rsid w:val="00516050"/>
    <w:rsid w:val="00517615"/>
    <w:rsid w:val="0052424A"/>
    <w:rsid w:val="0052456F"/>
    <w:rsid w:val="00534632"/>
    <w:rsid w:val="00537199"/>
    <w:rsid w:val="0055364E"/>
    <w:rsid w:val="005548AA"/>
    <w:rsid w:val="00560928"/>
    <w:rsid w:val="00562152"/>
    <w:rsid w:val="00581737"/>
    <w:rsid w:val="0058392C"/>
    <w:rsid w:val="00593982"/>
    <w:rsid w:val="005A4443"/>
    <w:rsid w:val="005B4FAC"/>
    <w:rsid w:val="005C04DC"/>
    <w:rsid w:val="005D45AA"/>
    <w:rsid w:val="005E10B9"/>
    <w:rsid w:val="005F3BB7"/>
    <w:rsid w:val="005F69A2"/>
    <w:rsid w:val="006000D1"/>
    <w:rsid w:val="00601A77"/>
    <w:rsid w:val="00601C98"/>
    <w:rsid w:val="0060200C"/>
    <w:rsid w:val="006044FA"/>
    <w:rsid w:val="00605375"/>
    <w:rsid w:val="0061116F"/>
    <w:rsid w:val="006145ED"/>
    <w:rsid w:val="00615B16"/>
    <w:rsid w:val="00636525"/>
    <w:rsid w:val="006404BA"/>
    <w:rsid w:val="00650AE2"/>
    <w:rsid w:val="006548D9"/>
    <w:rsid w:val="00654DB2"/>
    <w:rsid w:val="006862FA"/>
    <w:rsid w:val="00696E7B"/>
    <w:rsid w:val="006A25FA"/>
    <w:rsid w:val="006A4D24"/>
    <w:rsid w:val="006A588C"/>
    <w:rsid w:val="006A71BD"/>
    <w:rsid w:val="006B3914"/>
    <w:rsid w:val="006C114E"/>
    <w:rsid w:val="006C4B38"/>
    <w:rsid w:val="006C786B"/>
    <w:rsid w:val="006D3AE6"/>
    <w:rsid w:val="006E0C58"/>
    <w:rsid w:val="006E1DF6"/>
    <w:rsid w:val="006E2F6B"/>
    <w:rsid w:val="006E65F7"/>
    <w:rsid w:val="006F076A"/>
    <w:rsid w:val="006F0F75"/>
    <w:rsid w:val="006F129C"/>
    <w:rsid w:val="00702B9E"/>
    <w:rsid w:val="00703ACD"/>
    <w:rsid w:val="00713F9F"/>
    <w:rsid w:val="00714F50"/>
    <w:rsid w:val="007159DE"/>
    <w:rsid w:val="00716008"/>
    <w:rsid w:val="007231B0"/>
    <w:rsid w:val="00724E90"/>
    <w:rsid w:val="00730F9A"/>
    <w:rsid w:val="00731936"/>
    <w:rsid w:val="007350C9"/>
    <w:rsid w:val="00751C0D"/>
    <w:rsid w:val="00754727"/>
    <w:rsid w:val="00755682"/>
    <w:rsid w:val="007562DC"/>
    <w:rsid w:val="0076026B"/>
    <w:rsid w:val="0076358D"/>
    <w:rsid w:val="00770E8B"/>
    <w:rsid w:val="00777A03"/>
    <w:rsid w:val="0078212A"/>
    <w:rsid w:val="0078217F"/>
    <w:rsid w:val="007A1EF4"/>
    <w:rsid w:val="007A270E"/>
    <w:rsid w:val="007A2A1B"/>
    <w:rsid w:val="007A6570"/>
    <w:rsid w:val="007B0CCC"/>
    <w:rsid w:val="007B12BE"/>
    <w:rsid w:val="007B3161"/>
    <w:rsid w:val="007B77FC"/>
    <w:rsid w:val="007C3E44"/>
    <w:rsid w:val="007C3E50"/>
    <w:rsid w:val="007C6EAA"/>
    <w:rsid w:val="007D0B7E"/>
    <w:rsid w:val="007D2B78"/>
    <w:rsid w:val="007D6D85"/>
    <w:rsid w:val="007E019F"/>
    <w:rsid w:val="007E41B8"/>
    <w:rsid w:val="007E5DA6"/>
    <w:rsid w:val="007F42BA"/>
    <w:rsid w:val="007F5201"/>
    <w:rsid w:val="007F7708"/>
    <w:rsid w:val="00800576"/>
    <w:rsid w:val="00802C54"/>
    <w:rsid w:val="00807BD4"/>
    <w:rsid w:val="008150E1"/>
    <w:rsid w:val="00823169"/>
    <w:rsid w:val="00824958"/>
    <w:rsid w:val="0083137B"/>
    <w:rsid w:val="00834C10"/>
    <w:rsid w:val="008379BB"/>
    <w:rsid w:val="00840714"/>
    <w:rsid w:val="00852F86"/>
    <w:rsid w:val="008542A6"/>
    <w:rsid w:val="00874A50"/>
    <w:rsid w:val="00874E5F"/>
    <w:rsid w:val="008775CE"/>
    <w:rsid w:val="0089072D"/>
    <w:rsid w:val="0089470B"/>
    <w:rsid w:val="00897B01"/>
    <w:rsid w:val="008A1780"/>
    <w:rsid w:val="008A29D9"/>
    <w:rsid w:val="008A3124"/>
    <w:rsid w:val="008B1D9C"/>
    <w:rsid w:val="008B37D9"/>
    <w:rsid w:val="008B796E"/>
    <w:rsid w:val="008C12CF"/>
    <w:rsid w:val="008D15FE"/>
    <w:rsid w:val="008E3B33"/>
    <w:rsid w:val="008F25BA"/>
    <w:rsid w:val="008F61BF"/>
    <w:rsid w:val="00904BD4"/>
    <w:rsid w:val="00905B5F"/>
    <w:rsid w:val="0091345F"/>
    <w:rsid w:val="00913D5A"/>
    <w:rsid w:val="00915952"/>
    <w:rsid w:val="00922557"/>
    <w:rsid w:val="00922B12"/>
    <w:rsid w:val="00937B98"/>
    <w:rsid w:val="009465C8"/>
    <w:rsid w:val="0095138E"/>
    <w:rsid w:val="009523CA"/>
    <w:rsid w:val="00963D5C"/>
    <w:rsid w:val="0096445B"/>
    <w:rsid w:val="00973973"/>
    <w:rsid w:val="00976613"/>
    <w:rsid w:val="0098012C"/>
    <w:rsid w:val="009839C9"/>
    <w:rsid w:val="009861CA"/>
    <w:rsid w:val="00995AF2"/>
    <w:rsid w:val="00997410"/>
    <w:rsid w:val="009A2505"/>
    <w:rsid w:val="009B5B3D"/>
    <w:rsid w:val="009C0E23"/>
    <w:rsid w:val="009C34A5"/>
    <w:rsid w:val="009C50AA"/>
    <w:rsid w:val="009D59AD"/>
    <w:rsid w:val="009E313E"/>
    <w:rsid w:val="009E488D"/>
    <w:rsid w:val="009E6373"/>
    <w:rsid w:val="009E66A8"/>
    <w:rsid w:val="00A0250C"/>
    <w:rsid w:val="00A1193B"/>
    <w:rsid w:val="00A11C7E"/>
    <w:rsid w:val="00A1778E"/>
    <w:rsid w:val="00A26FFE"/>
    <w:rsid w:val="00A52944"/>
    <w:rsid w:val="00A53407"/>
    <w:rsid w:val="00A540A9"/>
    <w:rsid w:val="00A72CED"/>
    <w:rsid w:val="00A805F6"/>
    <w:rsid w:val="00A928A6"/>
    <w:rsid w:val="00A92ADF"/>
    <w:rsid w:val="00A946AF"/>
    <w:rsid w:val="00AA09C0"/>
    <w:rsid w:val="00AB24C4"/>
    <w:rsid w:val="00AB6D83"/>
    <w:rsid w:val="00AC271E"/>
    <w:rsid w:val="00AD0FE2"/>
    <w:rsid w:val="00AD154D"/>
    <w:rsid w:val="00AD2272"/>
    <w:rsid w:val="00AD4AC6"/>
    <w:rsid w:val="00AE1765"/>
    <w:rsid w:val="00AF1EC0"/>
    <w:rsid w:val="00AF206F"/>
    <w:rsid w:val="00AF38E8"/>
    <w:rsid w:val="00B04C10"/>
    <w:rsid w:val="00B128C8"/>
    <w:rsid w:val="00B135F8"/>
    <w:rsid w:val="00B1489C"/>
    <w:rsid w:val="00B15469"/>
    <w:rsid w:val="00B1768D"/>
    <w:rsid w:val="00B21817"/>
    <w:rsid w:val="00B22A82"/>
    <w:rsid w:val="00B31E3A"/>
    <w:rsid w:val="00B41965"/>
    <w:rsid w:val="00B5445E"/>
    <w:rsid w:val="00B66397"/>
    <w:rsid w:val="00B91B31"/>
    <w:rsid w:val="00B97420"/>
    <w:rsid w:val="00BA3680"/>
    <w:rsid w:val="00BA38C6"/>
    <w:rsid w:val="00BA60CE"/>
    <w:rsid w:val="00BB5675"/>
    <w:rsid w:val="00BC2F47"/>
    <w:rsid w:val="00BC36F1"/>
    <w:rsid w:val="00BC782B"/>
    <w:rsid w:val="00BC7FE3"/>
    <w:rsid w:val="00BD5064"/>
    <w:rsid w:val="00BF28EF"/>
    <w:rsid w:val="00C02000"/>
    <w:rsid w:val="00C0288E"/>
    <w:rsid w:val="00C2722E"/>
    <w:rsid w:val="00C27552"/>
    <w:rsid w:val="00C3371B"/>
    <w:rsid w:val="00C45072"/>
    <w:rsid w:val="00C52522"/>
    <w:rsid w:val="00C6773F"/>
    <w:rsid w:val="00C6777C"/>
    <w:rsid w:val="00C871EA"/>
    <w:rsid w:val="00C87C51"/>
    <w:rsid w:val="00C91AFF"/>
    <w:rsid w:val="00C9330F"/>
    <w:rsid w:val="00C94DD8"/>
    <w:rsid w:val="00C96ABA"/>
    <w:rsid w:val="00CA188A"/>
    <w:rsid w:val="00CA68CE"/>
    <w:rsid w:val="00CB62C6"/>
    <w:rsid w:val="00CC41FF"/>
    <w:rsid w:val="00CC63B2"/>
    <w:rsid w:val="00CC63D4"/>
    <w:rsid w:val="00CD1001"/>
    <w:rsid w:val="00CD52D1"/>
    <w:rsid w:val="00CE0CBB"/>
    <w:rsid w:val="00CE2AEF"/>
    <w:rsid w:val="00CE6D57"/>
    <w:rsid w:val="00CF48F2"/>
    <w:rsid w:val="00CF5B03"/>
    <w:rsid w:val="00CF6208"/>
    <w:rsid w:val="00D05926"/>
    <w:rsid w:val="00D10738"/>
    <w:rsid w:val="00D13DEF"/>
    <w:rsid w:val="00D16AE8"/>
    <w:rsid w:val="00D41471"/>
    <w:rsid w:val="00D447A4"/>
    <w:rsid w:val="00D45E22"/>
    <w:rsid w:val="00D5071B"/>
    <w:rsid w:val="00D518DC"/>
    <w:rsid w:val="00D51DC3"/>
    <w:rsid w:val="00D56383"/>
    <w:rsid w:val="00D63BD9"/>
    <w:rsid w:val="00D63D63"/>
    <w:rsid w:val="00D63E7D"/>
    <w:rsid w:val="00D74519"/>
    <w:rsid w:val="00D75ED2"/>
    <w:rsid w:val="00D76184"/>
    <w:rsid w:val="00D7641C"/>
    <w:rsid w:val="00D80B7E"/>
    <w:rsid w:val="00D855F3"/>
    <w:rsid w:val="00D904B5"/>
    <w:rsid w:val="00D95948"/>
    <w:rsid w:val="00D97E27"/>
    <w:rsid w:val="00DA1864"/>
    <w:rsid w:val="00DA3C9D"/>
    <w:rsid w:val="00DC0DC0"/>
    <w:rsid w:val="00DC2ECC"/>
    <w:rsid w:val="00DD1EB6"/>
    <w:rsid w:val="00DE11A2"/>
    <w:rsid w:val="00DF7B98"/>
    <w:rsid w:val="00E027DB"/>
    <w:rsid w:val="00E064C5"/>
    <w:rsid w:val="00E07B14"/>
    <w:rsid w:val="00E10BEA"/>
    <w:rsid w:val="00E157A4"/>
    <w:rsid w:val="00E25914"/>
    <w:rsid w:val="00E30D95"/>
    <w:rsid w:val="00E35DE1"/>
    <w:rsid w:val="00E36BBD"/>
    <w:rsid w:val="00E500CE"/>
    <w:rsid w:val="00E50BB3"/>
    <w:rsid w:val="00E51396"/>
    <w:rsid w:val="00E605B6"/>
    <w:rsid w:val="00E617A3"/>
    <w:rsid w:val="00E64292"/>
    <w:rsid w:val="00E6622B"/>
    <w:rsid w:val="00E66764"/>
    <w:rsid w:val="00E66EB5"/>
    <w:rsid w:val="00E66F27"/>
    <w:rsid w:val="00E671A1"/>
    <w:rsid w:val="00E86D1F"/>
    <w:rsid w:val="00E943A4"/>
    <w:rsid w:val="00EA118A"/>
    <w:rsid w:val="00EB3099"/>
    <w:rsid w:val="00EB4F04"/>
    <w:rsid w:val="00EC351D"/>
    <w:rsid w:val="00EC5E3A"/>
    <w:rsid w:val="00ED328D"/>
    <w:rsid w:val="00ED3632"/>
    <w:rsid w:val="00EE06C2"/>
    <w:rsid w:val="00EE3658"/>
    <w:rsid w:val="00EF00A1"/>
    <w:rsid w:val="00EF7856"/>
    <w:rsid w:val="00F00C07"/>
    <w:rsid w:val="00F01903"/>
    <w:rsid w:val="00F1527E"/>
    <w:rsid w:val="00F23CEB"/>
    <w:rsid w:val="00F25456"/>
    <w:rsid w:val="00F258AD"/>
    <w:rsid w:val="00F34A2D"/>
    <w:rsid w:val="00F36059"/>
    <w:rsid w:val="00F37019"/>
    <w:rsid w:val="00F429E1"/>
    <w:rsid w:val="00F62C91"/>
    <w:rsid w:val="00F72685"/>
    <w:rsid w:val="00F85113"/>
    <w:rsid w:val="00F90201"/>
    <w:rsid w:val="00F95737"/>
    <w:rsid w:val="00FA4247"/>
    <w:rsid w:val="00FB24D9"/>
    <w:rsid w:val="00FB34B3"/>
    <w:rsid w:val="00FB5451"/>
    <w:rsid w:val="00FC1330"/>
    <w:rsid w:val="00FC2D07"/>
    <w:rsid w:val="00FC4CC5"/>
    <w:rsid w:val="00FC7787"/>
    <w:rsid w:val="00FD37A9"/>
    <w:rsid w:val="00FE3F02"/>
    <w:rsid w:val="012BA51E"/>
    <w:rsid w:val="02167E6C"/>
    <w:rsid w:val="12326DCF"/>
    <w:rsid w:val="127728CB"/>
    <w:rsid w:val="15FA40AE"/>
    <w:rsid w:val="1F3C8376"/>
    <w:rsid w:val="1F3EAE85"/>
    <w:rsid w:val="2541C9F9"/>
    <w:rsid w:val="26A66DC1"/>
    <w:rsid w:val="2F1DE471"/>
    <w:rsid w:val="357BF5B6"/>
    <w:rsid w:val="434DEE98"/>
    <w:rsid w:val="49446587"/>
    <w:rsid w:val="4B9EC85F"/>
    <w:rsid w:val="4D9E4FBD"/>
    <w:rsid w:val="5EBF1627"/>
    <w:rsid w:val="655593B1"/>
    <w:rsid w:val="65C6E517"/>
    <w:rsid w:val="67097F37"/>
    <w:rsid w:val="6CFE317E"/>
    <w:rsid w:val="6E03E214"/>
    <w:rsid w:val="7060C102"/>
    <w:rsid w:val="71FC9163"/>
    <w:rsid w:val="720FF749"/>
    <w:rsid w:val="7405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28CD4"/>
  <w15:chartTrackingRefBased/>
  <w15:docId w15:val="{7AF38065-91C9-427F-BBCB-1A2E620A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新細明體"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768D"/>
    <w:rPr>
      <w:color w:val="0000FF"/>
      <w:u w:val="single"/>
    </w:rPr>
  </w:style>
  <w:style w:type="character" w:styleId="a4">
    <w:name w:val="FollowedHyperlink"/>
    <w:basedOn w:val="a0"/>
    <w:uiPriority w:val="99"/>
    <w:semiHidden/>
    <w:unhideWhenUsed/>
    <w:rsid w:val="00840714"/>
    <w:rPr>
      <w:color w:val="954F72" w:themeColor="followedHyperlink"/>
      <w:u w:val="single"/>
    </w:rPr>
  </w:style>
  <w:style w:type="character" w:styleId="a5">
    <w:name w:val="Unresolved Mention"/>
    <w:basedOn w:val="a0"/>
    <w:uiPriority w:val="99"/>
    <w:semiHidden/>
    <w:unhideWhenUsed/>
    <w:rsid w:val="00E66EB5"/>
    <w:rPr>
      <w:color w:val="605E5C"/>
      <w:shd w:val="clear" w:color="auto" w:fill="E1DFDD"/>
    </w:rPr>
  </w:style>
  <w:style w:type="paragraph" w:styleId="a6">
    <w:name w:val="Revision"/>
    <w:hidden/>
    <w:uiPriority w:val="99"/>
    <w:semiHidden/>
    <w:rsid w:val="00650AE2"/>
    <w:pPr>
      <w:spacing w:after="0" w:line="240" w:lineRule="auto"/>
    </w:pPr>
  </w:style>
  <w:style w:type="paragraph" w:styleId="a7">
    <w:name w:val="annotation text"/>
    <w:basedOn w:val="a"/>
    <w:link w:val="a8"/>
    <w:uiPriority w:val="99"/>
    <w:unhideWhenUsed/>
    <w:pPr>
      <w:spacing w:line="240" w:lineRule="auto"/>
    </w:pPr>
    <w:rPr>
      <w:sz w:val="20"/>
      <w:szCs w:val="20"/>
    </w:rPr>
  </w:style>
  <w:style w:type="character" w:customStyle="1" w:styleId="a8">
    <w:name w:val="註解文字 字元"/>
    <w:basedOn w:val="a0"/>
    <w:link w:val="a7"/>
    <w:uiPriority w:val="99"/>
    <w:rPr>
      <w:sz w:val="20"/>
      <w:szCs w:val="20"/>
    </w:rPr>
  </w:style>
  <w:style w:type="character" w:styleId="a9">
    <w:name w:val="annotation reference"/>
    <w:basedOn w:val="a0"/>
    <w:uiPriority w:val="99"/>
    <w:semiHidden/>
    <w:unhideWhenUsed/>
    <w:rPr>
      <w:sz w:val="16"/>
      <w:szCs w:val="16"/>
    </w:rPr>
  </w:style>
  <w:style w:type="paragraph" w:styleId="aa">
    <w:name w:val="annotation subject"/>
    <w:basedOn w:val="a7"/>
    <w:next w:val="a7"/>
    <w:link w:val="ab"/>
    <w:uiPriority w:val="99"/>
    <w:semiHidden/>
    <w:unhideWhenUsed/>
    <w:rsid w:val="00730F9A"/>
    <w:rPr>
      <w:b/>
      <w:bCs/>
    </w:rPr>
  </w:style>
  <w:style w:type="character" w:customStyle="1" w:styleId="ab">
    <w:name w:val="註解主旨 字元"/>
    <w:basedOn w:val="a8"/>
    <w:link w:val="aa"/>
    <w:uiPriority w:val="99"/>
    <w:semiHidden/>
    <w:rsid w:val="00730F9A"/>
    <w:rPr>
      <w:b/>
      <w:bCs/>
      <w:sz w:val="20"/>
      <w:szCs w:val="20"/>
    </w:rPr>
  </w:style>
  <w:style w:type="paragraph" w:styleId="ac">
    <w:name w:val="List Paragraph"/>
    <w:basedOn w:val="a"/>
    <w:uiPriority w:val="34"/>
    <w:qFormat/>
    <w:rsid w:val="0060200C"/>
    <w:pPr>
      <w:ind w:left="720"/>
      <w:contextualSpacing/>
    </w:pPr>
  </w:style>
  <w:style w:type="paragraph" w:styleId="ad">
    <w:name w:val="header"/>
    <w:basedOn w:val="a"/>
    <w:link w:val="ae"/>
    <w:uiPriority w:val="99"/>
    <w:unhideWhenUsed/>
    <w:rsid w:val="00017B20"/>
    <w:pPr>
      <w:tabs>
        <w:tab w:val="center" w:pos="4680"/>
        <w:tab w:val="right" w:pos="9360"/>
      </w:tabs>
      <w:spacing w:after="0" w:line="240" w:lineRule="auto"/>
    </w:pPr>
  </w:style>
  <w:style w:type="character" w:customStyle="1" w:styleId="ae">
    <w:name w:val="頁首 字元"/>
    <w:basedOn w:val="a0"/>
    <w:link w:val="ad"/>
    <w:uiPriority w:val="99"/>
    <w:rsid w:val="00017B20"/>
  </w:style>
  <w:style w:type="paragraph" w:styleId="af">
    <w:name w:val="footer"/>
    <w:basedOn w:val="a"/>
    <w:link w:val="af0"/>
    <w:uiPriority w:val="99"/>
    <w:unhideWhenUsed/>
    <w:rsid w:val="00017B20"/>
    <w:pPr>
      <w:tabs>
        <w:tab w:val="center" w:pos="4680"/>
        <w:tab w:val="right" w:pos="9360"/>
      </w:tabs>
      <w:spacing w:after="0" w:line="240" w:lineRule="auto"/>
    </w:pPr>
  </w:style>
  <w:style w:type="character" w:customStyle="1" w:styleId="af0">
    <w:name w:val="頁尾 字元"/>
    <w:basedOn w:val="a0"/>
    <w:link w:val="af"/>
    <w:uiPriority w:val="99"/>
    <w:rsid w:val="00017B20"/>
  </w:style>
  <w:style w:type="paragraph" w:styleId="Web">
    <w:name w:val="Normal (Web)"/>
    <w:basedOn w:val="a"/>
    <w:uiPriority w:val="99"/>
    <w:semiHidden/>
    <w:unhideWhenUsed/>
    <w:rsid w:val="00581737"/>
    <w:pPr>
      <w:spacing w:before="100" w:beforeAutospacing="1" w:after="100" w:afterAutospacing="1" w:line="240" w:lineRule="auto"/>
    </w:pPr>
    <w:rPr>
      <w:rFonts w:ascii="新細明體" w:hAnsi="新細明體" w:cs="新細明體"/>
      <w:kern w:val="0"/>
      <w:sz w:val="24"/>
      <w:szCs w:val="24"/>
      <w:lang w:eastAsia="zh-TW"/>
      <w14:ligatures w14:val="none"/>
    </w:rPr>
  </w:style>
  <w:style w:type="character" w:styleId="af1">
    <w:name w:val="Strong"/>
    <w:basedOn w:val="a0"/>
    <w:uiPriority w:val="22"/>
    <w:qFormat/>
    <w:rsid w:val="00581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06219">
      <w:bodyDiv w:val="1"/>
      <w:marLeft w:val="0"/>
      <w:marRight w:val="0"/>
      <w:marTop w:val="0"/>
      <w:marBottom w:val="0"/>
      <w:divBdr>
        <w:top w:val="none" w:sz="0" w:space="0" w:color="auto"/>
        <w:left w:val="none" w:sz="0" w:space="0" w:color="auto"/>
        <w:bottom w:val="none" w:sz="0" w:space="0" w:color="auto"/>
        <w:right w:val="none" w:sz="0" w:space="0" w:color="auto"/>
      </w:divBdr>
    </w:div>
    <w:div w:id="1255095982">
      <w:bodyDiv w:val="1"/>
      <w:marLeft w:val="0"/>
      <w:marRight w:val="0"/>
      <w:marTop w:val="0"/>
      <w:marBottom w:val="0"/>
      <w:divBdr>
        <w:top w:val="none" w:sz="0" w:space="0" w:color="auto"/>
        <w:left w:val="none" w:sz="0" w:space="0" w:color="auto"/>
        <w:bottom w:val="none" w:sz="0" w:space="0" w:color="auto"/>
        <w:right w:val="none" w:sz="0" w:space="0" w:color="auto"/>
      </w:divBdr>
    </w:div>
    <w:div w:id="189369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ddendocs.samtec.com/ebrochures/samtec-lot-screen-testing-ebrochure.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11B5F-FA84-4617-BF18-D7DB84C163F1}">
  <ds:schemaRefs>
    <ds:schemaRef ds:uri="http://schemas.openxmlformats.org/officeDocument/2006/bibliography"/>
  </ds:schemaRefs>
</ds:datastoreItem>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Links>
    <vt:vector size="84" baseType="variant">
      <vt:variant>
        <vt:i4>4063272</vt:i4>
      </vt:variant>
      <vt:variant>
        <vt:i4>39</vt:i4>
      </vt:variant>
      <vt:variant>
        <vt:i4>0</vt:i4>
      </vt:variant>
      <vt:variant>
        <vt:i4>5</vt:i4>
      </vt:variant>
      <vt:variant>
        <vt:lpwstr>http://www.samtec.com/</vt:lpwstr>
      </vt:variant>
      <vt:variant>
        <vt:lpwstr/>
      </vt:variant>
      <vt:variant>
        <vt:i4>5570648</vt:i4>
      </vt:variant>
      <vt:variant>
        <vt:i4>36</vt:i4>
      </vt:variant>
      <vt:variant>
        <vt:i4>0</vt:i4>
      </vt:variant>
      <vt:variant>
        <vt:i4>5</vt:i4>
      </vt:variant>
      <vt:variant>
        <vt:lpwstr>https://www.oiforum.com/</vt:lpwstr>
      </vt:variant>
      <vt:variant>
        <vt:lpwstr/>
      </vt:variant>
      <vt:variant>
        <vt:i4>4325449</vt:i4>
      </vt:variant>
      <vt:variant>
        <vt:i4>33</vt:i4>
      </vt:variant>
      <vt:variant>
        <vt:i4>0</vt:i4>
      </vt:variant>
      <vt:variant>
        <vt:i4>5</vt:i4>
      </vt:variant>
      <vt:variant>
        <vt:lpwstr>https://bsky.app/profile/oiforum.bsky.social</vt:lpwstr>
      </vt:variant>
      <vt:variant>
        <vt:lpwstr/>
      </vt:variant>
      <vt:variant>
        <vt:i4>786509</vt:i4>
      </vt:variant>
      <vt:variant>
        <vt:i4>30</vt:i4>
      </vt:variant>
      <vt:variant>
        <vt:i4>0</vt:i4>
      </vt:variant>
      <vt:variant>
        <vt:i4>5</vt:i4>
      </vt:variant>
      <vt:variant>
        <vt:lpwstr>https://x.com/OiForum</vt:lpwstr>
      </vt:variant>
      <vt:variant>
        <vt:lpwstr/>
      </vt:variant>
      <vt:variant>
        <vt:i4>2621472</vt:i4>
      </vt:variant>
      <vt:variant>
        <vt:i4>27</vt:i4>
      </vt:variant>
      <vt:variant>
        <vt:i4>0</vt:i4>
      </vt:variant>
      <vt:variant>
        <vt:i4>5</vt:i4>
      </vt:variant>
      <vt:variant>
        <vt:lpwstr>https://www.linkedin.com/company/oif-forum/</vt:lpwstr>
      </vt:variant>
      <vt:variant>
        <vt:lpwstr/>
      </vt:variant>
      <vt:variant>
        <vt:i4>4915284</vt:i4>
      </vt:variant>
      <vt:variant>
        <vt:i4>24</vt:i4>
      </vt:variant>
      <vt:variant>
        <vt:i4>0</vt:i4>
      </vt:variant>
      <vt:variant>
        <vt:i4>5</vt:i4>
      </vt:variant>
      <vt:variant>
        <vt:lpwstr>https://youtu.be/QpqZYkI8wYM</vt:lpwstr>
      </vt:variant>
      <vt:variant>
        <vt:lpwstr/>
      </vt:variant>
      <vt:variant>
        <vt:i4>4718668</vt:i4>
      </vt:variant>
      <vt:variant>
        <vt:i4>21</vt:i4>
      </vt:variant>
      <vt:variant>
        <vt:i4>0</vt:i4>
      </vt:variant>
      <vt:variant>
        <vt:i4>5</vt:i4>
      </vt:variant>
      <vt:variant>
        <vt:lpwstr>https://www.samtec.com/optics</vt:lpwstr>
      </vt:variant>
      <vt:variant>
        <vt:lpwstr/>
      </vt:variant>
      <vt:variant>
        <vt:i4>7209013</vt:i4>
      </vt:variant>
      <vt:variant>
        <vt:i4>18</vt:i4>
      </vt:variant>
      <vt:variant>
        <vt:i4>0</vt:i4>
      </vt:variant>
      <vt:variant>
        <vt:i4>5</vt:i4>
      </vt:variant>
      <vt:variant>
        <vt:lpwstr>https://www.samtec.com/rf/cables/bulls-eye/</vt:lpwstr>
      </vt:variant>
      <vt:variant>
        <vt:lpwstr/>
      </vt:variant>
      <vt:variant>
        <vt:i4>1245195</vt:i4>
      </vt:variant>
      <vt:variant>
        <vt:i4>15</vt:i4>
      </vt:variant>
      <vt:variant>
        <vt:i4>0</vt:i4>
      </vt:variant>
      <vt:variant>
        <vt:i4>5</vt:i4>
      </vt:variant>
      <vt:variant>
        <vt:lpwstr>https://www.samtec.com/kits/rf/bullseye-isi/</vt:lpwstr>
      </vt:variant>
      <vt:variant>
        <vt:lpwstr/>
      </vt:variant>
      <vt:variant>
        <vt:i4>6750242</vt:i4>
      </vt:variant>
      <vt:variant>
        <vt:i4>12</vt:i4>
      </vt:variant>
      <vt:variant>
        <vt:i4>0</vt:i4>
      </vt:variant>
      <vt:variant>
        <vt:i4>5</vt:i4>
      </vt:variant>
      <vt:variant>
        <vt:lpwstr>https://www.samtec.com/optics/systems/firefly/</vt:lpwstr>
      </vt:variant>
      <vt:variant>
        <vt:lpwstr/>
      </vt:variant>
      <vt:variant>
        <vt:i4>2490413</vt:i4>
      </vt:variant>
      <vt:variant>
        <vt:i4>9</vt:i4>
      </vt:variant>
      <vt:variant>
        <vt:i4>0</vt:i4>
      </vt:variant>
      <vt:variant>
        <vt:i4>5</vt:i4>
      </vt:variant>
      <vt:variant>
        <vt:lpwstr>https://www.samtec.com/optics/systems/halo/</vt:lpwstr>
      </vt:variant>
      <vt:variant>
        <vt:lpwstr/>
      </vt:variant>
      <vt:variant>
        <vt:i4>5832730</vt:i4>
      </vt:variant>
      <vt:variant>
        <vt:i4>6</vt:i4>
      </vt:variant>
      <vt:variant>
        <vt:i4>0</vt:i4>
      </vt:variant>
      <vt:variant>
        <vt:i4>5</vt:i4>
      </vt:variant>
      <vt:variant>
        <vt:lpwstr>https://www.samtec.com/kits/optics-fpga/fireblade-oai-exp</vt:lpwstr>
      </vt:variant>
      <vt:variant>
        <vt:lpwstr/>
      </vt:variant>
      <vt:variant>
        <vt:i4>6553706</vt:i4>
      </vt:variant>
      <vt:variant>
        <vt:i4>3</vt:i4>
      </vt:variant>
      <vt:variant>
        <vt:i4>0</vt:i4>
      </vt:variant>
      <vt:variant>
        <vt:i4>5</vt:i4>
      </vt:variant>
      <vt:variant>
        <vt:lpwstr>https://www.samtec.com/high-speed-board-to-board/high-density-arrays/si-fly-hd/</vt:lpwstr>
      </vt:variant>
      <vt:variant>
        <vt:lpwstr/>
      </vt:variant>
      <vt:variant>
        <vt:i4>3735679</vt:i4>
      </vt:variant>
      <vt:variant>
        <vt:i4>0</vt:i4>
      </vt:variant>
      <vt:variant>
        <vt:i4>0</vt:i4>
      </vt:variant>
      <vt:variant>
        <vt:i4>5</vt:i4>
      </vt:variant>
      <vt:variant>
        <vt:lpwstr>https://www.ecocexhibition.com/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Alice</cp:lastModifiedBy>
  <cp:revision>4</cp:revision>
  <dcterms:created xsi:type="dcterms:W3CDTF">2026-03-22T03:15:00Z</dcterms:created>
  <dcterms:modified xsi:type="dcterms:W3CDTF">2026-03-22T03:16:00Z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98ad7ccd4ac7f729b4b0d895563bbd84ee0caacef5ec3d1289fc8a44397d49f5</vt:lpwstr>
  </property>
</Properties>
</file>