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6AD9" w14:textId="77777777" w:rsidR="008379BB" w:rsidRPr="008379BB" w:rsidRDefault="008379BB" w:rsidP="008379BB">
      <w:r>
        <w:t> </w:t>
      </w:r>
    </w:p>
    <w:p w14:paraId="052D6E77" w14:textId="155B0164" w:rsidR="001D1863" w:rsidRPr="001D1863" w:rsidRDefault="001D1863" w:rsidP="001D1863">
      <w:pPr>
        <w:rPr>
          <w:b/>
          <w:bCs/>
          <w:sz w:val="32"/>
          <w:szCs w:val="32"/>
        </w:rPr>
      </w:pPr>
      <w:r>
        <w:rPr>
          <w:b/>
          <w:sz w:val="32"/>
        </w:rPr>
        <w:t>Samtec</w:t>
      </w:r>
      <w:r w:rsidR="00D01646">
        <w:rPr>
          <w:b/>
          <w:sz w:val="32"/>
        </w:rPr>
        <w:t>-Prüfvorrichtung</w:t>
      </w:r>
      <w:r>
        <w:rPr>
          <w:b/>
          <w:sz w:val="32"/>
        </w:rPr>
        <w:t xml:space="preserve"> für Kabelkonfektionen</w:t>
      </w:r>
      <w:r w:rsidR="00D01646">
        <w:rPr>
          <w:b/>
          <w:sz w:val="32"/>
        </w:rPr>
        <w:t xml:space="preserve"> mit</w:t>
      </w:r>
      <w:r>
        <w:rPr>
          <w:b/>
          <w:sz w:val="32"/>
        </w:rPr>
        <w:t xml:space="preserve"> 224 Gbit/s PAM4</w:t>
      </w:r>
    </w:p>
    <w:p w14:paraId="13E2394B" w14:textId="235ECDF3" w:rsidR="00795E70" w:rsidRDefault="00EE4871" w:rsidP="001431DB">
      <w:r>
        <w:rPr>
          <w:b/>
          <w:noProof/>
        </w:rPr>
        <w:drawing>
          <wp:anchor distT="0" distB="0" distL="114300" distR="114300" simplePos="0" relativeHeight="251658240" behindDoc="0" locked="0" layoutInCell="1" allowOverlap="1" wp14:anchorId="4178D695" wp14:editId="7B253EDD">
            <wp:simplePos x="0" y="0"/>
            <wp:positionH relativeFrom="column">
              <wp:posOffset>0</wp:posOffset>
            </wp:positionH>
            <wp:positionV relativeFrom="paragraph">
              <wp:posOffset>2138</wp:posOffset>
            </wp:positionV>
            <wp:extent cx="1827763" cy="1307609"/>
            <wp:effectExtent l="0" t="0" r="1270" b="6985"/>
            <wp:wrapSquare wrapText="bothSides"/>
            <wp:docPr id="238883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83009" name="Picture 238883009"/>
                    <pic:cNvPicPr/>
                  </pic:nvPicPr>
                  <pic:blipFill>
                    <a:blip r:embed="rId8">
                      <a:extLst>
                        <a:ext uri="{28A0092B-C50C-407E-A947-70E740481C1C}">
                          <a14:useLocalDpi xmlns:a14="http://schemas.microsoft.com/office/drawing/2010/main" val="0"/>
                        </a:ext>
                      </a:extLst>
                    </a:blip>
                    <a:stretch>
                      <a:fillRect/>
                    </a:stretch>
                  </pic:blipFill>
                  <pic:spPr>
                    <a:xfrm>
                      <a:off x="0" y="0"/>
                      <a:ext cx="1827763" cy="1307609"/>
                    </a:xfrm>
                    <a:prstGeom prst="rect">
                      <a:avLst/>
                    </a:prstGeom>
                  </pic:spPr>
                </pic:pic>
              </a:graphicData>
            </a:graphic>
          </wp:anchor>
        </w:drawing>
      </w:r>
      <w:r>
        <w:rPr>
          <w:b/>
        </w:rPr>
        <w:t xml:space="preserve">14. April 2026 [New Albany, USA] </w:t>
      </w:r>
      <w:r w:rsidR="00D01646">
        <w:rPr>
          <w:b/>
        </w:rPr>
        <w:t>–</w:t>
      </w:r>
      <w:r>
        <w:t xml:space="preserve"> Samtec, Inc., der Anbieter mit führendem Service in der Steckverbinderbranche, stellt die phasen- und amplitudenstabile </w:t>
      </w:r>
      <w:r w:rsidR="00745D30">
        <w:t>Test-Assembly</w:t>
      </w:r>
      <w:r>
        <w:t xml:space="preserve"> BE71A Bulls Eye</w:t>
      </w:r>
      <w:r w:rsidR="00745D30">
        <w:t>®</w:t>
      </w:r>
      <w:r>
        <w:t xml:space="preserve"> vor. Das </w:t>
      </w:r>
      <w:r w:rsidR="00D01646">
        <w:t xml:space="preserve">neue Produkt ist </w:t>
      </w:r>
      <w:r>
        <w:t xml:space="preserve">für die Verwendung in der </w:t>
      </w:r>
      <w:proofErr w:type="spellStart"/>
      <w:r>
        <w:t>SerDes</w:t>
      </w:r>
      <w:proofErr w:type="spellEnd"/>
      <w:r>
        <w:t>-Prüfung mit 224 Gbit/s (PAM4) bis 71 GHz optimiert</w:t>
      </w:r>
      <w:r w:rsidR="00D01646">
        <w:t xml:space="preserve"> und</w:t>
      </w:r>
      <w:r>
        <w:t xml:space="preserve"> vereint die beliebte und </w:t>
      </w:r>
      <w:r w:rsidR="00D01646">
        <w:t>kompakte</w:t>
      </w:r>
      <w:r>
        <w:t xml:space="preserve"> Kompressionsmontagetechnik der Bulls Eye-</w:t>
      </w:r>
      <w:r w:rsidR="00D01646">
        <w:t>Vorrichtung</w:t>
      </w:r>
      <w:r>
        <w:t xml:space="preserve"> und die</w:t>
      </w:r>
      <w:r w:rsidR="00D01646">
        <w:t xml:space="preserve"> leistungsfähigen </w:t>
      </w:r>
      <w:r>
        <w:t>MW-</w:t>
      </w:r>
      <w:r w:rsidR="00D01646">
        <w:t>K</w:t>
      </w:r>
      <w:r>
        <w:t xml:space="preserve">abel aus der Samtec-Baureihe </w:t>
      </w:r>
      <w:proofErr w:type="spellStart"/>
      <w:r>
        <w:t>Nitrowave</w:t>
      </w:r>
      <w:proofErr w:type="spellEnd"/>
      <w:r>
        <w:t xml:space="preserve"> im markanten Orange.</w:t>
      </w:r>
    </w:p>
    <w:p w14:paraId="1900B47A" w14:textId="77777777" w:rsidR="00B123CC" w:rsidRPr="00FF3BE2" w:rsidRDefault="00B123CC" w:rsidP="00B123CC">
      <w:pPr>
        <w:rPr>
          <w:b/>
          <w:bCs/>
        </w:rPr>
      </w:pPr>
      <w:r>
        <w:rPr>
          <w:b/>
        </w:rPr>
        <w:t>Warum Phasenstabilität wichtig ist</w:t>
      </w:r>
    </w:p>
    <w:p w14:paraId="4B186963" w14:textId="00A02315" w:rsidR="00B123CC" w:rsidRPr="001431DB" w:rsidRDefault="00B123CC" w:rsidP="00B123CC">
      <w:r>
        <w:t>Mit zunehmender Frequenz wird die Phasenanpassung zwischen Leitungssätzen immer wichtiger</w:t>
      </w:r>
      <w:r w:rsidR="00D01646">
        <w:t>, denn</w:t>
      </w:r>
      <w:r>
        <w:t xml:space="preserve"> die präzise Taktung von Signalen </w:t>
      </w:r>
      <w:r w:rsidR="00D01646">
        <w:t xml:space="preserve">ist </w:t>
      </w:r>
      <w:r>
        <w:t>für die Beurteilung der Eigenschaften oder d</w:t>
      </w:r>
      <w:r w:rsidR="00D01646">
        <w:t>ie</w:t>
      </w:r>
      <w:r>
        <w:t xml:space="preserve"> Erkennung von Fehlern in einer Messung von wesentlicher Bedeutung. Die </w:t>
      </w:r>
      <w:hyperlink r:id="rId9" w:history="1">
        <w:r>
          <w:rPr>
            <w:rStyle w:val="Hyperlink"/>
          </w:rPr>
          <w:t>BE71A-Prüfvorrichtung</w:t>
        </w:r>
      </w:hyperlink>
      <w:r>
        <w:t xml:space="preserve"> </w:t>
      </w:r>
      <w:r w:rsidR="00D01646">
        <w:t>ist</w:t>
      </w:r>
      <w:r>
        <w:t xml:space="preserve"> mit 0,5 ps eine branchenführende Phasenanpassung</w:t>
      </w:r>
      <w:r w:rsidR="00D01646">
        <w:t xml:space="preserve"> und kann so</w:t>
      </w:r>
      <w:r>
        <w:t xml:space="preserve"> die Integrität der Signale, die Zuverlässigkeit der Übertragung und die Verringerung von Fehlern</w:t>
      </w:r>
      <w:r w:rsidR="00D01646">
        <w:t xml:space="preserve"> optimal unterstützen</w:t>
      </w:r>
      <w:r>
        <w:t>. Die 71 GHz-Nitrowave-Kabel in der BE71A-Vorrichtung wurden speziell im Hinblick auf die Aufrechthaltung der Phasenstabilität entworfen</w:t>
      </w:r>
      <w:r w:rsidR="00D01646">
        <w:t xml:space="preserve"> und</w:t>
      </w:r>
      <w:r>
        <w:t xml:space="preserve"> die Prüfadapter und -kabel </w:t>
      </w:r>
      <w:r w:rsidR="00D01646">
        <w:t xml:space="preserve">sind ebenfalls dahingehend </w:t>
      </w:r>
      <w:r>
        <w:t>optimiert und angepasst.</w:t>
      </w:r>
    </w:p>
    <w:p w14:paraId="01ED6628" w14:textId="0BE817E0" w:rsidR="00B123CC" w:rsidRPr="00411038" w:rsidRDefault="00B123CC" w:rsidP="00B123CC">
      <w:pPr>
        <w:rPr>
          <w:b/>
          <w:bCs/>
        </w:rPr>
      </w:pPr>
      <w:r>
        <w:rPr>
          <w:b/>
        </w:rPr>
        <w:t>Für die Prüfung entwickelt</w:t>
      </w:r>
    </w:p>
    <w:p w14:paraId="5B37512C" w14:textId="753EA130" w:rsidR="00795E70" w:rsidRPr="001431DB" w:rsidRDefault="00B25405" w:rsidP="00795E70">
      <w:r>
        <w:t xml:space="preserve">Die im Hinblick auf Platzbedarf, Kosten und Flexibilität in verschiedenen Anwendungsfällen optimierte Prüfvorrichtung BE71A von Samtec verfügt über einen 1,85-mm-Anschluss zur Messtechnik und macht so ein Nachrüsten der 1,00-mm-Prüftechnik überflüssig, die </w:t>
      </w:r>
      <w:r w:rsidR="00074F76">
        <w:t xml:space="preserve">sonst </w:t>
      </w:r>
      <w:r>
        <w:t>oft für 224 Gbit/s-Prüfungen (PAM4) erforderlich ist.</w:t>
      </w:r>
    </w:p>
    <w:p w14:paraId="0D1F71C7" w14:textId="37038CDD" w:rsidR="001431DB" w:rsidRPr="001431DB" w:rsidRDefault="00FF3BE2" w:rsidP="001431DB">
      <w:pPr>
        <w:rPr>
          <w:b/>
          <w:bCs/>
        </w:rPr>
      </w:pPr>
      <w:r>
        <w:t xml:space="preserve">Die zweireihige Auslegung unterstützt die Übertragung über Microstrips, </w:t>
      </w:r>
      <w:proofErr w:type="spellStart"/>
      <w:r>
        <w:t>koplanare</w:t>
      </w:r>
      <w:proofErr w:type="spellEnd"/>
      <w:r>
        <w:t xml:space="preserve"> Wellenleiter oder </w:t>
      </w:r>
      <w:proofErr w:type="spellStart"/>
      <w:r>
        <w:t>Striplines</w:t>
      </w:r>
      <w:proofErr w:type="spellEnd"/>
      <w:r>
        <w:t xml:space="preserve"> mit 50 Ohm Impedanz. Die phasen- und amplitudenstabile Prüfvorrichtung BE71A Bulls Eye von Samtec stellt über Federstifte mit stirnseitiger Kontaktierung die Verbindung mit der Platine für </w:t>
      </w:r>
      <w:r w:rsidR="00255516">
        <w:t>die Prüfung digitaler Hochgeschwindigkeitssignale</w:t>
      </w:r>
      <w:r>
        <w:t xml:space="preserve">, </w:t>
      </w:r>
      <w:r w:rsidR="00255516">
        <w:t xml:space="preserve">die </w:t>
      </w:r>
      <w:proofErr w:type="spellStart"/>
      <w:r>
        <w:t>SerDes</w:t>
      </w:r>
      <w:proofErr w:type="spellEnd"/>
      <w:r>
        <w:t xml:space="preserve">-Charakterisierung und </w:t>
      </w:r>
      <w:r w:rsidR="00255516">
        <w:t>automatische Testsysteme (</w:t>
      </w:r>
      <w:r>
        <w:t>ATE</w:t>
      </w:r>
      <w:r w:rsidR="00255516">
        <w:t>)</w:t>
      </w:r>
      <w:r>
        <w:t xml:space="preserve"> her. Sie ist ebenfalls sehr gut geeignet für Tafeln mit eingebauten Ports in hoher Dichte und für E/A-Verbindungen.</w:t>
      </w:r>
    </w:p>
    <w:p w14:paraId="3ECF51AD" w14:textId="5A8D3ADA" w:rsidR="00411038" w:rsidRPr="001431DB" w:rsidRDefault="00411038" w:rsidP="00411038">
      <w:r>
        <w:t xml:space="preserve">Einige Kunden von Samtec, die bereits mit den BE71A-Prüfvorrichtungen arbeiten, haben diese direkt in das Frontpanel von 224 Gbit/s-Prüfgeräten integriert, z. B. in solche für die Ermittlung von Bitfehlerraten (BERT). Die Prüfvorrichtung BE71A könnte außerhalb dieses konkreten Ansatzes aber auch </w:t>
      </w:r>
      <w:r w:rsidR="00255516">
        <w:t>eingesetzt werden, um</w:t>
      </w:r>
      <w:r>
        <w:t xml:space="preserve"> Evaluationsboards </w:t>
      </w:r>
      <w:r w:rsidR="00255516">
        <w:t xml:space="preserve">zu verkleinern </w:t>
      </w:r>
      <w:r>
        <w:t xml:space="preserve">und </w:t>
      </w:r>
      <w:r w:rsidR="00255516">
        <w:t xml:space="preserve">die </w:t>
      </w:r>
      <w:r>
        <w:t xml:space="preserve">Bahnlängen in Prüf- und Messanwendungen </w:t>
      </w:r>
      <w:r w:rsidR="00255516">
        <w:t>zu verkürzen</w:t>
      </w:r>
      <w:r>
        <w:t xml:space="preserve">. Die Vorrichtung mit Federkontakten wird direkt neben dem zu charakterisierenden </w:t>
      </w:r>
      <w:proofErr w:type="spellStart"/>
      <w:r>
        <w:t>SerDes</w:t>
      </w:r>
      <w:proofErr w:type="spellEnd"/>
      <w:r>
        <w:t xml:space="preserve"> auf das Board montiert und reduziert so Bahnlänge und damit verbundene Verluste. </w:t>
      </w:r>
    </w:p>
    <w:p w14:paraId="327D1D36" w14:textId="77777777" w:rsidR="00411038" w:rsidRPr="00411038" w:rsidRDefault="00411038" w:rsidP="00411038">
      <w:pPr>
        <w:rPr>
          <w:b/>
          <w:bCs/>
        </w:rPr>
      </w:pPr>
      <w:r>
        <w:rPr>
          <w:b/>
        </w:rPr>
        <w:t>Mögliche Konfigurationen</w:t>
      </w:r>
    </w:p>
    <w:p w14:paraId="04D65F69" w14:textId="33A02713" w:rsidR="00411038" w:rsidRPr="001431DB" w:rsidRDefault="00411038" w:rsidP="00411038">
      <w:r>
        <w:lastRenderedPageBreak/>
        <w:t xml:space="preserve">Die BE71A-Prüfvorrichtungen können je Reihe 4- und 8-polig konfiguriert werden. Die Betriebstemperatur ist angegeben mit -65 °C bis 125 °C. Mehr erfahren können Sie auf: </w:t>
      </w:r>
      <w:hyperlink r:id="rId10" w:history="1">
        <w:r>
          <w:rPr>
            <w:rStyle w:val="Hyperlink"/>
          </w:rPr>
          <w:t>Samtec.com/</w:t>
        </w:r>
        <w:proofErr w:type="spellStart"/>
        <w:r>
          <w:rPr>
            <w:rStyle w:val="Hyperlink"/>
          </w:rPr>
          <w:t>BullsEye</w:t>
        </w:r>
        <w:proofErr w:type="spellEnd"/>
      </w:hyperlink>
      <w:r>
        <w:t xml:space="preserve">. </w:t>
      </w:r>
    </w:p>
    <w:p w14:paraId="18B0C0E4" w14:textId="56FAC3FD" w:rsidR="001431DB" w:rsidRPr="00FF3BE2" w:rsidRDefault="001431DB" w:rsidP="001431DB">
      <w:pPr>
        <w:rPr>
          <w:b/>
          <w:bCs/>
        </w:rPr>
      </w:pPr>
      <w:r>
        <w:rPr>
          <w:b/>
        </w:rPr>
        <w:t>Die Bulls Eye-Familie</w:t>
      </w:r>
    </w:p>
    <w:p w14:paraId="4FE49D41" w14:textId="414F8CA8" w:rsidR="001431DB" w:rsidRPr="001431DB" w:rsidRDefault="001431DB" w:rsidP="001431DB">
      <w:r>
        <w:t xml:space="preserve">Samtec hat sein erstes </w:t>
      </w:r>
      <w:hyperlink r:id="rId11" w:history="1">
        <w:r>
          <w:rPr>
            <w:rStyle w:val="Hyperlink"/>
          </w:rPr>
          <w:t>Bulls Eye</w:t>
        </w:r>
      </w:hyperlink>
      <w:r>
        <w:t>-Prüfsystem bereits 2011 auf den Markt gebracht</w:t>
      </w:r>
      <w:r w:rsidR="00074F76">
        <w:t>, das</w:t>
      </w:r>
      <w:r>
        <w:t xml:space="preserve"> damals noch für 20-GHz-Verbindungen konzipiert</w:t>
      </w:r>
      <w:r w:rsidR="00074F76">
        <w:t xml:space="preserve"> war</w:t>
      </w:r>
      <w:r>
        <w:t>. Seitdem hat sich die Familie rasant erweitert und umfasst jetzt u. a. die Frequenzen 40 GHz, 50 GHz, 70 GHz, 71 GHz, 90 GHz und 130 GHz (für die 448-Gbit/s-Prüfung).</w:t>
      </w:r>
    </w:p>
    <w:p w14:paraId="1071A9D2" w14:textId="7EBAAF50" w:rsidR="001431DB" w:rsidRDefault="001431DB" w:rsidP="001431DB"/>
    <w:p w14:paraId="75B44BEB" w14:textId="77777777" w:rsidR="00EF5C12" w:rsidRPr="00897B01" w:rsidRDefault="00EF5C12" w:rsidP="00EF5C12">
      <w:pPr>
        <w:rPr>
          <w:rFonts w:ascii="Calibri" w:eastAsia="Calibri" w:hAnsi="Calibri" w:cs="Calibri"/>
        </w:rPr>
      </w:pPr>
      <w:r>
        <w:rPr>
          <w:b/>
          <w:color w:val="000000"/>
        </w:rPr>
        <w:t>Über Samtec</w:t>
      </w:r>
    </w:p>
    <w:p w14:paraId="20D169C3" w14:textId="77777777" w:rsidR="00EF5C12" w:rsidRDefault="00EF5C12" w:rsidP="00EF5C12">
      <w:r>
        <w:t xml:space="preserve">Das 1976 gegründete Privatunternehmen Samtec mit einem Jahresumsatz </w:t>
      </w:r>
      <w:proofErr w:type="gramStart"/>
      <w:r>
        <w:t>von einer Milliarde</w:t>
      </w:r>
      <w:proofErr w:type="gramEnd"/>
      <w:r>
        <w:t xml:space="preserve"> US-Dollar ist ein weltweit tätiger Hersteller einer breit gefächerten Palette elektronischer Verbindungslösungen. Dazu gehören Hochgeschwindigkeits-B2B-Steckverbinder und -Kabel, optische Mid-Board- und Panel-Einheiten, Verbinder mit flexibler Steckhöhe, robuste Bauelemente und Kabel im Mikroformat sowie präzise HF-Technik. In unseren Samtec Technology Centers werden Technologien, Strategien und Produkte entwickelt und weiterentwickelt, um sowohl die Leistung als auch die Kosten eines Systems vom nackten Chip bis zu einer 100 Meter entfernten Schnittstelle zu optimieren – und für alle Verbindungspunkte dazwischen. Die globale Präsenz von Samtec an über 40 internationalen Standorten mit einem Produktverkauf in mehr als 125 Ländern macht den unerreichten Kundendienst des Unternehmens möglich. Weiterführende Informationen finden Sie auf </w:t>
      </w:r>
      <w:hyperlink r:id="rId12" w:tgtFrame="_blank" w:history="1">
        <w:r>
          <w:rPr>
            <w:rStyle w:val="Hyperlink"/>
          </w:rPr>
          <w:t>http://www.samtec.com</w:t>
        </w:r>
      </w:hyperlink>
      <w:r>
        <w:t>.</w:t>
      </w:r>
    </w:p>
    <w:p w14:paraId="47680026" w14:textId="77777777" w:rsidR="00EF5C12" w:rsidRPr="001431DB" w:rsidRDefault="00EF5C12" w:rsidP="001431DB"/>
    <w:sectPr w:rsidR="00EF5C12" w:rsidRPr="001431D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9BBE" w14:textId="77777777" w:rsidR="00C83F44" w:rsidRDefault="00C83F44" w:rsidP="00017B20">
      <w:pPr>
        <w:spacing w:after="0" w:line="240" w:lineRule="auto"/>
      </w:pPr>
      <w:r>
        <w:separator/>
      </w:r>
    </w:p>
  </w:endnote>
  <w:endnote w:type="continuationSeparator" w:id="0">
    <w:p w14:paraId="02B54157" w14:textId="77777777" w:rsidR="00C83F44" w:rsidRDefault="00C83F44" w:rsidP="0001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3D9F" w14:textId="77777777" w:rsidR="00713F9F" w:rsidRDefault="00713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E47" w14:textId="77777777" w:rsidR="00713F9F" w:rsidRDefault="00713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D923" w14:textId="77777777" w:rsidR="00713F9F" w:rsidRDefault="0071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AC55" w14:textId="77777777" w:rsidR="00C83F44" w:rsidRDefault="00C83F44" w:rsidP="00017B20">
      <w:pPr>
        <w:spacing w:after="0" w:line="240" w:lineRule="auto"/>
      </w:pPr>
      <w:r>
        <w:separator/>
      </w:r>
    </w:p>
  </w:footnote>
  <w:footnote w:type="continuationSeparator" w:id="0">
    <w:p w14:paraId="7BED9887" w14:textId="77777777" w:rsidR="00C83F44" w:rsidRDefault="00C83F44" w:rsidP="0001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8123" w14:textId="77777777" w:rsidR="00713F9F" w:rsidRDefault="00713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D3EA" w14:textId="70C0FAF3" w:rsidR="00017B20" w:rsidRPr="00226BF1" w:rsidRDefault="00226BF1" w:rsidP="00226BF1">
    <w:pPr>
      <w:pStyle w:val="Header"/>
    </w:pPr>
    <w:r>
      <w:rPr>
        <w:noProof/>
      </w:rPr>
      <w:drawing>
        <wp:inline distT="0" distB="0" distL="0" distR="0" wp14:anchorId="288441AD" wp14:editId="448EF7AF">
          <wp:extent cx="1464324" cy="425494"/>
          <wp:effectExtent l="0" t="0" r="2540" b="0"/>
          <wp:docPr id="1018983658"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83658"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890" cy="4361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6E10" w14:textId="77777777" w:rsidR="00713F9F" w:rsidRDefault="0071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F6C04"/>
    <w:multiLevelType w:val="hybridMultilevel"/>
    <w:tmpl w:val="B6185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A77FF7"/>
    <w:multiLevelType w:val="multilevel"/>
    <w:tmpl w:val="D28A7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0953499">
    <w:abstractNumId w:val="0"/>
  </w:num>
  <w:num w:numId="2" w16cid:durableId="81221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D"/>
    <w:rsid w:val="00013BDB"/>
    <w:rsid w:val="000157B3"/>
    <w:rsid w:val="00016459"/>
    <w:rsid w:val="00016E64"/>
    <w:rsid w:val="00017B20"/>
    <w:rsid w:val="00020D6C"/>
    <w:rsid w:val="00026DF8"/>
    <w:rsid w:val="0003393B"/>
    <w:rsid w:val="00033A75"/>
    <w:rsid w:val="00062EDE"/>
    <w:rsid w:val="0006615E"/>
    <w:rsid w:val="00074F76"/>
    <w:rsid w:val="00076872"/>
    <w:rsid w:val="00080E16"/>
    <w:rsid w:val="000819FC"/>
    <w:rsid w:val="0008271E"/>
    <w:rsid w:val="000846CF"/>
    <w:rsid w:val="00086463"/>
    <w:rsid w:val="000964B9"/>
    <w:rsid w:val="000A2696"/>
    <w:rsid w:val="000A45AE"/>
    <w:rsid w:val="000B6C39"/>
    <w:rsid w:val="000C18EC"/>
    <w:rsid w:val="000D013B"/>
    <w:rsid w:val="000D640B"/>
    <w:rsid w:val="000D6482"/>
    <w:rsid w:val="000D6DEA"/>
    <w:rsid w:val="000E327A"/>
    <w:rsid w:val="000E6752"/>
    <w:rsid w:val="000F2DC1"/>
    <w:rsid w:val="001015F2"/>
    <w:rsid w:val="00101D3D"/>
    <w:rsid w:val="00102250"/>
    <w:rsid w:val="00102612"/>
    <w:rsid w:val="00103EC3"/>
    <w:rsid w:val="00111283"/>
    <w:rsid w:val="0011206E"/>
    <w:rsid w:val="00120744"/>
    <w:rsid w:val="00127411"/>
    <w:rsid w:val="00134575"/>
    <w:rsid w:val="00135AD2"/>
    <w:rsid w:val="0013719A"/>
    <w:rsid w:val="001431DB"/>
    <w:rsid w:val="00163E21"/>
    <w:rsid w:val="00182C4F"/>
    <w:rsid w:val="001844EB"/>
    <w:rsid w:val="00185F0B"/>
    <w:rsid w:val="00186AFF"/>
    <w:rsid w:val="0019111A"/>
    <w:rsid w:val="00197BB9"/>
    <w:rsid w:val="001A117D"/>
    <w:rsid w:val="001A7DD1"/>
    <w:rsid w:val="001B4446"/>
    <w:rsid w:val="001C6894"/>
    <w:rsid w:val="001D1863"/>
    <w:rsid w:val="001D370B"/>
    <w:rsid w:val="001D54C8"/>
    <w:rsid w:val="001E2A95"/>
    <w:rsid w:val="001E2F09"/>
    <w:rsid w:val="001E7FF7"/>
    <w:rsid w:val="001F1CC5"/>
    <w:rsid w:val="001F2C4D"/>
    <w:rsid w:val="002100A9"/>
    <w:rsid w:val="0021142B"/>
    <w:rsid w:val="00213162"/>
    <w:rsid w:val="00221A16"/>
    <w:rsid w:val="00222C9F"/>
    <w:rsid w:val="00226BF1"/>
    <w:rsid w:val="00237131"/>
    <w:rsid w:val="002378AB"/>
    <w:rsid w:val="00240930"/>
    <w:rsid w:val="00242478"/>
    <w:rsid w:val="002460EF"/>
    <w:rsid w:val="00250865"/>
    <w:rsid w:val="00251F7A"/>
    <w:rsid w:val="00254129"/>
    <w:rsid w:val="00255516"/>
    <w:rsid w:val="00255D6B"/>
    <w:rsid w:val="002670CF"/>
    <w:rsid w:val="00274033"/>
    <w:rsid w:val="0027551D"/>
    <w:rsid w:val="00280E3E"/>
    <w:rsid w:val="00282569"/>
    <w:rsid w:val="00283489"/>
    <w:rsid w:val="00285A1A"/>
    <w:rsid w:val="00292178"/>
    <w:rsid w:val="00293D2D"/>
    <w:rsid w:val="002951C7"/>
    <w:rsid w:val="00295FD6"/>
    <w:rsid w:val="00296283"/>
    <w:rsid w:val="002A439D"/>
    <w:rsid w:val="002B39BE"/>
    <w:rsid w:val="002B6C4B"/>
    <w:rsid w:val="002D614A"/>
    <w:rsid w:val="002D64D2"/>
    <w:rsid w:val="002E1BCB"/>
    <w:rsid w:val="002E4B67"/>
    <w:rsid w:val="002E5F68"/>
    <w:rsid w:val="002E627F"/>
    <w:rsid w:val="00306B52"/>
    <w:rsid w:val="003174C6"/>
    <w:rsid w:val="0032695C"/>
    <w:rsid w:val="00326AA3"/>
    <w:rsid w:val="00331639"/>
    <w:rsid w:val="003356C7"/>
    <w:rsid w:val="003511CD"/>
    <w:rsid w:val="00352455"/>
    <w:rsid w:val="00357A10"/>
    <w:rsid w:val="003663CE"/>
    <w:rsid w:val="00371610"/>
    <w:rsid w:val="0038515A"/>
    <w:rsid w:val="00386EFB"/>
    <w:rsid w:val="00392E8E"/>
    <w:rsid w:val="003C056D"/>
    <w:rsid w:val="003C2CC3"/>
    <w:rsid w:val="003D2DAD"/>
    <w:rsid w:val="003D301F"/>
    <w:rsid w:val="003D4818"/>
    <w:rsid w:val="003D6351"/>
    <w:rsid w:val="003E06A5"/>
    <w:rsid w:val="003E4638"/>
    <w:rsid w:val="003E465C"/>
    <w:rsid w:val="003F3674"/>
    <w:rsid w:val="003F3D11"/>
    <w:rsid w:val="00406C57"/>
    <w:rsid w:val="00411038"/>
    <w:rsid w:val="00420FBA"/>
    <w:rsid w:val="0042402A"/>
    <w:rsid w:val="00425DD1"/>
    <w:rsid w:val="00427B77"/>
    <w:rsid w:val="00434CCB"/>
    <w:rsid w:val="00440980"/>
    <w:rsid w:val="00442416"/>
    <w:rsid w:val="004447C3"/>
    <w:rsid w:val="0046193E"/>
    <w:rsid w:val="004727C3"/>
    <w:rsid w:val="00473D60"/>
    <w:rsid w:val="004758B5"/>
    <w:rsid w:val="00482202"/>
    <w:rsid w:val="00482A9D"/>
    <w:rsid w:val="0048392C"/>
    <w:rsid w:val="00493A7D"/>
    <w:rsid w:val="00494587"/>
    <w:rsid w:val="004A2584"/>
    <w:rsid w:val="004A4173"/>
    <w:rsid w:val="004B5398"/>
    <w:rsid w:val="004B6E5C"/>
    <w:rsid w:val="004C6B7E"/>
    <w:rsid w:val="004C7B32"/>
    <w:rsid w:val="004E2A0D"/>
    <w:rsid w:val="004E786F"/>
    <w:rsid w:val="004F7D56"/>
    <w:rsid w:val="0050240A"/>
    <w:rsid w:val="00506C2B"/>
    <w:rsid w:val="00516050"/>
    <w:rsid w:val="00517615"/>
    <w:rsid w:val="0052424A"/>
    <w:rsid w:val="0052456F"/>
    <w:rsid w:val="00534632"/>
    <w:rsid w:val="00537199"/>
    <w:rsid w:val="0055364E"/>
    <w:rsid w:val="005548AA"/>
    <w:rsid w:val="00560928"/>
    <w:rsid w:val="00562152"/>
    <w:rsid w:val="0058392C"/>
    <w:rsid w:val="00593982"/>
    <w:rsid w:val="005A4443"/>
    <w:rsid w:val="005B4FAC"/>
    <w:rsid w:val="005C04DC"/>
    <w:rsid w:val="005C6358"/>
    <w:rsid w:val="005D45AA"/>
    <w:rsid w:val="005E10B9"/>
    <w:rsid w:val="005F3BB7"/>
    <w:rsid w:val="005F69A2"/>
    <w:rsid w:val="006000D1"/>
    <w:rsid w:val="00601A77"/>
    <w:rsid w:val="00601C98"/>
    <w:rsid w:val="0060200C"/>
    <w:rsid w:val="006044FA"/>
    <w:rsid w:val="00605375"/>
    <w:rsid w:val="0061116F"/>
    <w:rsid w:val="006145ED"/>
    <w:rsid w:val="00615B16"/>
    <w:rsid w:val="006404BA"/>
    <w:rsid w:val="00650AE2"/>
    <w:rsid w:val="006537E4"/>
    <w:rsid w:val="006548D9"/>
    <w:rsid w:val="00654DB2"/>
    <w:rsid w:val="006711F0"/>
    <w:rsid w:val="006862FA"/>
    <w:rsid w:val="00696E7B"/>
    <w:rsid w:val="006A25FA"/>
    <w:rsid w:val="006A4D24"/>
    <w:rsid w:val="006A588C"/>
    <w:rsid w:val="006A71BD"/>
    <w:rsid w:val="006B3914"/>
    <w:rsid w:val="006C114E"/>
    <w:rsid w:val="006C4B38"/>
    <w:rsid w:val="006C786B"/>
    <w:rsid w:val="006D3AE6"/>
    <w:rsid w:val="006E0C58"/>
    <w:rsid w:val="006E1DF6"/>
    <w:rsid w:val="006E2F6B"/>
    <w:rsid w:val="006E65F7"/>
    <w:rsid w:val="006F0F75"/>
    <w:rsid w:val="006F129C"/>
    <w:rsid w:val="00702B9E"/>
    <w:rsid w:val="00703ACD"/>
    <w:rsid w:val="00713F9F"/>
    <w:rsid w:val="00714F50"/>
    <w:rsid w:val="007159DE"/>
    <w:rsid w:val="00716008"/>
    <w:rsid w:val="00724E90"/>
    <w:rsid w:val="00730F9A"/>
    <w:rsid w:val="00731936"/>
    <w:rsid w:val="007350C9"/>
    <w:rsid w:val="00745D30"/>
    <w:rsid w:val="0074731D"/>
    <w:rsid w:val="00751C0D"/>
    <w:rsid w:val="00754727"/>
    <w:rsid w:val="00755682"/>
    <w:rsid w:val="00755B3F"/>
    <w:rsid w:val="007562DC"/>
    <w:rsid w:val="007573A6"/>
    <w:rsid w:val="0076026B"/>
    <w:rsid w:val="0076358D"/>
    <w:rsid w:val="00770E8B"/>
    <w:rsid w:val="00777A03"/>
    <w:rsid w:val="0078212A"/>
    <w:rsid w:val="00785AF1"/>
    <w:rsid w:val="00795E70"/>
    <w:rsid w:val="007A1EF4"/>
    <w:rsid w:val="007A270E"/>
    <w:rsid w:val="007A2A1B"/>
    <w:rsid w:val="007A6570"/>
    <w:rsid w:val="007B0CCC"/>
    <w:rsid w:val="007B12BE"/>
    <w:rsid w:val="007B3161"/>
    <w:rsid w:val="007B39C7"/>
    <w:rsid w:val="007B77FC"/>
    <w:rsid w:val="007C3E44"/>
    <w:rsid w:val="007C3E50"/>
    <w:rsid w:val="007D0B7E"/>
    <w:rsid w:val="007D2B78"/>
    <w:rsid w:val="007D6D85"/>
    <w:rsid w:val="007E41B8"/>
    <w:rsid w:val="007E5DA6"/>
    <w:rsid w:val="007F42BA"/>
    <w:rsid w:val="007F5201"/>
    <w:rsid w:val="007F7708"/>
    <w:rsid w:val="00800576"/>
    <w:rsid w:val="00802C54"/>
    <w:rsid w:val="00807BD4"/>
    <w:rsid w:val="008150E1"/>
    <w:rsid w:val="00823169"/>
    <w:rsid w:val="0083137B"/>
    <w:rsid w:val="00834C10"/>
    <w:rsid w:val="008379BB"/>
    <w:rsid w:val="00840714"/>
    <w:rsid w:val="008542A6"/>
    <w:rsid w:val="00874A50"/>
    <w:rsid w:val="00874E5F"/>
    <w:rsid w:val="008775CE"/>
    <w:rsid w:val="0089072D"/>
    <w:rsid w:val="0089470B"/>
    <w:rsid w:val="00897B01"/>
    <w:rsid w:val="008A1780"/>
    <w:rsid w:val="008A29D9"/>
    <w:rsid w:val="008A3124"/>
    <w:rsid w:val="008B1D9C"/>
    <w:rsid w:val="008B37D9"/>
    <w:rsid w:val="008B796E"/>
    <w:rsid w:val="008C12CF"/>
    <w:rsid w:val="008C7D00"/>
    <w:rsid w:val="008D15FE"/>
    <w:rsid w:val="008E3B33"/>
    <w:rsid w:val="008F25BA"/>
    <w:rsid w:val="008F61BF"/>
    <w:rsid w:val="00903961"/>
    <w:rsid w:val="00904BD4"/>
    <w:rsid w:val="00905B5F"/>
    <w:rsid w:val="0091345F"/>
    <w:rsid w:val="00913D5A"/>
    <w:rsid w:val="00915952"/>
    <w:rsid w:val="00922557"/>
    <w:rsid w:val="00922B12"/>
    <w:rsid w:val="00937B98"/>
    <w:rsid w:val="009465C8"/>
    <w:rsid w:val="0095138E"/>
    <w:rsid w:val="009523B5"/>
    <w:rsid w:val="009523CA"/>
    <w:rsid w:val="00963D5C"/>
    <w:rsid w:val="0096445B"/>
    <w:rsid w:val="00973973"/>
    <w:rsid w:val="00976613"/>
    <w:rsid w:val="0098012C"/>
    <w:rsid w:val="009839C9"/>
    <w:rsid w:val="009861CA"/>
    <w:rsid w:val="00995AF2"/>
    <w:rsid w:val="00997410"/>
    <w:rsid w:val="009A2505"/>
    <w:rsid w:val="009B5B3D"/>
    <w:rsid w:val="009C0E23"/>
    <w:rsid w:val="009C34A5"/>
    <w:rsid w:val="009C50AA"/>
    <w:rsid w:val="009D59AD"/>
    <w:rsid w:val="009E313E"/>
    <w:rsid w:val="009E488D"/>
    <w:rsid w:val="009E6373"/>
    <w:rsid w:val="009E66A8"/>
    <w:rsid w:val="00A0250C"/>
    <w:rsid w:val="00A1193B"/>
    <w:rsid w:val="00A11C7E"/>
    <w:rsid w:val="00A125DC"/>
    <w:rsid w:val="00A1778E"/>
    <w:rsid w:val="00A2559E"/>
    <w:rsid w:val="00A26FFE"/>
    <w:rsid w:val="00A52944"/>
    <w:rsid w:val="00A53407"/>
    <w:rsid w:val="00A540A9"/>
    <w:rsid w:val="00A72CED"/>
    <w:rsid w:val="00A805F6"/>
    <w:rsid w:val="00A928A6"/>
    <w:rsid w:val="00A92ADF"/>
    <w:rsid w:val="00A946AF"/>
    <w:rsid w:val="00AA09C0"/>
    <w:rsid w:val="00AB24C4"/>
    <w:rsid w:val="00AB6D83"/>
    <w:rsid w:val="00AC271E"/>
    <w:rsid w:val="00AD0FE2"/>
    <w:rsid w:val="00AD154D"/>
    <w:rsid w:val="00AD2272"/>
    <w:rsid w:val="00AD4AC6"/>
    <w:rsid w:val="00AE1765"/>
    <w:rsid w:val="00AF1EC0"/>
    <w:rsid w:val="00AF206F"/>
    <w:rsid w:val="00AF38E8"/>
    <w:rsid w:val="00B01CC4"/>
    <w:rsid w:val="00B04C10"/>
    <w:rsid w:val="00B123CC"/>
    <w:rsid w:val="00B128C8"/>
    <w:rsid w:val="00B135F8"/>
    <w:rsid w:val="00B1489C"/>
    <w:rsid w:val="00B15469"/>
    <w:rsid w:val="00B1768D"/>
    <w:rsid w:val="00B21817"/>
    <w:rsid w:val="00B22A82"/>
    <w:rsid w:val="00B25405"/>
    <w:rsid w:val="00B31E3A"/>
    <w:rsid w:val="00B41965"/>
    <w:rsid w:val="00B5445E"/>
    <w:rsid w:val="00B66397"/>
    <w:rsid w:val="00B97420"/>
    <w:rsid w:val="00BA3680"/>
    <w:rsid w:val="00BA38C6"/>
    <w:rsid w:val="00BB5675"/>
    <w:rsid w:val="00BC2F47"/>
    <w:rsid w:val="00BC36F1"/>
    <w:rsid w:val="00BC782B"/>
    <w:rsid w:val="00BC7FE3"/>
    <w:rsid w:val="00BD5064"/>
    <w:rsid w:val="00BE77A0"/>
    <w:rsid w:val="00BF28EF"/>
    <w:rsid w:val="00C02000"/>
    <w:rsid w:val="00C0288E"/>
    <w:rsid w:val="00C25E6D"/>
    <w:rsid w:val="00C2722E"/>
    <w:rsid w:val="00C27552"/>
    <w:rsid w:val="00C275A0"/>
    <w:rsid w:val="00C3371B"/>
    <w:rsid w:val="00C45072"/>
    <w:rsid w:val="00C52522"/>
    <w:rsid w:val="00C6773F"/>
    <w:rsid w:val="00C6777C"/>
    <w:rsid w:val="00C80BC4"/>
    <w:rsid w:val="00C83F44"/>
    <w:rsid w:val="00C87C51"/>
    <w:rsid w:val="00C91AFF"/>
    <w:rsid w:val="00C9330F"/>
    <w:rsid w:val="00C94DD8"/>
    <w:rsid w:val="00C96ABA"/>
    <w:rsid w:val="00CA188A"/>
    <w:rsid w:val="00CA68CE"/>
    <w:rsid w:val="00CB62C6"/>
    <w:rsid w:val="00CC0ADA"/>
    <w:rsid w:val="00CC41FF"/>
    <w:rsid w:val="00CC63B2"/>
    <w:rsid w:val="00CC63D4"/>
    <w:rsid w:val="00CD1001"/>
    <w:rsid w:val="00CD52D1"/>
    <w:rsid w:val="00CD5525"/>
    <w:rsid w:val="00CE0CBB"/>
    <w:rsid w:val="00CE2AEF"/>
    <w:rsid w:val="00CE6D57"/>
    <w:rsid w:val="00CF48F2"/>
    <w:rsid w:val="00CF5B03"/>
    <w:rsid w:val="00CF6208"/>
    <w:rsid w:val="00D01646"/>
    <w:rsid w:val="00D05926"/>
    <w:rsid w:val="00D10738"/>
    <w:rsid w:val="00D13DEF"/>
    <w:rsid w:val="00D16AE8"/>
    <w:rsid w:val="00D25216"/>
    <w:rsid w:val="00D41471"/>
    <w:rsid w:val="00D447A4"/>
    <w:rsid w:val="00D45262"/>
    <w:rsid w:val="00D45E22"/>
    <w:rsid w:val="00D5071B"/>
    <w:rsid w:val="00D518DC"/>
    <w:rsid w:val="00D51DC3"/>
    <w:rsid w:val="00D56383"/>
    <w:rsid w:val="00D63BD9"/>
    <w:rsid w:val="00D63D63"/>
    <w:rsid w:val="00D63E7D"/>
    <w:rsid w:val="00D74519"/>
    <w:rsid w:val="00D75ED2"/>
    <w:rsid w:val="00D76184"/>
    <w:rsid w:val="00D7641C"/>
    <w:rsid w:val="00D80B7E"/>
    <w:rsid w:val="00D855F3"/>
    <w:rsid w:val="00D87F11"/>
    <w:rsid w:val="00D904B5"/>
    <w:rsid w:val="00D95948"/>
    <w:rsid w:val="00DA1864"/>
    <w:rsid w:val="00DA3C9D"/>
    <w:rsid w:val="00DC0C56"/>
    <w:rsid w:val="00DC0DC0"/>
    <w:rsid w:val="00DC2ECC"/>
    <w:rsid w:val="00DD1EB6"/>
    <w:rsid w:val="00DE11A2"/>
    <w:rsid w:val="00DE2BBB"/>
    <w:rsid w:val="00DF7B98"/>
    <w:rsid w:val="00E027DB"/>
    <w:rsid w:val="00E07B14"/>
    <w:rsid w:val="00E10BEA"/>
    <w:rsid w:val="00E157A4"/>
    <w:rsid w:val="00E25914"/>
    <w:rsid w:val="00E30D95"/>
    <w:rsid w:val="00E35DE1"/>
    <w:rsid w:val="00E3778D"/>
    <w:rsid w:val="00E500CE"/>
    <w:rsid w:val="00E50BB3"/>
    <w:rsid w:val="00E51396"/>
    <w:rsid w:val="00E605B6"/>
    <w:rsid w:val="00E617A3"/>
    <w:rsid w:val="00E64292"/>
    <w:rsid w:val="00E6622B"/>
    <w:rsid w:val="00E66764"/>
    <w:rsid w:val="00E66EB5"/>
    <w:rsid w:val="00E66F27"/>
    <w:rsid w:val="00E671A1"/>
    <w:rsid w:val="00E86D1F"/>
    <w:rsid w:val="00EA118A"/>
    <w:rsid w:val="00EB3099"/>
    <w:rsid w:val="00EB3825"/>
    <w:rsid w:val="00EB4522"/>
    <w:rsid w:val="00EB4F04"/>
    <w:rsid w:val="00EC351D"/>
    <w:rsid w:val="00EC5E3A"/>
    <w:rsid w:val="00ED328D"/>
    <w:rsid w:val="00ED3632"/>
    <w:rsid w:val="00EE06C2"/>
    <w:rsid w:val="00EE4871"/>
    <w:rsid w:val="00EF00A1"/>
    <w:rsid w:val="00EF5C12"/>
    <w:rsid w:val="00EF7856"/>
    <w:rsid w:val="00F00C07"/>
    <w:rsid w:val="00F01903"/>
    <w:rsid w:val="00F1527E"/>
    <w:rsid w:val="00F23CEB"/>
    <w:rsid w:val="00F25456"/>
    <w:rsid w:val="00F258AD"/>
    <w:rsid w:val="00F34A2D"/>
    <w:rsid w:val="00F36059"/>
    <w:rsid w:val="00F37019"/>
    <w:rsid w:val="00F429E1"/>
    <w:rsid w:val="00F62C91"/>
    <w:rsid w:val="00F72685"/>
    <w:rsid w:val="00F85113"/>
    <w:rsid w:val="00F90201"/>
    <w:rsid w:val="00F95737"/>
    <w:rsid w:val="00F97026"/>
    <w:rsid w:val="00FA4247"/>
    <w:rsid w:val="00FB24D9"/>
    <w:rsid w:val="00FB3395"/>
    <w:rsid w:val="00FB34B3"/>
    <w:rsid w:val="00FB5451"/>
    <w:rsid w:val="00FB78DD"/>
    <w:rsid w:val="00FC1330"/>
    <w:rsid w:val="00FC2D07"/>
    <w:rsid w:val="00FC4CC5"/>
    <w:rsid w:val="00FC7787"/>
    <w:rsid w:val="00FE3F02"/>
    <w:rsid w:val="00FF3BE2"/>
    <w:rsid w:val="012BA51E"/>
    <w:rsid w:val="02167E6C"/>
    <w:rsid w:val="12326DCF"/>
    <w:rsid w:val="127728CB"/>
    <w:rsid w:val="15FA40AE"/>
    <w:rsid w:val="1F3C8376"/>
    <w:rsid w:val="1F3EAE85"/>
    <w:rsid w:val="2541C9F9"/>
    <w:rsid w:val="26A66DC1"/>
    <w:rsid w:val="2F1DE471"/>
    <w:rsid w:val="357BF5B6"/>
    <w:rsid w:val="434DEE98"/>
    <w:rsid w:val="49446587"/>
    <w:rsid w:val="4B9EC85F"/>
    <w:rsid w:val="4D9E4FBD"/>
    <w:rsid w:val="5EBF1627"/>
    <w:rsid w:val="655593B1"/>
    <w:rsid w:val="65C6E517"/>
    <w:rsid w:val="67097F37"/>
    <w:rsid w:val="6CFE317E"/>
    <w:rsid w:val="6E03E214"/>
    <w:rsid w:val="7060C102"/>
    <w:rsid w:val="71FC9163"/>
    <w:rsid w:val="720FF749"/>
    <w:rsid w:val="7405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28CD4"/>
  <w15:chartTrackingRefBased/>
  <w15:docId w15:val="{7AF38065-91C9-427F-BBCB-1A2E620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68D"/>
    <w:rPr>
      <w:color w:val="0000FF"/>
      <w:u w:val="single"/>
    </w:rPr>
  </w:style>
  <w:style w:type="character" w:styleId="FollowedHyperlink">
    <w:name w:val="FollowedHyperlink"/>
    <w:basedOn w:val="DefaultParagraphFont"/>
    <w:uiPriority w:val="99"/>
    <w:semiHidden/>
    <w:unhideWhenUsed/>
    <w:rsid w:val="00840714"/>
    <w:rPr>
      <w:color w:val="954F72" w:themeColor="followedHyperlink"/>
      <w:u w:val="single"/>
    </w:rPr>
  </w:style>
  <w:style w:type="character" w:styleId="UnresolvedMention">
    <w:name w:val="Unresolved Mention"/>
    <w:basedOn w:val="DefaultParagraphFont"/>
    <w:uiPriority w:val="99"/>
    <w:semiHidden/>
    <w:unhideWhenUsed/>
    <w:rsid w:val="00E66EB5"/>
    <w:rPr>
      <w:color w:val="605E5C"/>
      <w:shd w:val="clear" w:color="auto" w:fill="E1DFDD"/>
    </w:rPr>
  </w:style>
  <w:style w:type="paragraph" w:styleId="Revision">
    <w:name w:val="Revision"/>
    <w:hidden/>
    <w:uiPriority w:val="99"/>
    <w:semiHidden/>
    <w:rsid w:val="00650AE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30F9A"/>
    <w:rPr>
      <w:b/>
      <w:bCs/>
    </w:rPr>
  </w:style>
  <w:style w:type="character" w:customStyle="1" w:styleId="CommentSubjectChar">
    <w:name w:val="Comment Subject Char"/>
    <w:basedOn w:val="CommentTextChar"/>
    <w:link w:val="CommentSubject"/>
    <w:uiPriority w:val="99"/>
    <w:semiHidden/>
    <w:rsid w:val="00730F9A"/>
    <w:rPr>
      <w:b/>
      <w:bCs/>
      <w:sz w:val="20"/>
      <w:szCs w:val="20"/>
    </w:rPr>
  </w:style>
  <w:style w:type="paragraph" w:styleId="ListParagraph">
    <w:name w:val="List Paragraph"/>
    <w:basedOn w:val="Normal"/>
    <w:uiPriority w:val="34"/>
    <w:qFormat/>
    <w:rsid w:val="0060200C"/>
    <w:pPr>
      <w:ind w:left="720"/>
      <w:contextualSpacing/>
    </w:pPr>
  </w:style>
  <w:style w:type="paragraph" w:styleId="Header">
    <w:name w:val="header"/>
    <w:basedOn w:val="Normal"/>
    <w:link w:val="HeaderChar"/>
    <w:uiPriority w:val="99"/>
    <w:unhideWhenUsed/>
    <w:rsid w:val="0001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20"/>
  </w:style>
  <w:style w:type="paragraph" w:styleId="Footer">
    <w:name w:val="footer"/>
    <w:basedOn w:val="Normal"/>
    <w:link w:val="FooterChar"/>
    <w:uiPriority w:val="99"/>
    <w:unhideWhenUsed/>
    <w:rsid w:val="0001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tec.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tec.com/rf/original/bulls-ey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mtec.com/rf/original/bulls-ey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mtec.com/products/be71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CC55-998E-490D-AE58-E3267213E80C}">
  <ds:schemaRefs>
    <ds:schemaRef ds:uri="http://schemas.openxmlformats.org/officeDocument/2006/bibliography"/>
  </ds:schemaRefs>
</ds:datastoreItem>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3872</Characters>
  <Application>Microsoft Office Word</Application>
  <DocSecurity>0</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4434</CharactersWithSpaces>
  <SharedDoc>false</SharedDoc>
  <HLinks>
    <vt:vector size="84" baseType="variant">
      <vt:variant>
        <vt:i4>4063272</vt:i4>
      </vt:variant>
      <vt:variant>
        <vt:i4>39</vt:i4>
      </vt:variant>
      <vt:variant>
        <vt:i4>0</vt:i4>
      </vt:variant>
      <vt:variant>
        <vt:i4>5</vt:i4>
      </vt:variant>
      <vt:variant>
        <vt:lpwstr>http://www.samtec.com/</vt:lpwstr>
      </vt:variant>
      <vt:variant>
        <vt:lpwstr/>
      </vt:variant>
      <vt:variant>
        <vt:i4>5570648</vt:i4>
      </vt:variant>
      <vt:variant>
        <vt:i4>36</vt:i4>
      </vt:variant>
      <vt:variant>
        <vt:i4>0</vt:i4>
      </vt:variant>
      <vt:variant>
        <vt:i4>5</vt:i4>
      </vt:variant>
      <vt:variant>
        <vt:lpwstr>https://www.oiforum.com/</vt:lpwstr>
      </vt:variant>
      <vt:variant>
        <vt:lpwstr/>
      </vt:variant>
      <vt:variant>
        <vt:i4>4325449</vt:i4>
      </vt:variant>
      <vt:variant>
        <vt:i4>33</vt:i4>
      </vt:variant>
      <vt:variant>
        <vt:i4>0</vt:i4>
      </vt:variant>
      <vt:variant>
        <vt:i4>5</vt:i4>
      </vt:variant>
      <vt:variant>
        <vt:lpwstr>https://bsky.app/profile/oiforum.bsky.social</vt:lpwstr>
      </vt:variant>
      <vt:variant>
        <vt:lpwstr/>
      </vt:variant>
      <vt:variant>
        <vt:i4>786509</vt:i4>
      </vt:variant>
      <vt:variant>
        <vt:i4>30</vt:i4>
      </vt:variant>
      <vt:variant>
        <vt:i4>0</vt:i4>
      </vt:variant>
      <vt:variant>
        <vt:i4>5</vt:i4>
      </vt:variant>
      <vt:variant>
        <vt:lpwstr>https://x.com/OiForum</vt:lpwstr>
      </vt:variant>
      <vt:variant>
        <vt:lpwstr/>
      </vt:variant>
      <vt:variant>
        <vt:i4>2621472</vt:i4>
      </vt:variant>
      <vt:variant>
        <vt:i4>27</vt:i4>
      </vt:variant>
      <vt:variant>
        <vt:i4>0</vt:i4>
      </vt:variant>
      <vt:variant>
        <vt:i4>5</vt:i4>
      </vt:variant>
      <vt:variant>
        <vt:lpwstr>https://www.linkedin.com/company/oif-forum/</vt:lpwstr>
      </vt:variant>
      <vt:variant>
        <vt:lpwstr/>
      </vt:variant>
      <vt:variant>
        <vt:i4>4915284</vt:i4>
      </vt:variant>
      <vt:variant>
        <vt:i4>24</vt:i4>
      </vt:variant>
      <vt:variant>
        <vt:i4>0</vt:i4>
      </vt:variant>
      <vt:variant>
        <vt:i4>5</vt:i4>
      </vt:variant>
      <vt:variant>
        <vt:lpwstr>https://youtu.be/QpqZYkI8wYM</vt:lpwstr>
      </vt:variant>
      <vt:variant>
        <vt:lpwstr/>
      </vt:variant>
      <vt:variant>
        <vt:i4>4718668</vt:i4>
      </vt:variant>
      <vt:variant>
        <vt:i4>21</vt:i4>
      </vt:variant>
      <vt:variant>
        <vt:i4>0</vt:i4>
      </vt:variant>
      <vt:variant>
        <vt:i4>5</vt:i4>
      </vt:variant>
      <vt:variant>
        <vt:lpwstr>https://www.samtec.com/optics</vt:lpwstr>
      </vt:variant>
      <vt:variant>
        <vt:lpwstr/>
      </vt:variant>
      <vt:variant>
        <vt:i4>7209013</vt:i4>
      </vt:variant>
      <vt:variant>
        <vt:i4>18</vt:i4>
      </vt:variant>
      <vt:variant>
        <vt:i4>0</vt:i4>
      </vt:variant>
      <vt:variant>
        <vt:i4>5</vt:i4>
      </vt:variant>
      <vt:variant>
        <vt:lpwstr>https://www.samtec.com/rf/cables/bulls-eye/</vt:lpwstr>
      </vt:variant>
      <vt:variant>
        <vt:lpwstr/>
      </vt:variant>
      <vt:variant>
        <vt:i4>1245195</vt:i4>
      </vt:variant>
      <vt:variant>
        <vt:i4>15</vt:i4>
      </vt:variant>
      <vt:variant>
        <vt:i4>0</vt:i4>
      </vt:variant>
      <vt:variant>
        <vt:i4>5</vt:i4>
      </vt:variant>
      <vt:variant>
        <vt:lpwstr>https://www.samtec.com/kits/rf/bullseye-isi/</vt:lpwstr>
      </vt:variant>
      <vt:variant>
        <vt:lpwstr/>
      </vt:variant>
      <vt:variant>
        <vt:i4>6750242</vt:i4>
      </vt:variant>
      <vt:variant>
        <vt:i4>12</vt:i4>
      </vt:variant>
      <vt:variant>
        <vt:i4>0</vt:i4>
      </vt:variant>
      <vt:variant>
        <vt:i4>5</vt:i4>
      </vt:variant>
      <vt:variant>
        <vt:lpwstr>https://www.samtec.com/optics/systems/firefly/</vt:lpwstr>
      </vt:variant>
      <vt:variant>
        <vt:lpwstr/>
      </vt:variant>
      <vt:variant>
        <vt:i4>2490413</vt:i4>
      </vt:variant>
      <vt:variant>
        <vt:i4>9</vt:i4>
      </vt:variant>
      <vt:variant>
        <vt:i4>0</vt:i4>
      </vt:variant>
      <vt:variant>
        <vt:i4>5</vt:i4>
      </vt:variant>
      <vt:variant>
        <vt:lpwstr>https://www.samtec.com/optics/systems/halo/</vt:lpwstr>
      </vt:variant>
      <vt:variant>
        <vt:lpwstr/>
      </vt:variant>
      <vt:variant>
        <vt:i4>5832730</vt:i4>
      </vt:variant>
      <vt:variant>
        <vt:i4>6</vt:i4>
      </vt:variant>
      <vt:variant>
        <vt:i4>0</vt:i4>
      </vt:variant>
      <vt:variant>
        <vt:i4>5</vt:i4>
      </vt:variant>
      <vt:variant>
        <vt:lpwstr>https://www.samtec.com/kits/optics-fpga/fireblade-oai-exp</vt:lpwstr>
      </vt:variant>
      <vt:variant>
        <vt:lpwstr/>
      </vt:variant>
      <vt:variant>
        <vt:i4>6553706</vt:i4>
      </vt:variant>
      <vt:variant>
        <vt:i4>3</vt:i4>
      </vt:variant>
      <vt:variant>
        <vt:i4>0</vt:i4>
      </vt:variant>
      <vt:variant>
        <vt:i4>5</vt:i4>
      </vt:variant>
      <vt:variant>
        <vt:lpwstr>https://www.samtec.com/high-speed-board-to-board/high-density-arrays/si-fly-hd/</vt:lpwstr>
      </vt:variant>
      <vt:variant>
        <vt:lpwstr/>
      </vt:variant>
      <vt:variant>
        <vt:i4>3735679</vt:i4>
      </vt:variant>
      <vt:variant>
        <vt:i4>0</vt:i4>
      </vt:variant>
      <vt:variant>
        <vt:i4>0</vt:i4>
      </vt:variant>
      <vt:variant>
        <vt:i4>5</vt:i4>
      </vt:variant>
      <vt:variant>
        <vt:lpwstr>https://www.ecocexhibition.com/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Patrick Mannion</cp:lastModifiedBy>
  <cp:revision>2</cp:revision>
  <dcterms:created xsi:type="dcterms:W3CDTF">2026-04-07T16:11:00Z</dcterms:created>
  <dcterms:modified xsi:type="dcterms:W3CDTF">2026-04-07T16:11:00Z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98ad7ccd4ac7f729b4b0d895563bbd84ee0caacef5ec3d1289fc8a44397d49f5</vt:lpwstr>
  </property>
</Properties>
</file>