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CD22A0" w14:textId="67D8FD57" w:rsidR="00C357E3" w:rsidRDefault="00C357E3" w:rsidP="001F1DBB">
      <w:pPr>
        <w:spacing w:after="0" w:line="240" w:lineRule="auto"/>
        <w:rPr>
          <w:b/>
          <w:bCs/>
        </w:rPr>
      </w:pPr>
      <w:r>
        <w:rPr>
          <w:noProof/>
        </w:rPr>
        <w:drawing>
          <wp:inline distT="0" distB="0" distL="0" distR="0" wp14:anchorId="0A7BE21A" wp14:editId="4D9DBDB6">
            <wp:extent cx="1509311" cy="437887"/>
            <wp:effectExtent l="0" t="0" r="254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tec-logo-PM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43" cy="45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971D3" w14:textId="77777777" w:rsidR="00C357E3" w:rsidRDefault="00C357E3" w:rsidP="001F1DBB">
      <w:pPr>
        <w:spacing w:after="0" w:line="240" w:lineRule="auto"/>
        <w:rPr>
          <w:b/>
          <w:bCs/>
        </w:rPr>
      </w:pPr>
    </w:p>
    <w:p w14:paraId="4D380C2C" w14:textId="15B63E87" w:rsidR="001F1DBB" w:rsidRPr="001F1DBB" w:rsidRDefault="001F1DBB" w:rsidP="001F1DBB">
      <w:pPr>
        <w:spacing w:after="0" w:line="240" w:lineRule="auto"/>
        <w:rPr>
          <w:b/>
          <w:bCs/>
        </w:rPr>
      </w:pPr>
      <w:r w:rsidRPr="001F1DBB">
        <w:rPr>
          <w:b/>
          <w:bCs/>
        </w:rPr>
        <w:t>FOR IMMEDIATE RELEASE</w:t>
      </w:r>
    </w:p>
    <w:p w14:paraId="24227B67" w14:textId="77777777" w:rsidR="00C357E3" w:rsidRPr="001F1DBB" w:rsidRDefault="00C357E3" w:rsidP="001F1DBB">
      <w:pPr>
        <w:spacing w:after="0" w:line="240" w:lineRule="auto"/>
        <w:rPr>
          <w:b/>
          <w:bCs/>
        </w:rPr>
      </w:pPr>
    </w:p>
    <w:p w14:paraId="48533B2C" w14:textId="5125B430" w:rsidR="001F1DBB" w:rsidRPr="001F1DBB" w:rsidRDefault="001F1DBB" w:rsidP="001F1DBB">
      <w:pPr>
        <w:spacing w:after="0" w:line="240" w:lineRule="auto"/>
        <w:rPr>
          <w:b/>
          <w:bCs/>
        </w:rPr>
      </w:pPr>
      <w:r w:rsidRPr="001F1DBB">
        <w:rPr>
          <w:b/>
          <w:bCs/>
        </w:rPr>
        <w:t>CONTACT: </w:t>
      </w:r>
      <w:hyperlink r:id="rId7" w:history="1">
        <w:r w:rsidR="00C357E3" w:rsidRPr="00331259">
          <w:rPr>
            <w:rStyle w:val="Hyperlink"/>
            <w:color w:val="0432FF"/>
          </w:rPr>
          <w:t>mediaroom@samtec.com</w:t>
        </w:r>
      </w:hyperlink>
    </w:p>
    <w:p w14:paraId="13D6DCBE" w14:textId="77777777" w:rsidR="001F1DBB" w:rsidRPr="001F1DBB" w:rsidRDefault="001F1DBB" w:rsidP="001F1DBB">
      <w:pPr>
        <w:spacing w:after="0" w:line="240" w:lineRule="auto"/>
      </w:pPr>
    </w:p>
    <w:p w14:paraId="6F766441" w14:textId="2E7E84E5" w:rsidR="001F1DBB" w:rsidRPr="001F1DBB" w:rsidRDefault="005B3410" w:rsidP="006C328A">
      <w:pPr>
        <w:spacing w:after="0" w:line="240" w:lineRule="auto"/>
        <w:jc w:val="center"/>
      </w:pPr>
      <w:r>
        <w:rPr>
          <w:b/>
          <w:bCs/>
          <w:sz w:val="32"/>
          <w:szCs w:val="32"/>
        </w:rPr>
        <w:t xml:space="preserve">Samtec to Exhibit </w:t>
      </w:r>
      <w:r w:rsidR="001A61A4">
        <w:rPr>
          <w:b/>
          <w:bCs/>
          <w:sz w:val="32"/>
          <w:szCs w:val="32"/>
        </w:rPr>
        <w:t xml:space="preserve">Defense, Aerospace, and Robotics Solutions </w:t>
      </w:r>
      <w:r w:rsidR="00C357E3">
        <w:rPr>
          <w:b/>
          <w:bCs/>
          <w:sz w:val="32"/>
          <w:szCs w:val="32"/>
        </w:rPr>
        <w:t xml:space="preserve">at </w:t>
      </w:r>
      <w:r w:rsidR="001A61A4">
        <w:rPr>
          <w:b/>
          <w:bCs/>
          <w:sz w:val="32"/>
          <w:szCs w:val="32"/>
        </w:rPr>
        <w:t>electronica</w:t>
      </w:r>
      <w:r>
        <w:rPr>
          <w:b/>
          <w:bCs/>
          <w:sz w:val="32"/>
          <w:szCs w:val="32"/>
        </w:rPr>
        <w:t xml:space="preserve"> </w:t>
      </w:r>
      <w:r w:rsidR="001A61A4">
        <w:rPr>
          <w:b/>
          <w:bCs/>
          <w:sz w:val="32"/>
          <w:szCs w:val="32"/>
        </w:rPr>
        <w:t>20</w:t>
      </w:r>
      <w:r>
        <w:rPr>
          <w:b/>
          <w:bCs/>
          <w:sz w:val="32"/>
          <w:szCs w:val="32"/>
        </w:rPr>
        <w:t>26</w:t>
      </w:r>
    </w:p>
    <w:p w14:paraId="1E3C0012" w14:textId="77777777" w:rsidR="00BB691D" w:rsidRDefault="00BB691D" w:rsidP="006C328A">
      <w:pPr>
        <w:spacing w:after="0" w:line="240" w:lineRule="auto"/>
        <w:jc w:val="center"/>
      </w:pPr>
    </w:p>
    <w:p w14:paraId="29F8606D" w14:textId="5F4F4684" w:rsidR="00C357E3" w:rsidRPr="007D67FB" w:rsidRDefault="00BB691D" w:rsidP="006C328A">
      <w:pPr>
        <w:spacing w:after="0" w:line="240" w:lineRule="auto"/>
        <w:jc w:val="center"/>
        <w:rPr>
          <w:i/>
          <w:iCs/>
        </w:rPr>
      </w:pPr>
      <w:r w:rsidRPr="00C357E3">
        <w:rPr>
          <w:i/>
          <w:iCs/>
        </w:rPr>
        <w:t>See Samtec</w:t>
      </w:r>
      <w:r w:rsidR="00C357E3">
        <w:rPr>
          <w:i/>
          <w:iCs/>
        </w:rPr>
        <w:t>’s</w:t>
      </w:r>
      <w:r w:rsidRPr="00C357E3">
        <w:rPr>
          <w:i/>
          <w:iCs/>
        </w:rPr>
        <w:t xml:space="preserve"> </w:t>
      </w:r>
      <w:r w:rsidR="00C357E3">
        <w:rPr>
          <w:i/>
          <w:iCs/>
        </w:rPr>
        <w:t>solutions</w:t>
      </w:r>
      <w:r w:rsidR="00C357E3" w:rsidRPr="00C357E3">
        <w:rPr>
          <w:i/>
          <w:iCs/>
        </w:rPr>
        <w:t xml:space="preserve"> </w:t>
      </w:r>
      <w:r w:rsidRPr="00C357E3">
        <w:rPr>
          <w:i/>
          <w:iCs/>
        </w:rPr>
        <w:t xml:space="preserve">in </w:t>
      </w:r>
      <w:r w:rsidR="00C357E3" w:rsidRPr="006C328A">
        <w:rPr>
          <w:i/>
          <w:iCs/>
        </w:rPr>
        <w:t xml:space="preserve">Hall B2, Booth 107 </w:t>
      </w:r>
    </w:p>
    <w:p w14:paraId="45C80C61" w14:textId="77777777" w:rsidR="00BB691D" w:rsidRDefault="00BB691D" w:rsidP="00C357E3">
      <w:pPr>
        <w:spacing w:after="0" w:line="240" w:lineRule="auto"/>
        <w:jc w:val="center"/>
      </w:pPr>
    </w:p>
    <w:p w14:paraId="53115F0F" w14:textId="0EB225BF" w:rsidR="003121CD" w:rsidRDefault="005D0FD4" w:rsidP="001F1DBB">
      <w:pPr>
        <w:spacing w:after="0" w:line="240" w:lineRule="auto"/>
      </w:pPr>
      <w:r w:rsidRPr="005D0FD4">
        <w:rPr>
          <w:b/>
          <w:bCs/>
        </w:rPr>
        <w:t xml:space="preserve">New Albany, IN, </w:t>
      </w:r>
      <w:r>
        <w:rPr>
          <w:b/>
          <w:bCs/>
        </w:rPr>
        <w:t>October 2</w:t>
      </w:r>
      <w:r w:rsidR="00152017">
        <w:rPr>
          <w:b/>
          <w:bCs/>
        </w:rPr>
        <w:t>7</w:t>
      </w:r>
      <w:r>
        <w:rPr>
          <w:b/>
          <w:bCs/>
        </w:rPr>
        <w:t xml:space="preserve">, 2026 </w:t>
      </w:r>
      <w:r w:rsidRPr="005D0FD4">
        <w:t xml:space="preserve">— Samtec, Inc., the service leader in the connector industry, will </w:t>
      </w:r>
      <w:r w:rsidR="005610D4">
        <w:t>present</w:t>
      </w:r>
      <w:r w:rsidR="00AE5BE7">
        <w:t xml:space="preserve"> its full line of interconnect products, including </w:t>
      </w:r>
      <w:r w:rsidR="00BA7A00">
        <w:t xml:space="preserve">solutions for the </w:t>
      </w:r>
      <w:r w:rsidR="00C56AED">
        <w:t>d</w:t>
      </w:r>
      <w:r w:rsidR="00BA7A00">
        <w:t>efense</w:t>
      </w:r>
      <w:r w:rsidR="00D829ED">
        <w:t xml:space="preserve">, </w:t>
      </w:r>
      <w:r w:rsidR="00C56AED">
        <w:t>a</w:t>
      </w:r>
      <w:r w:rsidR="00BA7A00">
        <w:t>erospace</w:t>
      </w:r>
      <w:r w:rsidR="00D829ED">
        <w:t xml:space="preserve">, and </w:t>
      </w:r>
      <w:r w:rsidR="00C56AED">
        <w:t>r</w:t>
      </w:r>
      <w:r w:rsidR="00BA7A00">
        <w:t>obotics</w:t>
      </w:r>
      <w:r w:rsidR="00D829ED">
        <w:t xml:space="preserve"> industries</w:t>
      </w:r>
      <w:r w:rsidR="003121CD">
        <w:t xml:space="preserve">, in </w:t>
      </w:r>
      <w:r w:rsidR="002A2929">
        <w:t>Hall B2, B</w:t>
      </w:r>
      <w:r w:rsidR="003121CD">
        <w:t xml:space="preserve">ooth </w:t>
      </w:r>
      <w:r w:rsidR="00E62F0D">
        <w:t>107</w:t>
      </w:r>
      <w:r w:rsidR="003121CD">
        <w:t xml:space="preserve"> at electronica 2026 (</w:t>
      </w:r>
      <w:r w:rsidR="008544D4">
        <w:t xml:space="preserve">10-13 </w:t>
      </w:r>
      <w:r w:rsidR="003121CD">
        <w:t>November</w:t>
      </w:r>
      <w:r w:rsidR="00E2492F">
        <w:t xml:space="preserve"> 2026, </w:t>
      </w:r>
      <w:r w:rsidR="00C00A03">
        <w:t>Trade Fair Center Messe Munich, Germany)</w:t>
      </w:r>
      <w:r w:rsidR="00C13501">
        <w:t xml:space="preserve">.  </w:t>
      </w:r>
    </w:p>
    <w:p w14:paraId="1B9A21FA" w14:textId="77777777" w:rsidR="00F2487F" w:rsidRDefault="00F2487F" w:rsidP="001F1DBB">
      <w:pPr>
        <w:spacing w:after="0" w:line="240" w:lineRule="auto"/>
      </w:pPr>
    </w:p>
    <w:p w14:paraId="70E369F3" w14:textId="77777777" w:rsidR="00F2487F" w:rsidRDefault="00F2487F" w:rsidP="00F2487F">
      <w:pPr>
        <w:spacing w:after="0" w:line="240" w:lineRule="auto"/>
      </w:pPr>
      <w:r>
        <w:t xml:space="preserve">Samtec solutions are designed to support any interconnectivity need, regardless of application, performance requirements, or environment.  Samtec interconnect products support copper, optical, RF, and ruggedized applications.  </w:t>
      </w:r>
    </w:p>
    <w:p w14:paraId="1C411B57" w14:textId="77777777" w:rsidR="003121CD" w:rsidRDefault="003121CD" w:rsidP="001F1DBB">
      <w:pPr>
        <w:spacing w:after="0" w:line="240" w:lineRule="auto"/>
      </w:pPr>
    </w:p>
    <w:p w14:paraId="32C013E3" w14:textId="1E546D68" w:rsidR="002A2929" w:rsidRPr="00454A87" w:rsidRDefault="002A2929" w:rsidP="001F1DBB">
      <w:pPr>
        <w:spacing w:after="0" w:line="240" w:lineRule="auto"/>
        <w:rPr>
          <w:b/>
          <w:bCs/>
        </w:rPr>
      </w:pPr>
      <w:r w:rsidRPr="00454A87">
        <w:rPr>
          <w:b/>
          <w:bCs/>
        </w:rPr>
        <w:t>Samtec Defense and Aerospace Solutions</w:t>
      </w:r>
    </w:p>
    <w:p w14:paraId="2154545D" w14:textId="24038C32" w:rsidR="002A2929" w:rsidRDefault="00F2487F" w:rsidP="001F1DBB">
      <w:pPr>
        <w:spacing w:after="0" w:line="240" w:lineRule="auto"/>
      </w:pPr>
      <w:r>
        <w:t xml:space="preserve">Samtec </w:t>
      </w:r>
      <w:r w:rsidR="009F113A">
        <w:t>will exhibit and demonstrate a wide variety of solutions for defense and aerospace applications, including drones</w:t>
      </w:r>
      <w:r w:rsidR="00404CF5">
        <w:t xml:space="preserve">/UAV, </w:t>
      </w:r>
      <w:r w:rsidR="009F113A">
        <w:t xml:space="preserve">radar, </w:t>
      </w:r>
      <w:r w:rsidR="00000265">
        <w:t xml:space="preserve">space, </w:t>
      </w:r>
      <w:r w:rsidR="009F113A">
        <w:t>communications</w:t>
      </w:r>
      <w:r w:rsidR="00404CF5">
        <w:t xml:space="preserve">, avionics, and weapons/munitions.  </w:t>
      </w:r>
      <w:r w:rsidR="00AF42FA">
        <w:t xml:space="preserve">Popular products include </w:t>
      </w:r>
      <w:hyperlink r:id="rId8" w:history="1">
        <w:r w:rsidR="00C357E3">
          <w:rPr>
            <w:rStyle w:val="Hyperlink"/>
            <w:color w:val="0432FF"/>
          </w:rPr>
          <w:t>Tiger Eye</w:t>
        </w:r>
      </w:hyperlink>
      <w:r w:rsidR="00C357E3" w:rsidRPr="006C328A">
        <w:rPr>
          <w:color w:val="000000" w:themeColor="text1"/>
        </w:rPr>
        <w:t>™</w:t>
      </w:r>
      <w:r w:rsidR="00AF42FA" w:rsidRPr="006C328A">
        <w:rPr>
          <w:color w:val="000000" w:themeColor="text1"/>
        </w:rPr>
        <w:t xml:space="preserve"> </w:t>
      </w:r>
      <w:r w:rsidR="00976447">
        <w:t>high-cycle, high-reliability connector system</w:t>
      </w:r>
      <w:r w:rsidR="004C56BC">
        <w:t>s</w:t>
      </w:r>
      <w:r w:rsidR="00976447">
        <w:t xml:space="preserve"> </w:t>
      </w:r>
      <w:r w:rsidR="00671858">
        <w:t xml:space="preserve">featuring Samtec’s most rugged contact system rated to 1,000+ mating cycles, </w:t>
      </w:r>
      <w:r w:rsidR="00DE4365">
        <w:t>with a variety of rugged options.</w:t>
      </w:r>
    </w:p>
    <w:p w14:paraId="78542ED5" w14:textId="77777777" w:rsidR="00DE4365" w:rsidRDefault="00DE4365" w:rsidP="001F1DBB">
      <w:pPr>
        <w:spacing w:after="0" w:line="240" w:lineRule="auto"/>
      </w:pPr>
    </w:p>
    <w:p w14:paraId="257086A1" w14:textId="4E8668F8" w:rsidR="00DE4365" w:rsidRDefault="00C357E3" w:rsidP="001F1DBB">
      <w:pPr>
        <w:spacing w:after="0" w:line="240" w:lineRule="auto"/>
      </w:pPr>
      <w:hyperlink r:id="rId9" w:history="1">
        <w:r w:rsidRPr="00A6593F">
          <w:rPr>
            <w:rStyle w:val="Hyperlink"/>
            <w:color w:val="0432FF"/>
          </w:rPr>
          <w:t>SEARAY</w:t>
        </w:r>
      </w:hyperlink>
      <w:r w:rsidRPr="006C328A">
        <w:rPr>
          <w:color w:val="000000" w:themeColor="text1"/>
        </w:rPr>
        <w:t>™</w:t>
      </w:r>
      <w:r w:rsidR="00DE4365" w:rsidRPr="006C328A">
        <w:rPr>
          <w:color w:val="000000" w:themeColor="text1"/>
        </w:rPr>
        <w:t xml:space="preserve"> </w:t>
      </w:r>
      <w:r w:rsidR="00990C77">
        <w:t xml:space="preserve">is a high-density, high-speed open-pin-field array that </w:t>
      </w:r>
      <w:r w:rsidR="00C23C26">
        <w:t>offers maximum flexibility for grounding and routing</w:t>
      </w:r>
      <w:r w:rsidR="00990C77">
        <w:t>.</w:t>
      </w:r>
      <w:r w:rsidR="00C23C26">
        <w:t xml:space="preserve">  SEARAY is the industry’s largest offering of </w:t>
      </w:r>
      <w:r w:rsidR="00783428">
        <w:t>open-pin-field array connectors, up to 560 I/Os</w:t>
      </w:r>
      <w:r w:rsidR="00C80AB2">
        <w:t>.</w:t>
      </w:r>
    </w:p>
    <w:p w14:paraId="4B70B4DF" w14:textId="77777777" w:rsidR="00416085" w:rsidRDefault="00416085" w:rsidP="001F1DBB">
      <w:pPr>
        <w:spacing w:after="0" w:line="240" w:lineRule="auto"/>
      </w:pPr>
    </w:p>
    <w:p w14:paraId="514AE04B" w14:textId="6190B357" w:rsidR="00E24DA6" w:rsidRPr="00E24DA6" w:rsidRDefault="00416085" w:rsidP="00E24DA6">
      <w:pPr>
        <w:spacing w:after="0" w:line="240" w:lineRule="auto"/>
      </w:pPr>
      <w:hyperlink r:id="rId10" w:history="1">
        <w:r w:rsidRPr="006C328A">
          <w:rPr>
            <w:rStyle w:val="Hyperlink"/>
            <w:color w:val="0432FF"/>
          </w:rPr>
          <w:t>FireFly</w:t>
        </w:r>
      </w:hyperlink>
      <w:r w:rsidR="00FF230B">
        <w:t xml:space="preserve">™ </w:t>
      </w:r>
      <w:r w:rsidR="00C357E3">
        <w:t>mid</w:t>
      </w:r>
      <w:r w:rsidR="00FF230B">
        <w:t>-</w:t>
      </w:r>
      <w:r w:rsidR="00C357E3">
        <w:t xml:space="preserve">board </w:t>
      </w:r>
      <w:r w:rsidR="00FF230B">
        <w:t>optical transceivers</w:t>
      </w:r>
      <w:r w:rsidR="00B40284">
        <w:t xml:space="preserve">, with their micro </w:t>
      </w:r>
      <w:r w:rsidR="005E4A75">
        <w:t xml:space="preserve">footprint, </w:t>
      </w:r>
      <w:r w:rsidR="00E24DA6" w:rsidRPr="00E24DA6">
        <w:t xml:space="preserve">enable greater density and closer proximity to the IC, thereby simplifying board layout, enhancing signal integrity, and reducing power dissipation.  </w:t>
      </w:r>
    </w:p>
    <w:p w14:paraId="030A51AD" w14:textId="77777777" w:rsidR="002A2929" w:rsidRDefault="002A2929" w:rsidP="001F1DBB">
      <w:pPr>
        <w:spacing w:after="0" w:line="240" w:lineRule="auto"/>
      </w:pPr>
    </w:p>
    <w:p w14:paraId="254C095F" w14:textId="3445DFFE" w:rsidR="002A2929" w:rsidRPr="00454A87" w:rsidRDefault="002A2929" w:rsidP="001F1DBB">
      <w:pPr>
        <w:spacing w:after="0" w:line="240" w:lineRule="auto"/>
        <w:rPr>
          <w:b/>
          <w:bCs/>
        </w:rPr>
      </w:pPr>
      <w:r w:rsidRPr="00454A87">
        <w:rPr>
          <w:b/>
          <w:bCs/>
        </w:rPr>
        <w:t xml:space="preserve">Samtec </w:t>
      </w:r>
      <w:r w:rsidR="00615FCC">
        <w:rPr>
          <w:b/>
          <w:bCs/>
        </w:rPr>
        <w:t xml:space="preserve">Humanoid </w:t>
      </w:r>
      <w:r w:rsidRPr="00454A87">
        <w:rPr>
          <w:b/>
          <w:bCs/>
        </w:rPr>
        <w:t>Robotics Solutions</w:t>
      </w:r>
    </w:p>
    <w:p w14:paraId="1242097C" w14:textId="52752596" w:rsidR="00E73930" w:rsidRDefault="000E000F" w:rsidP="001F1DBB">
      <w:pPr>
        <w:spacing w:after="0" w:line="240" w:lineRule="auto"/>
      </w:pPr>
      <w:r w:rsidRPr="000E000F">
        <w:t>Samtec offers rugged</w:t>
      </w:r>
      <w:r w:rsidR="000556EC">
        <w:t>, high-speed,</w:t>
      </w:r>
      <w:r w:rsidRPr="000E000F">
        <w:t xml:space="preserve"> and high-density interconnects that </w:t>
      </w:r>
      <w:r w:rsidR="000D1BE7">
        <w:t>reliably handle power and high-speed digital signals throughout the robot,</w:t>
      </w:r>
      <w:r w:rsidR="00B054C9">
        <w:t xml:space="preserve"> </w:t>
      </w:r>
      <w:r w:rsidR="00B054C9" w:rsidRPr="00B054C9">
        <w:t>connecting data from channels such as sensor and vision systems to on-board processors. Signal integrity, EMC, and durability are critical considerations in connector selection, as well as resistance to environmental factors such as humidity and dust.</w:t>
      </w:r>
    </w:p>
    <w:p w14:paraId="6AF37996" w14:textId="77777777" w:rsidR="00E73930" w:rsidRDefault="00E73930" w:rsidP="001F1DBB">
      <w:pPr>
        <w:spacing w:after="0" w:line="240" w:lineRule="auto"/>
      </w:pPr>
    </w:p>
    <w:p w14:paraId="6B2B5B03" w14:textId="5538DCE6" w:rsidR="00475BCC" w:rsidRDefault="00475BCC" w:rsidP="001F1DBB">
      <w:pPr>
        <w:spacing w:after="0" w:line="240" w:lineRule="auto"/>
      </w:pPr>
      <w:r>
        <w:lastRenderedPageBreak/>
        <w:t xml:space="preserve">Popular products include </w:t>
      </w:r>
      <w:hyperlink r:id="rId11" w:history="1">
        <w:r w:rsidRPr="006C328A">
          <w:rPr>
            <w:rStyle w:val="Hyperlink"/>
            <w:color w:val="0432FF"/>
          </w:rPr>
          <w:t>URSA® I/O</w:t>
        </w:r>
      </w:hyperlink>
      <w:r w:rsidR="00914F59">
        <w:t xml:space="preserve">, which </w:t>
      </w:r>
      <w:r w:rsidR="00C4128E">
        <w:t>us</w:t>
      </w:r>
      <w:r w:rsidR="00914F59">
        <w:t xml:space="preserve">es Hyper Claw™ hyperboloid-contact technology to </w:t>
      </w:r>
      <w:r w:rsidR="00C4128E">
        <w:t>deliver</w:t>
      </w:r>
      <w:r w:rsidR="00914F59">
        <w:t xml:space="preserve"> extreme reliability, high mating cycles, and a 3.8 A max current rating,</w:t>
      </w:r>
      <w:r w:rsidR="00914F59" w:rsidRPr="00914F59">
        <w:t xml:space="preserve"> while EMI shielding reduces </w:t>
      </w:r>
      <w:r w:rsidR="00C4128E">
        <w:t>external</w:t>
      </w:r>
      <w:r w:rsidR="00914F59" w:rsidRPr="00914F59">
        <w:t xml:space="preserve"> noise </w:t>
      </w:r>
      <w:r w:rsidR="00F9666B">
        <w:t xml:space="preserve">to </w:t>
      </w:r>
      <w:r w:rsidR="00914F59" w:rsidRPr="00914F59">
        <w:t>support mission-critical rugged applications. </w:t>
      </w:r>
    </w:p>
    <w:p w14:paraId="1C49A79A" w14:textId="77777777" w:rsidR="00F9666B" w:rsidRDefault="00F9666B" w:rsidP="001F1DBB">
      <w:pPr>
        <w:spacing w:after="0" w:line="240" w:lineRule="auto"/>
      </w:pPr>
    </w:p>
    <w:p w14:paraId="79ADBDE6" w14:textId="347AD2F5" w:rsidR="00F9666B" w:rsidRDefault="00C4128E" w:rsidP="001F1DBB">
      <w:pPr>
        <w:spacing w:after="0" w:line="240" w:lineRule="auto"/>
      </w:pPr>
      <w:hyperlink r:id="rId12" w:history="1">
        <w:r>
          <w:rPr>
            <w:rStyle w:val="Hyperlink"/>
            <w:color w:val="0432FF"/>
          </w:rPr>
          <w:t>Edge Rate</w:t>
        </w:r>
      </w:hyperlink>
      <w:r w:rsidRPr="006C328A">
        <w:rPr>
          <w:color w:val="000000" w:themeColor="text1"/>
        </w:rPr>
        <w:t>®</w:t>
      </w:r>
      <w:r w:rsidR="00734094" w:rsidRPr="006C328A">
        <w:rPr>
          <w:color w:val="000000" w:themeColor="text1"/>
        </w:rPr>
        <w:t xml:space="preserve"> </w:t>
      </w:r>
      <w:r w:rsidR="00897A18" w:rsidRPr="00897A18">
        <w:t>rugged high-speed connector strips</w:t>
      </w:r>
      <w:r w:rsidR="003537E8">
        <w:t xml:space="preserve">, </w:t>
      </w:r>
      <w:r w:rsidR="00FE17D4">
        <w:t xml:space="preserve">available in pitches of </w:t>
      </w:r>
      <w:r w:rsidR="003537E8">
        <w:t xml:space="preserve">0.80 mm, 0.635 mm, </w:t>
      </w:r>
      <w:r w:rsidR="00FE17D4">
        <w:t xml:space="preserve">or </w:t>
      </w:r>
      <w:r w:rsidR="003537E8">
        <w:t>0.50 mm,</w:t>
      </w:r>
      <w:r w:rsidR="00897A18" w:rsidRPr="00897A18">
        <w:t xml:space="preserve"> feature contacts optimized for signal</w:t>
      </w:r>
      <w:r w:rsidR="00FE17D4">
        <w:t>-</w:t>
      </w:r>
      <w:r w:rsidR="00897A18" w:rsidRPr="00897A18">
        <w:t>integrity performance, increased durability</w:t>
      </w:r>
      <w:r w:rsidR="00897A18">
        <w:t>,</w:t>
      </w:r>
      <w:r w:rsidR="00897A18" w:rsidRPr="00897A18">
        <w:t xml:space="preserve"> and cycle life.</w:t>
      </w:r>
    </w:p>
    <w:p w14:paraId="149ED823" w14:textId="77777777" w:rsidR="00D5184E" w:rsidRDefault="00D5184E" w:rsidP="001F1DBB">
      <w:pPr>
        <w:spacing w:after="0" w:line="240" w:lineRule="auto"/>
      </w:pPr>
    </w:p>
    <w:p w14:paraId="37F6F402" w14:textId="66FBC02B" w:rsidR="00D5184E" w:rsidRPr="00D5184E" w:rsidRDefault="00D5184E" w:rsidP="001F1DBB">
      <w:pPr>
        <w:spacing w:after="0" w:line="240" w:lineRule="auto"/>
        <w:rPr>
          <w:b/>
          <w:bCs/>
        </w:rPr>
      </w:pPr>
      <w:r w:rsidRPr="00D5184E">
        <w:rPr>
          <w:b/>
          <w:bCs/>
        </w:rPr>
        <w:t>Severe Environment Testing (SET)</w:t>
      </w:r>
    </w:p>
    <w:p w14:paraId="06F8F0B4" w14:textId="43300A53" w:rsidR="005045CF" w:rsidRPr="005045CF" w:rsidRDefault="005045CF" w:rsidP="005045CF">
      <w:pPr>
        <w:spacing w:after="0" w:line="240" w:lineRule="auto"/>
      </w:pPr>
      <w:hyperlink r:id="rId13" w:history="1">
        <w:r w:rsidRPr="006C328A">
          <w:rPr>
            <w:rStyle w:val="Hyperlink"/>
            <w:color w:val="0432FF"/>
          </w:rPr>
          <w:t>SET (Severe Environment Testing)</w:t>
        </w:r>
      </w:hyperlink>
      <w:r w:rsidRPr="005045CF">
        <w:t xml:space="preserve"> is a Samtec initiative to test certain products beyond typical industry standards and specifications, many of which are common requirements </w:t>
      </w:r>
      <w:r>
        <w:t>in harsh-environment</w:t>
      </w:r>
      <w:r w:rsidRPr="005045CF">
        <w:t xml:space="preserve"> applications/industries.</w:t>
      </w:r>
      <w:r w:rsidR="00611179">
        <w:t xml:space="preserve">  </w:t>
      </w:r>
      <w:r w:rsidRPr="005045CF">
        <w:t xml:space="preserve">Driven by demand for </w:t>
      </w:r>
      <w:r>
        <w:t>high-functioning</w:t>
      </w:r>
      <w:r w:rsidR="00AD6A29">
        <w:t>, commercial-standard interconnects, SET has proven beneficial in providing performance confidence not only for rugged Defense/Aero industries and applications</w:t>
      </w:r>
      <w:r>
        <w:t xml:space="preserve"> but also for </w:t>
      </w:r>
      <w:r w:rsidR="00D809D5">
        <w:t>a</w:t>
      </w:r>
      <w:r>
        <w:t xml:space="preserve">utomotive, </w:t>
      </w:r>
      <w:r w:rsidR="00D809D5">
        <w:t>i</w:t>
      </w:r>
      <w:r>
        <w:t>ndustrial,</w:t>
      </w:r>
      <w:r w:rsidRPr="005045CF">
        <w:t xml:space="preserve"> and </w:t>
      </w:r>
      <w:r w:rsidR="00D809D5">
        <w:t>m</w:t>
      </w:r>
      <w:r w:rsidRPr="005045CF">
        <w:t>edical applications.</w:t>
      </w:r>
    </w:p>
    <w:p w14:paraId="00D75D6D" w14:textId="77777777" w:rsidR="002A2929" w:rsidRDefault="002A2929" w:rsidP="001F1DBB">
      <w:pPr>
        <w:spacing w:after="0" w:line="240" w:lineRule="auto"/>
      </w:pPr>
    </w:p>
    <w:p w14:paraId="0A80B32D" w14:textId="77777777" w:rsidR="008B1A74" w:rsidRDefault="001F1DBB" w:rsidP="001F1DBB">
      <w:pPr>
        <w:spacing w:after="0" w:line="240" w:lineRule="auto"/>
      </w:pPr>
      <w:r w:rsidRPr="001F1DBB">
        <w:rPr>
          <w:b/>
          <w:bCs/>
        </w:rPr>
        <w:t>About Samtec, Inc.</w:t>
      </w:r>
    </w:p>
    <w:p w14:paraId="610E7EFA" w14:textId="47619764" w:rsidR="001F1DBB" w:rsidRDefault="001F1DBB" w:rsidP="001F1DBB">
      <w:pPr>
        <w:spacing w:after="0" w:line="240" w:lineRule="auto"/>
      </w:pPr>
      <w:r>
        <w:t>S</w:t>
      </w:r>
      <w:r w:rsidRPr="001F1DBB">
        <w:t>amtec is a $1 billion global manufacturer of a broad line of electronic interconnect solutions, including High-Speed Board-to-Board, High-Speed Cables, Mid-Board and Panel Optics, Precision RF, Flexible Stacking, and Micro/Rugged components and cables. With 40+ international locations and products sold in more than 125 countries, Samtec’s global presence enables its unmatched customer service. Samtec delivers next-generation, high-quality interconnect solutions for the datacom, telecommunications, computer, semiconductor, medical, industrial, automotive, and instrumentation industries, among others. For more information, please visit: </w:t>
      </w:r>
      <w:hyperlink r:id="rId14" w:tgtFrame="_blank" w:history="1">
        <w:r w:rsidR="00C4128E">
          <w:rPr>
            <w:rStyle w:val="Hyperlink"/>
            <w:color w:val="0432FF"/>
          </w:rPr>
          <w:t>www.samtec.com</w:t>
        </w:r>
      </w:hyperlink>
      <w:r w:rsidR="00C4128E">
        <w:rPr>
          <w:color w:val="0432FF"/>
        </w:rPr>
        <w:t>.</w:t>
      </w:r>
    </w:p>
    <w:p w14:paraId="77FD39FA" w14:textId="77777777" w:rsidR="001F1DBB" w:rsidRPr="001F1DBB" w:rsidRDefault="001F1DBB" w:rsidP="001F1DBB">
      <w:pPr>
        <w:spacing w:after="0" w:line="240" w:lineRule="auto"/>
      </w:pPr>
    </w:p>
    <w:p w14:paraId="042A2E1E" w14:textId="77777777" w:rsidR="001F1DBB" w:rsidRPr="001F1DBB" w:rsidRDefault="001F1DBB" w:rsidP="001F1DBB">
      <w:pPr>
        <w:spacing w:after="0" w:line="240" w:lineRule="auto"/>
      </w:pPr>
      <w:r w:rsidRPr="001F1DBB">
        <w:rPr>
          <w:b/>
          <w:bCs/>
        </w:rPr>
        <w:t>Samtec, Inc.</w:t>
      </w:r>
      <w:r w:rsidRPr="001F1DBB">
        <w:rPr>
          <w:b/>
          <w:bCs/>
        </w:rPr>
        <w:br/>
        <w:t>P.O. Box 1147</w:t>
      </w:r>
      <w:r w:rsidRPr="001F1DBB">
        <w:rPr>
          <w:b/>
          <w:bCs/>
        </w:rPr>
        <w:br/>
        <w:t>New Albany, IN 47151-1147</w:t>
      </w:r>
      <w:r w:rsidRPr="001F1DBB">
        <w:rPr>
          <w:b/>
          <w:bCs/>
        </w:rPr>
        <w:br/>
        <w:t>USA</w:t>
      </w:r>
      <w:r w:rsidRPr="001F1DBB">
        <w:rPr>
          <w:b/>
          <w:bCs/>
        </w:rPr>
        <w:br/>
        <w:t>Phone: 1-800-SAMTEC-9 (800-726-8329)</w:t>
      </w:r>
      <w:r w:rsidRPr="001F1DBB">
        <w:rPr>
          <w:b/>
          <w:bCs/>
        </w:rPr>
        <w:br/>
      </w:r>
      <w:hyperlink r:id="rId15" w:tgtFrame="_blank" w:history="1">
        <w:r w:rsidRPr="006C328A">
          <w:rPr>
            <w:rStyle w:val="Hyperlink"/>
            <w:color w:val="0432FF"/>
          </w:rPr>
          <w:t>www.samtec.com/media-room</w:t>
        </w:r>
      </w:hyperlink>
    </w:p>
    <w:p w14:paraId="6137DA96" w14:textId="77777777" w:rsidR="001F1DBB" w:rsidRPr="001F1DBB" w:rsidRDefault="001F1DBB" w:rsidP="001F1DBB">
      <w:pPr>
        <w:spacing w:after="0" w:line="240" w:lineRule="auto"/>
      </w:pPr>
    </w:p>
    <w:p w14:paraId="36C99458" w14:textId="0597B05B" w:rsidR="001F1DBB" w:rsidRPr="001F1DBB" w:rsidRDefault="001F1DBB" w:rsidP="001F1DBB">
      <w:pPr>
        <w:spacing w:after="0" w:line="240" w:lineRule="auto"/>
      </w:pPr>
      <w:r w:rsidRPr="001F1DBB">
        <w:t>Our press team enjoys working with journalists around the world to share compelling</w:t>
      </w:r>
      <w:r w:rsidR="00C4128E">
        <w:t xml:space="preserve">, </w:t>
      </w:r>
      <w:r w:rsidRPr="001F1DBB">
        <w:t>innovative stories. If you are a member of the media/press and would like to talk, please email</w:t>
      </w:r>
      <w:r w:rsidR="00C4128E">
        <w:t>:</w:t>
      </w:r>
      <w:r w:rsidRPr="001F1DBB">
        <w:t> </w:t>
      </w:r>
      <w:hyperlink r:id="rId16" w:history="1">
        <w:r w:rsidRPr="006C328A">
          <w:rPr>
            <w:rStyle w:val="Hyperlink"/>
            <w:color w:val="0432FF"/>
          </w:rPr>
          <w:t>mediaroom@samtec.com</w:t>
        </w:r>
      </w:hyperlink>
      <w:r w:rsidRPr="001F1DBB">
        <w:t>.</w:t>
      </w:r>
    </w:p>
    <w:p w14:paraId="6E4CC45D" w14:textId="77777777" w:rsidR="001F1DBB" w:rsidRPr="001F1DBB" w:rsidRDefault="001F1DBB" w:rsidP="001F1DBB">
      <w:pPr>
        <w:spacing w:after="0" w:line="240" w:lineRule="auto"/>
      </w:pPr>
    </w:p>
    <w:p w14:paraId="16AD7380" w14:textId="77777777" w:rsidR="00AD2223" w:rsidRDefault="00AD2223" w:rsidP="001F1DBB">
      <w:pPr>
        <w:spacing w:after="0" w:line="240" w:lineRule="auto"/>
      </w:pPr>
    </w:p>
    <w:sectPr w:rsidR="00AD22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4430BA" w14:textId="77777777" w:rsidR="0029595F" w:rsidRDefault="0029595F" w:rsidP="00C357E3">
      <w:pPr>
        <w:spacing w:after="0" w:line="240" w:lineRule="auto"/>
      </w:pPr>
      <w:r>
        <w:separator/>
      </w:r>
    </w:p>
  </w:endnote>
  <w:endnote w:type="continuationSeparator" w:id="0">
    <w:p w14:paraId="7E5E379D" w14:textId="77777777" w:rsidR="0029595F" w:rsidRDefault="0029595F" w:rsidP="00C35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F02D59" w14:textId="77777777" w:rsidR="0029595F" w:rsidRDefault="0029595F" w:rsidP="00C357E3">
      <w:pPr>
        <w:spacing w:after="0" w:line="240" w:lineRule="auto"/>
      </w:pPr>
      <w:r>
        <w:separator/>
      </w:r>
    </w:p>
  </w:footnote>
  <w:footnote w:type="continuationSeparator" w:id="0">
    <w:p w14:paraId="5C5A16EA" w14:textId="77777777" w:rsidR="0029595F" w:rsidRDefault="0029595F" w:rsidP="00C357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BB"/>
    <w:rsid w:val="00000265"/>
    <w:rsid w:val="000556EC"/>
    <w:rsid w:val="000A2B29"/>
    <w:rsid w:val="000B1B5C"/>
    <w:rsid w:val="000C4032"/>
    <w:rsid w:val="000D1BE7"/>
    <w:rsid w:val="000D2CD9"/>
    <w:rsid w:val="000D5E9A"/>
    <w:rsid w:val="000E000F"/>
    <w:rsid w:val="00117EB5"/>
    <w:rsid w:val="00134777"/>
    <w:rsid w:val="00152017"/>
    <w:rsid w:val="00157191"/>
    <w:rsid w:val="00183F86"/>
    <w:rsid w:val="00197081"/>
    <w:rsid w:val="001A61A4"/>
    <w:rsid w:val="001E6A84"/>
    <w:rsid w:val="001F1DBB"/>
    <w:rsid w:val="002168E1"/>
    <w:rsid w:val="002170A3"/>
    <w:rsid w:val="00230F7F"/>
    <w:rsid w:val="00235268"/>
    <w:rsid w:val="002605CF"/>
    <w:rsid w:val="0026428A"/>
    <w:rsid w:val="002808C9"/>
    <w:rsid w:val="0028245F"/>
    <w:rsid w:val="00284D7E"/>
    <w:rsid w:val="00290DD6"/>
    <w:rsid w:val="0029595F"/>
    <w:rsid w:val="002A040F"/>
    <w:rsid w:val="002A2929"/>
    <w:rsid w:val="002D7E97"/>
    <w:rsid w:val="002F1079"/>
    <w:rsid w:val="002F70CF"/>
    <w:rsid w:val="003121CD"/>
    <w:rsid w:val="0032449F"/>
    <w:rsid w:val="003311A5"/>
    <w:rsid w:val="00331259"/>
    <w:rsid w:val="003537E8"/>
    <w:rsid w:val="00354A5E"/>
    <w:rsid w:val="00382E55"/>
    <w:rsid w:val="003C155B"/>
    <w:rsid w:val="003C1E2C"/>
    <w:rsid w:val="003C255F"/>
    <w:rsid w:val="00404CF5"/>
    <w:rsid w:val="00416085"/>
    <w:rsid w:val="00440355"/>
    <w:rsid w:val="00454A87"/>
    <w:rsid w:val="00464C5D"/>
    <w:rsid w:val="00475BCC"/>
    <w:rsid w:val="004957E7"/>
    <w:rsid w:val="004A774C"/>
    <w:rsid w:val="004C50A6"/>
    <w:rsid w:val="004C56BC"/>
    <w:rsid w:val="004E011B"/>
    <w:rsid w:val="005045CF"/>
    <w:rsid w:val="0051584D"/>
    <w:rsid w:val="005610D4"/>
    <w:rsid w:val="005B1C4D"/>
    <w:rsid w:val="005B3410"/>
    <w:rsid w:val="005C5B0C"/>
    <w:rsid w:val="005D0FD4"/>
    <w:rsid w:val="005D751F"/>
    <w:rsid w:val="005E4A75"/>
    <w:rsid w:val="00611179"/>
    <w:rsid w:val="00615FCC"/>
    <w:rsid w:val="00627657"/>
    <w:rsid w:val="00671858"/>
    <w:rsid w:val="0067341F"/>
    <w:rsid w:val="006764AF"/>
    <w:rsid w:val="0068329C"/>
    <w:rsid w:val="006A2E0A"/>
    <w:rsid w:val="006A3701"/>
    <w:rsid w:val="006A5689"/>
    <w:rsid w:val="006C328A"/>
    <w:rsid w:val="006E1211"/>
    <w:rsid w:val="00733C2F"/>
    <w:rsid w:val="00734094"/>
    <w:rsid w:val="00782CF0"/>
    <w:rsid w:val="00783428"/>
    <w:rsid w:val="007A0FAF"/>
    <w:rsid w:val="007D67FB"/>
    <w:rsid w:val="007E23D8"/>
    <w:rsid w:val="007F246A"/>
    <w:rsid w:val="007F6DCF"/>
    <w:rsid w:val="00810D59"/>
    <w:rsid w:val="0082435E"/>
    <w:rsid w:val="008544D4"/>
    <w:rsid w:val="008657DA"/>
    <w:rsid w:val="00897A18"/>
    <w:rsid w:val="008B1A74"/>
    <w:rsid w:val="008F5099"/>
    <w:rsid w:val="00902A29"/>
    <w:rsid w:val="00914F59"/>
    <w:rsid w:val="00976447"/>
    <w:rsid w:val="00987ECE"/>
    <w:rsid w:val="00990C77"/>
    <w:rsid w:val="009D0401"/>
    <w:rsid w:val="009D663F"/>
    <w:rsid w:val="009F113A"/>
    <w:rsid w:val="009F20B3"/>
    <w:rsid w:val="00A30FF4"/>
    <w:rsid w:val="00A64D9A"/>
    <w:rsid w:val="00A6593F"/>
    <w:rsid w:val="00AC6E11"/>
    <w:rsid w:val="00AD2223"/>
    <w:rsid w:val="00AD6A29"/>
    <w:rsid w:val="00AE5BE7"/>
    <w:rsid w:val="00AF42FA"/>
    <w:rsid w:val="00B03F8D"/>
    <w:rsid w:val="00B054C9"/>
    <w:rsid w:val="00B2456F"/>
    <w:rsid w:val="00B40284"/>
    <w:rsid w:val="00B40462"/>
    <w:rsid w:val="00B61505"/>
    <w:rsid w:val="00B67743"/>
    <w:rsid w:val="00B7051A"/>
    <w:rsid w:val="00B75035"/>
    <w:rsid w:val="00B84D84"/>
    <w:rsid w:val="00BA7A00"/>
    <w:rsid w:val="00BB17C5"/>
    <w:rsid w:val="00BB691D"/>
    <w:rsid w:val="00BC0AB7"/>
    <w:rsid w:val="00BE7659"/>
    <w:rsid w:val="00C00A03"/>
    <w:rsid w:val="00C13501"/>
    <w:rsid w:val="00C23C26"/>
    <w:rsid w:val="00C3271B"/>
    <w:rsid w:val="00C357E3"/>
    <w:rsid w:val="00C4128E"/>
    <w:rsid w:val="00C53892"/>
    <w:rsid w:val="00C53A9B"/>
    <w:rsid w:val="00C56AED"/>
    <w:rsid w:val="00C57793"/>
    <w:rsid w:val="00C60B09"/>
    <w:rsid w:val="00C6197B"/>
    <w:rsid w:val="00C61C53"/>
    <w:rsid w:val="00C71ADF"/>
    <w:rsid w:val="00C77E97"/>
    <w:rsid w:val="00C80652"/>
    <w:rsid w:val="00C80AB2"/>
    <w:rsid w:val="00C85C65"/>
    <w:rsid w:val="00CA6B09"/>
    <w:rsid w:val="00CD15CB"/>
    <w:rsid w:val="00D14F57"/>
    <w:rsid w:val="00D21DBB"/>
    <w:rsid w:val="00D308A2"/>
    <w:rsid w:val="00D5184E"/>
    <w:rsid w:val="00D57593"/>
    <w:rsid w:val="00D809D5"/>
    <w:rsid w:val="00D829ED"/>
    <w:rsid w:val="00D82C16"/>
    <w:rsid w:val="00D95975"/>
    <w:rsid w:val="00DA77F7"/>
    <w:rsid w:val="00DD75FE"/>
    <w:rsid w:val="00DE4365"/>
    <w:rsid w:val="00DF6BD0"/>
    <w:rsid w:val="00E14FF6"/>
    <w:rsid w:val="00E2492F"/>
    <w:rsid w:val="00E24DA6"/>
    <w:rsid w:val="00E5277D"/>
    <w:rsid w:val="00E54CA4"/>
    <w:rsid w:val="00E62F0D"/>
    <w:rsid w:val="00E73930"/>
    <w:rsid w:val="00EA2C97"/>
    <w:rsid w:val="00EA40D1"/>
    <w:rsid w:val="00EA63C1"/>
    <w:rsid w:val="00EB5D4A"/>
    <w:rsid w:val="00EE10EB"/>
    <w:rsid w:val="00F017C0"/>
    <w:rsid w:val="00F2487F"/>
    <w:rsid w:val="00F37EB1"/>
    <w:rsid w:val="00F51A19"/>
    <w:rsid w:val="00F63397"/>
    <w:rsid w:val="00F64848"/>
    <w:rsid w:val="00F740A5"/>
    <w:rsid w:val="00F962F5"/>
    <w:rsid w:val="00F9666B"/>
    <w:rsid w:val="00F96968"/>
    <w:rsid w:val="00F973B0"/>
    <w:rsid w:val="00FA15E5"/>
    <w:rsid w:val="00FB748F"/>
    <w:rsid w:val="00FE17D4"/>
    <w:rsid w:val="00FF230B"/>
    <w:rsid w:val="00FF2F3A"/>
    <w:rsid w:val="00FF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B4B8C"/>
  <w15:chartTrackingRefBased/>
  <w15:docId w15:val="{C8011CAD-1DEF-4D3E-A6EF-7E4012B1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D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1D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1D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065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7E3"/>
  </w:style>
  <w:style w:type="paragraph" w:styleId="Footer">
    <w:name w:val="footer"/>
    <w:basedOn w:val="Normal"/>
    <w:link w:val="FooterChar"/>
    <w:uiPriority w:val="99"/>
    <w:unhideWhenUsed/>
    <w:rsid w:val="00C3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7E3"/>
  </w:style>
  <w:style w:type="paragraph" w:styleId="Revision">
    <w:name w:val="Revision"/>
    <w:hidden/>
    <w:uiPriority w:val="99"/>
    <w:semiHidden/>
    <w:rsid w:val="00C357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mtec.com/rugged-power/board-to-board/tiger-eye/" TargetMode="External"/><Relationship Id="rId13" Type="http://schemas.openxmlformats.org/officeDocument/2006/relationships/hyperlink" Target="https://www.samtec.com/testing/severe-environment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ediaroom@samtec.com" TargetMode="External"/><Relationship Id="rId12" Type="http://schemas.openxmlformats.org/officeDocument/2006/relationships/hyperlink" Target="https://www.samtec.com/high-speed-board-to-board/dual-row-mezzanine-strips/edge-rate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mediaroom@samtec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samtec.com/rugged-power/ultra-rugged/ursa-io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samtec.com/media-room" TargetMode="External"/><Relationship Id="rId10" Type="http://schemas.openxmlformats.org/officeDocument/2006/relationships/hyperlink" Target="https://www.samtec.com/optics/systems/firefly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samtec.com/high-speed-board-to-board/high-density-arrays/searay/" TargetMode="External"/><Relationship Id="rId14" Type="http://schemas.openxmlformats.org/officeDocument/2006/relationships/hyperlink" Target="http://www.samte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973d5fe-5312-4a89-ad5f-2e3553b61012}" enabled="1" method="Standard" siteId="{9943a816-2cec-4883-855e-09a8c36108a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Danny Boesing</dc:creator>
  <cp:keywords/>
  <dc:description/>
  <cp:lastModifiedBy>Patrick Mannion</cp:lastModifiedBy>
  <cp:revision>6</cp:revision>
  <dcterms:created xsi:type="dcterms:W3CDTF">2026-10-15T17:49:00Z</dcterms:created>
  <dcterms:modified xsi:type="dcterms:W3CDTF">2026-10-23T18:07:00Z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c6f3f08d-ddda-4c06-b822-cf48273ae470</vt:lpwstr>
  </property>
</Properties>
</file>